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Идеология экстремизма и терроризма в интернете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 современном мире экстремизм и терроризм являются глобальными проблемами человечества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протяжении нескольких столетий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большинство стран мира находятся в поисках эффективных мер борьбы с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экстремизмом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терроризмом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Современные террористические группы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первое поколение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члены котор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ых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выросли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имея доступ к Интернету и социальным сетям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Онлайн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платформы играют важную роль в их подходе к радикализации и вербовке уязвимых лиц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оциальные сети и Интернет становятся все более полезными инструментами для пропаганды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подстрекательства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запугивания и радикализации более широкой и ранее недоступной аудитории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Многие террористические организации добились больших успехов благодаря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глобальной сети «Интернет»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Онлайн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технологии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включая социальные сети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имеют множество преимуществ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которыми часто пользуются террористические группы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Они могут немедленно обратиться к аудитории по всему миру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при этом адаптировать свои сообщения для различных целевых аудиторий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повсеместно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Они могут разрабатывать контент для массового рынка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который способствует </w:t>
      </w:r>
      <w:r>
        <w:rPr>
          <w:rFonts w:ascii="Times New Roman" w:hAnsi="Times New Roman" w:hint="default"/>
          <w:sz w:val="28"/>
          <w:szCs w:val="28"/>
          <w:rtl w:val="0"/>
        </w:rPr>
        <w:t>вербов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людей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за короткий срок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Действительно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террористические группы доказали свою способность к адаптации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используя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основном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современные системы социальных коммуникаций и современные инструменты для достижения своих целей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Правоохранительные органы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ответственные за предотвращение радикализации и вербовки в Интернете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сталкиваются с серьезными проблемами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Большинство онлайн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платформ принадлежат и контролируются частными компаниями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многие террористические группы подчеркивают важность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интрнет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платформ для вербовки и разработки качественной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пропаганды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эффективных маркетинговых стратегий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для распространения контента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который на первый взгляд может казаться безобидным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И</w:t>
      </w:r>
      <w:r>
        <w:rPr>
          <w:rFonts w:ascii="Times New Roman" w:hAnsi="Times New Roman" w:hint="default"/>
          <w:sz w:val="28"/>
          <w:szCs w:val="28"/>
          <w:rtl w:val="0"/>
        </w:rPr>
        <w:t>з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огромного объема пропаганды террористов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публикуемой на различных платформах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сдерживать их присутствие в Интернете становится особенно сложно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Террористические организации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динамические системы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адаптируются и эволюционируют с течением времени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Традиционно считалось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террористические организации имеют централизованную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иерархич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ную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структуру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которой лидеры на самом верху контролируют деятельность всей организации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Данные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структуры часто имели четко определенную цепочку командования и управления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различными </w:t>
      </w:r>
      <w:r>
        <w:rPr>
          <w:rFonts w:ascii="Times New Roman" w:hAnsi="Times New Roman" w:hint="default"/>
          <w:sz w:val="28"/>
          <w:szCs w:val="28"/>
          <w:rtl w:val="0"/>
        </w:rPr>
        <w:t>специализаци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ями 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функци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ями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отдельных лиц и отделений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позволяло иерархич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ным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террористическим организациям эффективно поддерживать последовательность в распространении своих идей через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посредников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также увеличивало риск 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одрыва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деятельности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 случае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внедрения сотрудников государственных структур или осведомителя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последние годы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Инженеры специализирующиеся на технологиях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значительно увеличели скорость передачи обмена информацией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 свою очередь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поддержало процесс реорганизации многих террористических организаций в структуру сетевого типа и повысило способность каждой ячейки 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отдельного человека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действовать независимо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особенно для распространения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запрещенной информации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Такая реорганизация обеспечила им большую гибкость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оперативность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устойчивость и охват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результате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более широкие террористические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подгруппы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могут продолжать действовать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даже если одна или несколько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частей организации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серьезно повреждены или ликвидированы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</w:rPr>
        <w:t>Например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после </w:t>
      </w:r>
      <w:r>
        <w:rPr>
          <w:rFonts w:ascii="Times New Roman" w:hAnsi="Times New Roman"/>
          <w:sz w:val="28"/>
          <w:szCs w:val="28"/>
          <w:rtl w:val="0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сентября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исламистская международная террористическая организация 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Аль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Каида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</w:rPr>
        <w:t xml:space="preserve"> испытывала повышенное давление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потеряла тренировочные лагеря в Афганистане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многие из старших руководителей до </w:t>
      </w:r>
      <w:r>
        <w:rPr>
          <w:rFonts w:ascii="Times New Roman" w:hAnsi="Times New Roman"/>
          <w:sz w:val="28"/>
          <w:szCs w:val="28"/>
          <w:rtl w:val="0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сентября были убиты или захвачены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для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чтобы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террористическая организация 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Аль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Каида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сохранила свою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деятельность</w:t>
      </w:r>
      <w:r>
        <w:rPr>
          <w:rFonts w:ascii="Times New Roman" w:hAnsi="Times New Roman"/>
          <w:sz w:val="28"/>
          <w:szCs w:val="28"/>
          <w:rtl w:val="0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оставшимся группам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экстремистов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пришлось изменить свой подход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управления организацией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</w:rPr>
        <w:t>Абу Мусаб аль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Сури был одним из главных инициаторов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выше указанных </w:t>
      </w:r>
      <w:r>
        <w:rPr>
          <w:rFonts w:ascii="Times New Roman" w:hAnsi="Times New Roman" w:hint="default"/>
          <w:sz w:val="28"/>
          <w:szCs w:val="28"/>
          <w:rtl w:val="0"/>
        </w:rPr>
        <w:t>изменения в структуре и стратегии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нтернет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стал основным </w:t>
      </w:r>
      <w:r>
        <w:rPr>
          <w:rFonts w:ascii="Times New Roman" w:hAnsi="Times New Roman" w:hint="default"/>
          <w:sz w:val="28"/>
          <w:szCs w:val="28"/>
          <w:rtl w:val="0"/>
        </w:rPr>
        <w:t>средство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способствующее этому изменению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Данное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изменение в подходе привело к значительным глобальным последствиям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чем свидетельствует образование местных аффилированных групп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соверш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или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теракты на Бали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Лондоне и Мадриде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Теперь современные террористические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организации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как правило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состоят из ра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збросанных по всему миру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небольших ячеек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которые общаются и координируют свои кампании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удаленно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Контакт террористов и экстремистов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часто носят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непостоянный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временный характер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 зависимости от поставленной задачи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Это способствовало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 только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развитию внутренних связей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тщательней скрываться от провохранительных органов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Такой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подход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можно наблюдать на примере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нападения на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Charlie Hebdo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в январе </w:t>
      </w:r>
      <w:r>
        <w:rPr>
          <w:rFonts w:ascii="Times New Roman" w:hAnsi="Times New Roman"/>
          <w:sz w:val="28"/>
          <w:szCs w:val="28"/>
          <w:rtl w:val="0"/>
        </w:rPr>
        <w:t xml:space="preserve">2015 </w:t>
      </w:r>
      <w:r>
        <w:rPr>
          <w:rFonts w:ascii="Times New Roman" w:hAnsi="Times New Roman" w:hint="default"/>
          <w:sz w:val="28"/>
          <w:szCs w:val="28"/>
          <w:rtl w:val="0"/>
        </w:rPr>
        <w:t>года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 Париже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Один из террористов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Амеди Кулибали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выпустил видео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 котором утверждалось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нападения были совершены во имя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террористической организации «</w:t>
      </w:r>
      <w:r>
        <w:rPr>
          <w:rFonts w:ascii="Times New Roman" w:hAnsi="Times New Roman" w:hint="default"/>
          <w:sz w:val="28"/>
          <w:szCs w:val="28"/>
          <w:rtl w:val="0"/>
        </w:rPr>
        <w:t>ИГИЛ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Однако низкое качество видео позволило предположить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эта атака не была напрямую связана с центральным медиацентром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sz w:val="28"/>
          <w:szCs w:val="28"/>
          <w:rtl w:val="0"/>
        </w:rPr>
        <w:t>ИГИЛ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Аль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Хаят Медиа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предположительно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была более мелкая ячейка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координирующая свою деятельность самостоятельно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spacing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информационная революция помогла террористическим группам отойти от традиционной модели войны и перейти к новому способу ведения конфликта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террористические организации всегда прилагали усилия для проведения психологических операций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для вербовки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теперь у них есть возможность проводить информационные операции в более широких масштабах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"/>
        <w:spacing w:line="360" w:lineRule="auto"/>
        <w:jc w:val="both"/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Понимая важность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использования 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мягкой силы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сетевые террористы используют социальные сети и Интернет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 целом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пропаганды с целью повлиять на общественное мнение и привлечь новых рекрутов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Ранее террористические организации полагались на традиционные средства массовой информации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такие как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телевидение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радио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листовки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печать и личные беседы для проведения своих психологических операций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Однако сегодня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нтернет и социальные сети дают террористическим организациям возможность увеличить объем и разнообразие распространяемых сообщений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включая локализованный подход отдельных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групп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Таким образом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хотя террористические организации всегда признавали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конфликты вращаются вокруг знаний и информации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сейчас они имеют больший контроль над доступной информацией 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следовательно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делают больший акцент на информационных операциях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направлены на привлечение или дезориентацию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не 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принуждение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посредством применения силы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