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6E1D0" w14:textId="77777777" w:rsidR="007312B2" w:rsidRDefault="00592BFC" w:rsidP="00592BFC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Исследование путей обеспечения доступа в сеть интернет в малонаселенных районах</w:t>
      </w:r>
    </w:p>
    <w:p w14:paraId="7B01E072" w14:textId="77777777" w:rsidR="00592BFC" w:rsidRDefault="00592BFC" w:rsidP="00592BFC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Петухова Дарья Николаевна </w:t>
      </w:r>
    </w:p>
    <w:p w14:paraId="120C673C" w14:textId="77777777" w:rsidR="00592BFC" w:rsidRPr="00992BBA" w:rsidRDefault="00592BFC" w:rsidP="00592BFC">
      <w:pPr>
        <w:spacing w:line="240" w:lineRule="auto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92BBA">
        <w:rPr>
          <w:rFonts w:ascii="Times New Roman" w:hAnsi="Times New Roman" w:cs="Times New Roman"/>
          <w:i/>
          <w:iCs/>
          <w:sz w:val="24"/>
          <w:szCs w:val="24"/>
        </w:rPr>
        <w:t>Студент</w:t>
      </w:r>
    </w:p>
    <w:p w14:paraId="00E118FB" w14:textId="77777777" w:rsidR="00592BFC" w:rsidRPr="00992BBA" w:rsidRDefault="00592BFC" w:rsidP="00592BFC">
      <w:pPr>
        <w:spacing w:line="240" w:lineRule="auto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92BBA">
        <w:rPr>
          <w:rFonts w:ascii="Times New Roman" w:hAnsi="Times New Roman" w:cs="Times New Roman"/>
          <w:i/>
          <w:iCs/>
          <w:sz w:val="24"/>
          <w:szCs w:val="24"/>
        </w:rPr>
        <w:t>Сибирский государственный университет телекоммуникаций и информатики, Новосибирск, Российская Федерация</w:t>
      </w:r>
    </w:p>
    <w:p w14:paraId="568800CA" w14:textId="77777777" w:rsidR="00592BFC" w:rsidRDefault="00396291" w:rsidP="00592BFC">
      <w:pPr>
        <w:spacing w:line="240" w:lineRule="auto"/>
        <w:contextualSpacing/>
        <w:jc w:val="center"/>
        <w:rPr>
          <w:rStyle w:val="a3"/>
          <w:rFonts w:ascii="Times New Roman" w:hAnsi="Times New Roman" w:cs="Times New Roman"/>
          <w:i/>
          <w:iCs/>
          <w:color w:val="000000" w:themeColor="text1"/>
          <w:sz w:val="24"/>
          <w:szCs w:val="24"/>
          <w:u w:val="none"/>
          <w:lang w:val="en-US"/>
        </w:rPr>
      </w:pPr>
      <w:hyperlink r:id="rId5" w:history="1">
        <w:r w:rsidR="00592BFC" w:rsidRPr="00592BFC">
          <w:rPr>
            <w:rStyle w:val="a3"/>
            <w:rFonts w:ascii="Times New Roman" w:hAnsi="Times New Roman" w:cs="Times New Roman"/>
            <w:i/>
            <w:iCs/>
            <w:color w:val="000000" w:themeColor="text1"/>
            <w:sz w:val="24"/>
            <w:szCs w:val="24"/>
            <w:u w:val="none"/>
            <w:lang w:val="en-US"/>
          </w:rPr>
          <w:t>dpetuhova</w:t>
        </w:r>
        <w:r w:rsidR="00592BFC" w:rsidRPr="007222CB">
          <w:rPr>
            <w:rStyle w:val="a3"/>
            <w:rFonts w:ascii="Times New Roman" w:hAnsi="Times New Roman" w:cs="Times New Roman"/>
            <w:i/>
            <w:iCs/>
            <w:color w:val="000000" w:themeColor="text1"/>
            <w:sz w:val="24"/>
            <w:szCs w:val="24"/>
            <w:u w:val="none"/>
          </w:rPr>
          <w:t>2000@</w:t>
        </w:r>
        <w:r w:rsidR="00592BFC" w:rsidRPr="00592BFC">
          <w:rPr>
            <w:rStyle w:val="a3"/>
            <w:rFonts w:ascii="Times New Roman" w:hAnsi="Times New Roman" w:cs="Times New Roman"/>
            <w:i/>
            <w:iCs/>
            <w:color w:val="000000" w:themeColor="text1"/>
            <w:sz w:val="24"/>
            <w:szCs w:val="24"/>
            <w:u w:val="none"/>
            <w:lang w:val="en-US"/>
          </w:rPr>
          <w:t>mail</w:t>
        </w:r>
        <w:r w:rsidR="00592BFC" w:rsidRPr="007222CB">
          <w:rPr>
            <w:rStyle w:val="a3"/>
            <w:rFonts w:ascii="Times New Roman" w:hAnsi="Times New Roman" w:cs="Times New Roman"/>
            <w:i/>
            <w:iCs/>
            <w:color w:val="000000" w:themeColor="text1"/>
            <w:sz w:val="24"/>
            <w:szCs w:val="24"/>
            <w:u w:val="none"/>
          </w:rPr>
          <w:t>.</w:t>
        </w:r>
        <w:r w:rsidR="00592BFC" w:rsidRPr="00592BFC">
          <w:rPr>
            <w:rStyle w:val="a3"/>
            <w:rFonts w:ascii="Times New Roman" w:hAnsi="Times New Roman" w:cs="Times New Roman"/>
            <w:i/>
            <w:iCs/>
            <w:color w:val="000000" w:themeColor="text1"/>
            <w:sz w:val="24"/>
            <w:szCs w:val="24"/>
            <w:u w:val="none"/>
            <w:lang w:val="en-US"/>
          </w:rPr>
          <w:t>ru</w:t>
        </w:r>
      </w:hyperlink>
    </w:p>
    <w:p w14:paraId="6BFEDEC1" w14:textId="77777777" w:rsidR="00992BBA" w:rsidRPr="007222CB" w:rsidRDefault="00992BBA" w:rsidP="00592BFC">
      <w:pPr>
        <w:spacing w:line="240" w:lineRule="auto"/>
        <w:contextualSpacing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3A933AA6" w14:textId="77777777" w:rsidR="008877DE" w:rsidRDefault="007222CB" w:rsidP="00F14C67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F14C67">
        <w:rPr>
          <w:rFonts w:ascii="Times New Roman" w:hAnsi="Times New Roman" w:cs="Times New Roman"/>
          <w:sz w:val="24"/>
          <w:szCs w:val="24"/>
        </w:rPr>
        <w:t xml:space="preserve">наше время </w:t>
      </w:r>
      <w:r w:rsidR="00E25FFF">
        <w:rPr>
          <w:rFonts w:ascii="Times New Roman" w:hAnsi="Times New Roman" w:cs="Times New Roman"/>
          <w:sz w:val="24"/>
          <w:szCs w:val="24"/>
        </w:rPr>
        <w:t>доступ к всемирной паутине</w:t>
      </w:r>
      <w:r w:rsidR="00F14C67">
        <w:rPr>
          <w:rFonts w:ascii="Times New Roman" w:hAnsi="Times New Roman" w:cs="Times New Roman"/>
          <w:sz w:val="24"/>
          <w:szCs w:val="24"/>
        </w:rPr>
        <w:t xml:space="preserve"> необходим каждому человеку. С помощью него люди учатся, работают и отдыхают. </w:t>
      </w:r>
      <w:r w:rsidR="00EC653B">
        <w:rPr>
          <w:rFonts w:ascii="Times New Roman" w:hAnsi="Times New Roman" w:cs="Times New Roman"/>
          <w:sz w:val="24"/>
          <w:szCs w:val="24"/>
        </w:rPr>
        <w:t>Происходит</w:t>
      </w:r>
      <w:r w:rsidR="001D2821">
        <w:rPr>
          <w:rFonts w:ascii="Times New Roman" w:hAnsi="Times New Roman" w:cs="Times New Roman"/>
          <w:sz w:val="24"/>
          <w:szCs w:val="24"/>
        </w:rPr>
        <w:t xml:space="preserve"> развитие телекоммуникационного оборудования</w:t>
      </w:r>
      <w:r w:rsidR="008877DE">
        <w:rPr>
          <w:rFonts w:ascii="Times New Roman" w:hAnsi="Times New Roman" w:cs="Times New Roman"/>
          <w:sz w:val="24"/>
          <w:szCs w:val="24"/>
        </w:rPr>
        <w:t>, что позволяет разворачивать сети интернет в разных районах.</w:t>
      </w:r>
      <w:r w:rsidR="00EC653B">
        <w:rPr>
          <w:rFonts w:ascii="Times New Roman" w:hAnsi="Times New Roman" w:cs="Times New Roman"/>
          <w:sz w:val="24"/>
          <w:szCs w:val="24"/>
        </w:rPr>
        <w:t xml:space="preserve"> Сейчас в России происходит цифровизация, что обеспечивает возможность подключения к интернету малых населенных пунктов. </w:t>
      </w:r>
    </w:p>
    <w:p w14:paraId="3D3DBB83" w14:textId="77777777" w:rsidR="008877DE" w:rsidRDefault="00F14C67" w:rsidP="00F14C67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7222CB">
        <w:rPr>
          <w:rFonts w:ascii="Times New Roman" w:hAnsi="Times New Roman" w:cs="Times New Roman"/>
          <w:sz w:val="24"/>
          <w:szCs w:val="24"/>
        </w:rPr>
        <w:t>данной статье будет рассмотрена проблема обеспечения доступа в сеть интернет в малонаселенных районах</w:t>
      </w:r>
      <w:r w:rsidR="004F1880">
        <w:rPr>
          <w:rFonts w:ascii="Times New Roman" w:hAnsi="Times New Roman" w:cs="Times New Roman"/>
          <w:sz w:val="24"/>
          <w:szCs w:val="24"/>
        </w:rPr>
        <w:t xml:space="preserve">. </w:t>
      </w:r>
      <w:r w:rsidR="007222CB">
        <w:rPr>
          <w:rFonts w:ascii="Times New Roman" w:hAnsi="Times New Roman" w:cs="Times New Roman"/>
          <w:sz w:val="24"/>
          <w:szCs w:val="24"/>
        </w:rPr>
        <w:t xml:space="preserve">Обеспечить доступ можно </w:t>
      </w:r>
      <w:r w:rsidR="00C73C8D">
        <w:rPr>
          <w:rFonts w:ascii="Times New Roman" w:hAnsi="Times New Roman" w:cs="Times New Roman"/>
          <w:sz w:val="24"/>
          <w:szCs w:val="24"/>
        </w:rPr>
        <w:t xml:space="preserve">спутниковым, </w:t>
      </w:r>
      <w:r w:rsidR="007222CB">
        <w:rPr>
          <w:rFonts w:ascii="Times New Roman" w:hAnsi="Times New Roman" w:cs="Times New Roman"/>
          <w:sz w:val="24"/>
          <w:szCs w:val="24"/>
        </w:rPr>
        <w:t xml:space="preserve">проводным и беспроводным способом. </w:t>
      </w:r>
      <w:r w:rsidR="008877DE">
        <w:rPr>
          <w:rFonts w:ascii="Times New Roman" w:hAnsi="Times New Roman" w:cs="Times New Roman"/>
          <w:sz w:val="24"/>
          <w:szCs w:val="24"/>
        </w:rPr>
        <w:t>Например</w:t>
      </w:r>
      <w:r w:rsidR="00BF0F13">
        <w:rPr>
          <w:rFonts w:ascii="Times New Roman" w:hAnsi="Times New Roman" w:cs="Times New Roman"/>
          <w:sz w:val="24"/>
          <w:szCs w:val="24"/>
        </w:rPr>
        <w:t>,</w:t>
      </w:r>
      <w:r w:rsidR="008877DE">
        <w:rPr>
          <w:rFonts w:ascii="Times New Roman" w:hAnsi="Times New Roman" w:cs="Times New Roman"/>
          <w:sz w:val="24"/>
          <w:szCs w:val="24"/>
        </w:rPr>
        <w:t xml:space="preserve"> </w:t>
      </w:r>
      <w:r w:rsidR="008877DE">
        <w:rPr>
          <w:rFonts w:ascii="Times New Roman" w:hAnsi="Times New Roman" w:cs="Times New Roman"/>
          <w:sz w:val="24"/>
          <w:szCs w:val="24"/>
          <w:lang w:val="en-US"/>
        </w:rPr>
        <w:t>Wi</w:t>
      </w:r>
      <w:r w:rsidR="008877DE" w:rsidRPr="00B663BE">
        <w:rPr>
          <w:rFonts w:ascii="Times New Roman" w:hAnsi="Times New Roman" w:cs="Times New Roman"/>
          <w:sz w:val="24"/>
          <w:szCs w:val="24"/>
        </w:rPr>
        <w:t>-</w:t>
      </w:r>
      <w:r w:rsidR="008877DE">
        <w:rPr>
          <w:rFonts w:ascii="Times New Roman" w:hAnsi="Times New Roman" w:cs="Times New Roman"/>
          <w:sz w:val="24"/>
          <w:szCs w:val="24"/>
          <w:lang w:val="en-US"/>
        </w:rPr>
        <w:t>Fi</w:t>
      </w:r>
      <w:r w:rsidR="008877DE" w:rsidRPr="00B663BE">
        <w:rPr>
          <w:rFonts w:ascii="Times New Roman" w:hAnsi="Times New Roman" w:cs="Times New Roman"/>
          <w:sz w:val="24"/>
          <w:szCs w:val="24"/>
        </w:rPr>
        <w:t xml:space="preserve">, </w:t>
      </w:r>
      <w:r w:rsidR="008877DE">
        <w:rPr>
          <w:rFonts w:ascii="Times New Roman" w:hAnsi="Times New Roman" w:cs="Times New Roman"/>
          <w:sz w:val="24"/>
          <w:szCs w:val="24"/>
          <w:lang w:val="en-US"/>
        </w:rPr>
        <w:t>WiMAX</w:t>
      </w:r>
      <w:r w:rsidR="008877DE" w:rsidRPr="00B663BE">
        <w:rPr>
          <w:rFonts w:ascii="Times New Roman" w:hAnsi="Times New Roman" w:cs="Times New Roman"/>
          <w:sz w:val="24"/>
          <w:szCs w:val="24"/>
        </w:rPr>
        <w:t>,</w:t>
      </w:r>
      <w:r w:rsidR="008877DE">
        <w:rPr>
          <w:rFonts w:ascii="Times New Roman" w:hAnsi="Times New Roman" w:cs="Times New Roman"/>
          <w:sz w:val="24"/>
          <w:szCs w:val="24"/>
        </w:rPr>
        <w:t xml:space="preserve"> базовая станция</w:t>
      </w:r>
      <w:r w:rsidR="00EC653B">
        <w:rPr>
          <w:rFonts w:ascii="Times New Roman" w:hAnsi="Times New Roman" w:cs="Times New Roman"/>
          <w:sz w:val="24"/>
          <w:szCs w:val="24"/>
        </w:rPr>
        <w:t xml:space="preserve">, </w:t>
      </w:r>
      <w:r w:rsidR="008877DE">
        <w:rPr>
          <w:rFonts w:ascii="Times New Roman" w:hAnsi="Times New Roman" w:cs="Times New Roman"/>
          <w:sz w:val="24"/>
          <w:szCs w:val="24"/>
        </w:rPr>
        <w:t>панельные антенны</w:t>
      </w:r>
      <w:r w:rsidR="00BF0F13">
        <w:rPr>
          <w:rFonts w:ascii="Times New Roman" w:hAnsi="Times New Roman" w:cs="Times New Roman"/>
          <w:sz w:val="24"/>
          <w:szCs w:val="24"/>
        </w:rPr>
        <w:t xml:space="preserve">, </w:t>
      </w:r>
      <w:r w:rsidR="004B3A02">
        <w:rPr>
          <w:rFonts w:ascii="Times New Roman" w:hAnsi="Times New Roman" w:cs="Times New Roman"/>
          <w:sz w:val="24"/>
          <w:szCs w:val="24"/>
        </w:rPr>
        <w:t>волоконно-оптические линии связи (ВОЛС)</w:t>
      </w:r>
      <w:r w:rsidR="008877DE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044F55D4" w14:textId="77777777" w:rsidR="00C73C8D" w:rsidRPr="001922C7" w:rsidRDefault="00A7406A" w:rsidP="00C73C8D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Одним из вариантов является использование спутникового интернета. Его д</w:t>
      </w:r>
      <w:r w:rsidR="00C73C8D">
        <w:rPr>
          <w:rFonts w:ascii="Times New Roman" w:hAnsi="Times New Roman" w:cs="Times New Roman"/>
          <w:sz w:val="24"/>
          <w:szCs w:val="24"/>
        </w:rPr>
        <w:t xml:space="preserve">остоинствами являются: высокая скорость, доступ возможен практически в любом месте. Недостатками являются: стоимость, в определенных случаях скорость может упасть, зависимость от погодных условий, зависит от местности, производительность становится меньше из-за задержки и времени ожидания, установка. </w:t>
      </w:r>
      <w:r w:rsidR="00C73C8D" w:rsidRPr="001922C7">
        <w:rPr>
          <w:rFonts w:ascii="Times New Roman" w:hAnsi="Times New Roman" w:cs="Times New Roman"/>
          <w:sz w:val="24"/>
          <w:szCs w:val="24"/>
        </w:rPr>
        <w:t>[</w:t>
      </w:r>
      <w:r w:rsidR="00C73C8D">
        <w:rPr>
          <w:rFonts w:ascii="Times New Roman" w:hAnsi="Times New Roman" w:cs="Times New Roman"/>
          <w:sz w:val="24"/>
          <w:szCs w:val="24"/>
        </w:rPr>
        <w:t>1</w:t>
      </w:r>
      <w:r w:rsidR="00C73C8D" w:rsidRPr="001922C7">
        <w:rPr>
          <w:rFonts w:ascii="Times New Roman" w:hAnsi="Times New Roman" w:cs="Times New Roman"/>
          <w:sz w:val="24"/>
          <w:szCs w:val="24"/>
        </w:rPr>
        <w:t>]</w:t>
      </w:r>
    </w:p>
    <w:p w14:paraId="729C5332" w14:textId="77777777" w:rsidR="008877DE" w:rsidRDefault="008877DE" w:rsidP="00F14C67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населенный пункт расположен близко к городу, то можно использовать проводной доступ. Достоинствами проводной сети являются: оборудование, безопасность, стабильная работа и безопасность. Недостатками являются: прокладка кабеля</w:t>
      </w:r>
      <w:r w:rsidR="00EC653B">
        <w:rPr>
          <w:rFonts w:ascii="Times New Roman" w:hAnsi="Times New Roman" w:cs="Times New Roman"/>
          <w:sz w:val="24"/>
          <w:szCs w:val="24"/>
        </w:rPr>
        <w:t>.</w:t>
      </w:r>
    </w:p>
    <w:p w14:paraId="7230934E" w14:textId="77777777" w:rsidR="008877DE" w:rsidRDefault="007222CB" w:rsidP="00A7406A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Прокладывать проводной интернет в отдаленные районы не</w:t>
      </w:r>
      <w:r w:rsidR="00BF0F13">
        <w:rPr>
          <w:rFonts w:ascii="Times New Roman" w:hAnsi="Times New Roman" w:cs="Times New Roman"/>
          <w:sz w:val="24"/>
          <w:szCs w:val="24"/>
        </w:rPr>
        <w:t xml:space="preserve"> всегда </w:t>
      </w:r>
      <w:r>
        <w:rPr>
          <w:rFonts w:ascii="Times New Roman" w:hAnsi="Times New Roman" w:cs="Times New Roman"/>
          <w:sz w:val="24"/>
          <w:szCs w:val="24"/>
        </w:rPr>
        <w:t xml:space="preserve">целесообразно, поскольку есть множество факторов, которые могут обеспечить проблемы. Среди них: высокие леса, перепады высот, заболоченные местности, частные поля. </w:t>
      </w:r>
      <w:r w:rsidR="00F14C67">
        <w:rPr>
          <w:rFonts w:ascii="Times New Roman" w:hAnsi="Times New Roman" w:cs="Times New Roman"/>
          <w:sz w:val="24"/>
          <w:szCs w:val="24"/>
        </w:rPr>
        <w:t xml:space="preserve">Чем </w:t>
      </w:r>
      <w:r w:rsidR="00E25FFF">
        <w:rPr>
          <w:rFonts w:ascii="Times New Roman" w:hAnsi="Times New Roman" w:cs="Times New Roman"/>
          <w:sz w:val="24"/>
          <w:szCs w:val="24"/>
        </w:rPr>
        <w:t xml:space="preserve">дальше расположен населенный пункт и чем более труднопроходимы условия, тем сложнее протянуть оптоволокно. В таких случаях более целесообразно использовать беспроводной доступ. </w:t>
      </w:r>
      <w:r w:rsidR="008877DE">
        <w:rPr>
          <w:rFonts w:ascii="Times New Roman" w:hAnsi="Times New Roman" w:cs="Times New Roman"/>
          <w:sz w:val="24"/>
          <w:szCs w:val="24"/>
        </w:rPr>
        <w:t>Достоинствами беспроводной сети являются: отсутствие проводов</w:t>
      </w:r>
      <w:r w:rsidR="003A7C19">
        <w:rPr>
          <w:rFonts w:ascii="Times New Roman" w:hAnsi="Times New Roman" w:cs="Times New Roman"/>
          <w:sz w:val="24"/>
          <w:szCs w:val="24"/>
        </w:rPr>
        <w:t xml:space="preserve">, более широкое покрытие, простота настройки, гибкость. </w:t>
      </w:r>
      <w:r w:rsidR="008877DE">
        <w:rPr>
          <w:rFonts w:ascii="Times New Roman" w:hAnsi="Times New Roman" w:cs="Times New Roman"/>
          <w:sz w:val="24"/>
          <w:szCs w:val="24"/>
        </w:rPr>
        <w:t>Недостатками являются: прокладка кабеля, дорогостоящее оборудование, безопасность</w:t>
      </w:r>
      <w:r w:rsidR="003A7C19">
        <w:rPr>
          <w:rFonts w:ascii="Times New Roman" w:hAnsi="Times New Roman" w:cs="Times New Roman"/>
          <w:sz w:val="24"/>
          <w:szCs w:val="24"/>
        </w:rPr>
        <w:t>, подверженность помехам</w:t>
      </w:r>
      <w:r w:rsidR="008877DE">
        <w:rPr>
          <w:rFonts w:ascii="Times New Roman" w:hAnsi="Times New Roman" w:cs="Times New Roman"/>
          <w:sz w:val="24"/>
          <w:szCs w:val="24"/>
        </w:rPr>
        <w:t>.</w:t>
      </w:r>
      <w:r w:rsidR="003251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901823" w14:textId="77777777" w:rsidR="00325123" w:rsidRDefault="00325123" w:rsidP="00A7406A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правило, в малонаселенных пунктах нет высоких строений. Базовые станции следует устанавливать на высоте не менее 10 метров. Для этого, если в населенных пунктах нет строений нужной высоты, то нужно установить мачту связи.</w:t>
      </w:r>
    </w:p>
    <w:p w14:paraId="4EFAD9D8" w14:textId="111F3493" w:rsidR="00AB697E" w:rsidRDefault="00AB697E" w:rsidP="00AB697E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Сейчас в покрытии интернета много белых пятен, которые в основном находятся в пунктах, с малой численностью населения</w:t>
      </w:r>
      <w:r w:rsidR="004B3A02">
        <w:rPr>
          <w:rFonts w:ascii="Times New Roman" w:hAnsi="Times New Roman" w:cs="Times New Roman"/>
          <w:sz w:val="24"/>
          <w:szCs w:val="24"/>
        </w:rPr>
        <w:t>. Для того, чтобы обеспечить связью и интернетом малонаселенные пункты,</w:t>
      </w:r>
      <w:r>
        <w:rPr>
          <w:rFonts w:ascii="Times New Roman" w:hAnsi="Times New Roman" w:cs="Times New Roman"/>
          <w:sz w:val="24"/>
          <w:szCs w:val="24"/>
        </w:rPr>
        <w:t xml:space="preserve"> существует федеральный проект «Устранение цифрового неравенства»</w:t>
      </w:r>
      <w:r w:rsidR="004B3A02">
        <w:rPr>
          <w:rFonts w:ascii="Times New Roman" w:hAnsi="Times New Roman" w:cs="Times New Roman"/>
          <w:sz w:val="24"/>
          <w:szCs w:val="24"/>
        </w:rPr>
        <w:t xml:space="preserve"> (УЦН)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922C7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922C7">
        <w:rPr>
          <w:rFonts w:ascii="Times New Roman" w:hAnsi="Times New Roman" w:cs="Times New Roman"/>
          <w:sz w:val="24"/>
          <w:szCs w:val="24"/>
        </w:rPr>
        <w:t>]</w:t>
      </w:r>
    </w:p>
    <w:p w14:paraId="0884193A" w14:textId="77777777" w:rsidR="00BF0F13" w:rsidRDefault="00AB697E" w:rsidP="00BF0F13">
      <w:pPr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Жителям населенных пунктов будет</w:t>
      </w:r>
      <w:r w:rsidRPr="00AB697E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 доступна мобильная связь стандарта 4G/LTE, которая также обеспечит устойчивый доступ к интернету. </w:t>
      </w:r>
    </w:p>
    <w:p w14:paraId="4EC86CCF" w14:textId="77777777" w:rsidR="00AB697E" w:rsidRDefault="00396291" w:rsidP="00BF0F13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hyperlink r:id="rId6" w:tooltip="LTE Advanced" w:history="1">
        <w:r w:rsidR="00AB697E" w:rsidRPr="00BF0F13">
          <w:rPr>
            <w:rStyle w:val="a3"/>
            <w:rFonts w:ascii="Times New Roman" w:hAnsi="Times New Roman" w:cs="Times New Roman"/>
            <w:bCs/>
            <w:color w:val="000000" w:themeColor="text1"/>
            <w:sz w:val="24"/>
            <w:szCs w:val="21"/>
            <w:u w:val="none"/>
          </w:rPr>
          <w:t>LTE</w:t>
        </w:r>
      </w:hyperlink>
      <w:r w:rsidR="00AB697E" w:rsidRPr="00BF0F13">
        <w:rPr>
          <w:rFonts w:ascii="Times New Roman" w:hAnsi="Times New Roman" w:cs="Times New Roman"/>
          <w:color w:val="000000" w:themeColor="text1"/>
          <w:sz w:val="24"/>
          <w:szCs w:val="21"/>
        </w:rPr>
        <w:t> — стандарт </w:t>
      </w:r>
      <w:hyperlink r:id="rId7" w:tooltip="Беспроводные технологии" w:history="1">
        <w:r w:rsidR="00AB697E" w:rsidRPr="00BF0F13">
          <w:rPr>
            <w:rStyle w:val="a3"/>
            <w:rFonts w:ascii="Times New Roman" w:hAnsi="Times New Roman" w:cs="Times New Roman"/>
            <w:color w:val="000000" w:themeColor="text1"/>
            <w:sz w:val="24"/>
            <w:szCs w:val="21"/>
            <w:u w:val="none"/>
          </w:rPr>
          <w:t>беспроводной высокоскоростной передачи данных</w:t>
        </w:r>
      </w:hyperlink>
      <w:r w:rsidR="00AB697E" w:rsidRPr="00BF0F13">
        <w:rPr>
          <w:rFonts w:ascii="Times New Roman" w:hAnsi="Times New Roman" w:cs="Times New Roman"/>
          <w:color w:val="000000" w:themeColor="text1"/>
          <w:sz w:val="24"/>
          <w:szCs w:val="21"/>
        </w:rPr>
        <w:t> для </w:t>
      </w:r>
      <w:hyperlink r:id="rId8" w:tooltip="Сотовый телефон" w:history="1">
        <w:r w:rsidR="00AB697E" w:rsidRPr="00BF0F13">
          <w:rPr>
            <w:rStyle w:val="a3"/>
            <w:rFonts w:ascii="Times New Roman" w:hAnsi="Times New Roman" w:cs="Times New Roman"/>
            <w:color w:val="000000" w:themeColor="text1"/>
            <w:sz w:val="24"/>
            <w:szCs w:val="21"/>
            <w:u w:val="none"/>
          </w:rPr>
          <w:t>мобильных телефонов</w:t>
        </w:r>
      </w:hyperlink>
      <w:r w:rsidR="00AB697E" w:rsidRPr="00BF0F13">
        <w:rPr>
          <w:rFonts w:ascii="Times New Roman" w:hAnsi="Times New Roman" w:cs="Times New Roman"/>
          <w:color w:val="000000" w:themeColor="text1"/>
          <w:sz w:val="24"/>
          <w:szCs w:val="21"/>
        </w:rPr>
        <w:t> и других терминалов, работающих с данными. Он основан на сетевых технологиях </w:t>
      </w:r>
      <w:hyperlink r:id="rId9" w:tooltip="GSM" w:history="1">
        <w:r w:rsidR="00AB697E" w:rsidRPr="00BF0F13">
          <w:rPr>
            <w:rStyle w:val="a3"/>
            <w:rFonts w:ascii="Times New Roman" w:hAnsi="Times New Roman" w:cs="Times New Roman"/>
            <w:color w:val="000000" w:themeColor="text1"/>
            <w:sz w:val="24"/>
            <w:szCs w:val="21"/>
            <w:u w:val="none"/>
          </w:rPr>
          <w:t>GSM</w:t>
        </w:r>
      </w:hyperlink>
      <w:r w:rsidR="00AB697E" w:rsidRPr="00BF0F13">
        <w:rPr>
          <w:rFonts w:ascii="Times New Roman" w:hAnsi="Times New Roman" w:cs="Times New Roman"/>
          <w:color w:val="000000" w:themeColor="text1"/>
          <w:sz w:val="24"/>
          <w:szCs w:val="21"/>
        </w:rPr>
        <w:t>/</w:t>
      </w:r>
      <w:hyperlink r:id="rId10" w:tooltip="EDGE" w:history="1">
        <w:r w:rsidR="00AB697E" w:rsidRPr="00BF0F13">
          <w:rPr>
            <w:rStyle w:val="a3"/>
            <w:rFonts w:ascii="Times New Roman" w:hAnsi="Times New Roman" w:cs="Times New Roman"/>
            <w:color w:val="000000" w:themeColor="text1"/>
            <w:sz w:val="24"/>
            <w:szCs w:val="21"/>
            <w:u w:val="none"/>
          </w:rPr>
          <w:t>EDGE</w:t>
        </w:r>
      </w:hyperlink>
      <w:r w:rsidR="00AB697E" w:rsidRPr="00BF0F13">
        <w:rPr>
          <w:rFonts w:ascii="Times New Roman" w:hAnsi="Times New Roman" w:cs="Times New Roman"/>
          <w:color w:val="000000" w:themeColor="text1"/>
          <w:sz w:val="24"/>
          <w:szCs w:val="21"/>
        </w:rPr>
        <w:t> и </w:t>
      </w:r>
      <w:hyperlink r:id="rId11" w:tooltip="UMTS" w:history="1">
        <w:r w:rsidR="00AB697E" w:rsidRPr="00BF0F13">
          <w:rPr>
            <w:rStyle w:val="a3"/>
            <w:rFonts w:ascii="Times New Roman" w:hAnsi="Times New Roman" w:cs="Times New Roman"/>
            <w:color w:val="000000" w:themeColor="text1"/>
            <w:sz w:val="24"/>
            <w:szCs w:val="21"/>
            <w:u w:val="none"/>
          </w:rPr>
          <w:t>UMTS</w:t>
        </w:r>
      </w:hyperlink>
      <w:r w:rsidR="00AB697E" w:rsidRPr="00BF0F13">
        <w:rPr>
          <w:rFonts w:ascii="Times New Roman" w:hAnsi="Times New Roman" w:cs="Times New Roman"/>
          <w:color w:val="000000" w:themeColor="text1"/>
          <w:sz w:val="24"/>
          <w:szCs w:val="21"/>
        </w:rPr>
        <w:t>/</w:t>
      </w:r>
      <w:hyperlink r:id="rId12" w:tooltip="HSPA" w:history="1">
        <w:r w:rsidR="00AB697E" w:rsidRPr="00BF0F13">
          <w:rPr>
            <w:rStyle w:val="a3"/>
            <w:rFonts w:ascii="Times New Roman" w:hAnsi="Times New Roman" w:cs="Times New Roman"/>
            <w:color w:val="000000" w:themeColor="text1"/>
            <w:sz w:val="24"/>
            <w:szCs w:val="21"/>
            <w:u w:val="none"/>
          </w:rPr>
          <w:t>HSPA</w:t>
        </w:r>
      </w:hyperlink>
      <w:r w:rsidR="00AB697E" w:rsidRPr="00BF0F13">
        <w:rPr>
          <w:rFonts w:ascii="Times New Roman" w:hAnsi="Times New Roman" w:cs="Times New Roman"/>
          <w:color w:val="000000" w:themeColor="text1"/>
          <w:sz w:val="24"/>
          <w:szCs w:val="21"/>
        </w:rPr>
        <w:t>, увеличивая </w:t>
      </w:r>
      <w:hyperlink r:id="rId13" w:tooltip="Пропускная способность" w:history="1">
        <w:r w:rsidR="00AB697E" w:rsidRPr="00BF0F13">
          <w:rPr>
            <w:rStyle w:val="a3"/>
            <w:rFonts w:ascii="Times New Roman" w:hAnsi="Times New Roman" w:cs="Times New Roman"/>
            <w:color w:val="000000" w:themeColor="text1"/>
            <w:sz w:val="24"/>
            <w:szCs w:val="21"/>
            <w:u w:val="none"/>
          </w:rPr>
          <w:t>пропускную способность</w:t>
        </w:r>
      </w:hyperlink>
      <w:r w:rsidR="00AB697E" w:rsidRPr="00BF0F13">
        <w:rPr>
          <w:rFonts w:ascii="Times New Roman" w:hAnsi="Times New Roman" w:cs="Times New Roman"/>
          <w:color w:val="000000" w:themeColor="text1"/>
          <w:sz w:val="24"/>
          <w:szCs w:val="21"/>
        </w:rPr>
        <w:t xml:space="preserve"> и </w:t>
      </w:r>
      <w:r w:rsidR="00AB697E" w:rsidRPr="00BF0F13">
        <w:rPr>
          <w:rFonts w:ascii="Times New Roman" w:hAnsi="Times New Roman" w:cs="Times New Roman"/>
          <w:color w:val="000000" w:themeColor="text1"/>
          <w:sz w:val="24"/>
          <w:szCs w:val="21"/>
        </w:rPr>
        <w:lastRenderedPageBreak/>
        <w:t>скорость</w:t>
      </w:r>
      <w:r w:rsidR="00AB697E" w:rsidRPr="00BF0F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счёт использования другого </w:t>
      </w:r>
      <w:proofErr w:type="spellStart"/>
      <w:r w:rsidR="00AB697E" w:rsidRPr="00BF0F13">
        <w:rPr>
          <w:rFonts w:ascii="Times New Roman" w:hAnsi="Times New Roman" w:cs="Times New Roman"/>
          <w:color w:val="000000" w:themeColor="text1"/>
          <w:sz w:val="24"/>
          <w:szCs w:val="24"/>
        </w:rPr>
        <w:t>радиоинтерфейса</w:t>
      </w:r>
      <w:proofErr w:type="spellEnd"/>
      <w:r w:rsidR="00AB697E" w:rsidRPr="00BF0F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вместе с улучшением ядра сет</w:t>
      </w:r>
      <w:r w:rsidR="00BF0F13" w:rsidRPr="00BF0F13">
        <w:rPr>
          <w:rFonts w:ascii="Times New Roman" w:hAnsi="Times New Roman" w:cs="Times New Roman"/>
          <w:color w:val="000000" w:themeColor="text1"/>
          <w:sz w:val="24"/>
          <w:szCs w:val="24"/>
        </w:rPr>
        <w:t>и.</w:t>
      </w:r>
      <w:r w:rsidR="00BF0F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F0F13" w:rsidRPr="001922C7">
        <w:rPr>
          <w:rFonts w:ascii="Times New Roman" w:hAnsi="Times New Roman" w:cs="Times New Roman"/>
          <w:sz w:val="24"/>
          <w:szCs w:val="24"/>
        </w:rPr>
        <w:t>[</w:t>
      </w:r>
      <w:r w:rsidR="00BF0F13">
        <w:rPr>
          <w:rFonts w:ascii="Times New Roman" w:hAnsi="Times New Roman" w:cs="Times New Roman"/>
          <w:sz w:val="24"/>
          <w:szCs w:val="24"/>
        </w:rPr>
        <w:t>3</w:t>
      </w:r>
      <w:r w:rsidR="00BF0F13" w:rsidRPr="001922C7">
        <w:rPr>
          <w:rFonts w:ascii="Times New Roman" w:hAnsi="Times New Roman" w:cs="Times New Roman"/>
          <w:sz w:val="24"/>
          <w:szCs w:val="24"/>
        </w:rPr>
        <w:t>]</w:t>
      </w:r>
    </w:p>
    <w:p w14:paraId="7A031783" w14:textId="77777777" w:rsidR="00C60391" w:rsidRDefault="004B3A02" w:rsidP="00BF0F13">
      <w:pPr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Первый этап начался в 2014 году. Программа распространялась на населенные пункты численностью 250-500 человек.</w:t>
      </w:r>
      <w:r w:rsidRPr="00BF0F13">
        <w:rPr>
          <w:rFonts w:ascii="Times New Roman" w:hAnsi="Times New Roman" w:cs="Times New Roman"/>
          <w:color w:val="000000" w:themeColor="text1"/>
          <w:sz w:val="24"/>
          <w:szCs w:val="24"/>
        </w:rPr>
        <w:t>[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BF0F13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 2021 года начался второй этап УЦН. </w:t>
      </w:r>
      <w:proofErr w:type="spellStart"/>
      <w:r w:rsidR="00BF0F13" w:rsidRPr="00BF0F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Минцифры</w:t>
      </w:r>
      <w:proofErr w:type="spellEnd"/>
      <w:r w:rsidR="00BF0F13" w:rsidRPr="00BF0F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за три г</w:t>
      </w:r>
      <w:r w:rsidR="00BF0F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ода</w:t>
      </w:r>
      <w:r w:rsidR="00BF0F13" w:rsidRPr="00BF0F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подключи</w:t>
      </w:r>
      <w:r w:rsidR="00BF0F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ло примерно 3500</w:t>
      </w:r>
      <w:r w:rsidR="00BF0F13" w:rsidRPr="00BF0F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населенных пунктов численностью от 100 до 250 человек к высокоскоростному дом</w:t>
      </w:r>
      <w:r w:rsidR="00BF0F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ашнему интернету, еще 1500</w:t>
      </w:r>
      <w:r w:rsidR="00BF0F13" w:rsidRPr="00BF0F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пунктов было подключено при поддержке регионов. </w:t>
      </w:r>
      <w:r w:rsidR="00BF0F13" w:rsidRPr="00BF0F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BF0F13">
        <w:rPr>
          <w:rFonts w:ascii="Times New Roman" w:hAnsi="Times New Roman" w:cs="Times New Roman"/>
          <w:color w:val="000000" w:themeColor="text1"/>
          <w:sz w:val="24"/>
          <w:szCs w:val="24"/>
        </w:rPr>
        <w:t>2023 году</w:t>
      </w:r>
      <w:r w:rsidR="00BF0F13" w:rsidRPr="00BF0F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обеспечить связью и  интернетом планируют 1800 малонаселенных пунктов.</w:t>
      </w:r>
      <w:r w:rsidR="00C60391" w:rsidRPr="00BF0F13">
        <w:rPr>
          <w:rFonts w:ascii="Times New Roman" w:hAnsi="Times New Roman" w:cs="Times New Roman"/>
          <w:color w:val="000000" w:themeColor="text1"/>
          <w:sz w:val="24"/>
          <w:szCs w:val="24"/>
        </w:rPr>
        <w:t>[4]</w:t>
      </w:r>
    </w:p>
    <w:p w14:paraId="63AA0662" w14:textId="77777777" w:rsidR="00BF0F13" w:rsidRDefault="00BF0F13" w:rsidP="00BF0F13">
      <w:pPr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F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60391">
        <w:rPr>
          <w:rFonts w:ascii="Times New Roman" w:hAnsi="Times New Roman" w:cs="Times New Roman"/>
          <w:color w:val="000000" w:themeColor="text1"/>
          <w:sz w:val="24"/>
          <w:szCs w:val="24"/>
        </w:rPr>
        <w:t>До 2030 года связью и интернетом планируют обеспечить 24000 населенных пунктов.</w:t>
      </w:r>
      <w:r w:rsidRPr="00BF0F13">
        <w:rPr>
          <w:rFonts w:ascii="Times New Roman" w:hAnsi="Times New Roman" w:cs="Times New Roman"/>
          <w:color w:val="000000" w:themeColor="text1"/>
          <w:sz w:val="24"/>
          <w:szCs w:val="24"/>
        </w:rPr>
        <w:t>[</w:t>
      </w:r>
      <w:r w:rsidR="00C60391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BF0F13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</w:p>
    <w:p w14:paraId="0CC3B8F1" w14:textId="77777777" w:rsidR="00F5099F" w:rsidRPr="00325123" w:rsidRDefault="00325123" w:rsidP="00325123">
      <w:pPr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За помощь в написании данной статьи выражаю благодарность доценту</w:t>
      </w:r>
      <w:r w:rsidR="0066240C">
        <w:rPr>
          <w:rFonts w:ascii="Times New Roman" w:hAnsi="Times New Roman" w:cs="Times New Roman"/>
          <w:color w:val="000000" w:themeColor="text1"/>
          <w:sz w:val="24"/>
          <w:szCs w:val="24"/>
        </w:rPr>
        <w:t>, заведующему кафедрой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ЦТРВ и СРС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Шушнову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Максиму Сергеевичу. </w:t>
      </w:r>
    </w:p>
    <w:p w14:paraId="4B9AB923" w14:textId="77777777" w:rsidR="00E87963" w:rsidRPr="00396291" w:rsidRDefault="00E87963" w:rsidP="009E14CC">
      <w:pPr>
        <w:spacing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6291">
        <w:rPr>
          <w:rFonts w:ascii="Times New Roman" w:hAnsi="Times New Roman" w:cs="Times New Roman"/>
          <w:b/>
          <w:bCs/>
          <w:sz w:val="24"/>
          <w:szCs w:val="24"/>
        </w:rPr>
        <w:t>Список литературы</w:t>
      </w:r>
    </w:p>
    <w:p w14:paraId="09BD476A" w14:textId="77777777" w:rsidR="008877DE" w:rsidRPr="00C80DEE" w:rsidRDefault="00E87963" w:rsidP="00396291">
      <w:pPr>
        <w:pStyle w:val="a4"/>
        <w:numPr>
          <w:ilvl w:val="0"/>
          <w:numId w:val="1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80DEE">
        <w:rPr>
          <w:rFonts w:ascii="Times New Roman" w:hAnsi="Times New Roman" w:cs="Times New Roman"/>
          <w:sz w:val="24"/>
          <w:szCs w:val="24"/>
        </w:rPr>
        <w:t>Плюсы и минусы спутникового интернета [Электронный ресурс]. – Режим доступа: https://wek.ru/plyusy-i-minusy-sputnikovogo-interneta. – Дата доступа: 28.03.2023.</w:t>
      </w:r>
    </w:p>
    <w:p w14:paraId="3D695CDD" w14:textId="77777777" w:rsidR="00C80DEE" w:rsidRDefault="00C80DEE" w:rsidP="00396291">
      <w:pPr>
        <w:pStyle w:val="a4"/>
        <w:numPr>
          <w:ilvl w:val="0"/>
          <w:numId w:val="1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80DEE">
        <w:rPr>
          <w:rFonts w:ascii="Times New Roman" w:hAnsi="Times New Roman" w:cs="Times New Roman"/>
          <w:sz w:val="24"/>
          <w:szCs w:val="24"/>
        </w:rPr>
        <w:t>Министерство цифрового развития, связи и массовых коммуникаций Российской Федерации [Электронный ресурс]. – Режим доступа: https://digital.gov.ru/. – Дата доступа: 28.03.2023.</w:t>
      </w:r>
    </w:p>
    <w:p w14:paraId="0E1C5C56" w14:textId="77777777" w:rsidR="00AB697E" w:rsidRDefault="00AB697E" w:rsidP="00396291">
      <w:pPr>
        <w:pStyle w:val="a4"/>
        <w:numPr>
          <w:ilvl w:val="0"/>
          <w:numId w:val="1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B697E">
        <w:rPr>
          <w:rFonts w:ascii="Times New Roman" w:hAnsi="Times New Roman" w:cs="Times New Roman"/>
          <w:sz w:val="24"/>
          <w:szCs w:val="24"/>
        </w:rPr>
        <w:t>LTE [Электронный ресурс]. – Режим доступа: https://ru.wikipedia.org/wiki/LTE. – Дата доступа: 27.03.2023.</w:t>
      </w:r>
    </w:p>
    <w:p w14:paraId="710EFEBE" w14:textId="77777777" w:rsidR="00BF0F13" w:rsidRDefault="00BF0F13" w:rsidP="00396291">
      <w:pPr>
        <w:pStyle w:val="a4"/>
        <w:numPr>
          <w:ilvl w:val="0"/>
          <w:numId w:val="1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F0F13">
        <w:rPr>
          <w:rFonts w:ascii="Times New Roman" w:hAnsi="Times New Roman" w:cs="Times New Roman"/>
          <w:sz w:val="24"/>
          <w:szCs w:val="24"/>
        </w:rPr>
        <w:t>Минцифры</w:t>
      </w:r>
      <w:proofErr w:type="spellEnd"/>
      <w:r w:rsidRPr="00BF0F13">
        <w:rPr>
          <w:rFonts w:ascii="Times New Roman" w:hAnsi="Times New Roman" w:cs="Times New Roman"/>
          <w:sz w:val="24"/>
          <w:szCs w:val="24"/>
        </w:rPr>
        <w:t xml:space="preserve"> в 2023 году подключит к 4G 1800 малонаселенных пунктов [Электронный ресурс]. – Режим доступа: https://ria.ru/20221213/svyaz-1838277892.html. – Дата доступа: 29.03.2023.</w:t>
      </w:r>
    </w:p>
    <w:p w14:paraId="674FC55E" w14:textId="77777777" w:rsidR="00CF675F" w:rsidRPr="00CF675F" w:rsidRDefault="004B3A02" w:rsidP="00396291">
      <w:pPr>
        <w:pStyle w:val="a4"/>
        <w:numPr>
          <w:ilvl w:val="0"/>
          <w:numId w:val="1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B3A02">
        <w:rPr>
          <w:rFonts w:ascii="Times New Roman" w:hAnsi="Times New Roman" w:cs="Times New Roman"/>
          <w:sz w:val="24"/>
          <w:szCs w:val="24"/>
        </w:rPr>
        <w:t>«Ростелеком» завершил первый этап федерального проекта «Устранение цифрового неравенства» [Электронный ресурс]. – Режим доступа: https://novos.mk.ru/. – Дата доступа: 25.03.2023.</w:t>
      </w:r>
    </w:p>
    <w:p w14:paraId="7A539B36" w14:textId="117812F3" w:rsidR="004B3A02" w:rsidRPr="00CF675F" w:rsidRDefault="00CF675F" w:rsidP="00396291">
      <w:pPr>
        <w:pStyle w:val="a4"/>
        <w:numPr>
          <w:ilvl w:val="0"/>
          <w:numId w:val="1"/>
        </w:numPr>
        <w:spacing w:line="24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CF675F">
        <w:rPr>
          <w:rFonts w:ascii="Times New Roman" w:hAnsi="Times New Roman" w:cs="Times New Roman"/>
          <w:color w:val="000000" w:themeColor="text1"/>
          <w:sz w:val="24"/>
        </w:rPr>
        <w:t>Постановление Правительства РФ от 31.03.2021 N 504-19</w:t>
      </w:r>
      <w:r w:rsidR="00396291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CF675F">
        <w:rPr>
          <w:rFonts w:ascii="Times New Roman" w:hAnsi="Times New Roman" w:cs="Times New Roman"/>
          <w:color w:val="000000" w:themeColor="text1"/>
          <w:sz w:val="24"/>
        </w:rPr>
        <w:t>(ред. от 23.11.2022)</w:t>
      </w:r>
      <w:r w:rsidR="00396291">
        <w:rPr>
          <w:rFonts w:ascii="Times New Roman" w:hAnsi="Times New Roman" w:cs="Times New Roman"/>
          <w:color w:val="000000" w:themeColor="text1"/>
          <w:sz w:val="24"/>
        </w:rPr>
        <w:t xml:space="preserve"> «</w:t>
      </w:r>
      <w:r w:rsidRPr="00CF675F">
        <w:rPr>
          <w:rFonts w:ascii="Times New Roman" w:hAnsi="Times New Roman" w:cs="Times New Roman"/>
          <w:color w:val="000000" w:themeColor="text1"/>
          <w:sz w:val="24"/>
        </w:rPr>
        <w:t xml:space="preserve">О внесении изменений в государственную программу Российской Федерации </w:t>
      </w:r>
      <w:r w:rsidR="00396291">
        <w:rPr>
          <w:rFonts w:ascii="Times New Roman" w:hAnsi="Times New Roman" w:cs="Times New Roman"/>
          <w:color w:val="000000" w:themeColor="text1"/>
          <w:sz w:val="24"/>
        </w:rPr>
        <w:t>«</w:t>
      </w:r>
      <w:r w:rsidRPr="00CF675F">
        <w:rPr>
          <w:rFonts w:ascii="Times New Roman" w:hAnsi="Times New Roman" w:cs="Times New Roman"/>
          <w:color w:val="000000" w:themeColor="text1"/>
          <w:sz w:val="24"/>
        </w:rPr>
        <w:t>Информационное общество</w:t>
      </w:r>
      <w:r w:rsidR="00396291">
        <w:rPr>
          <w:rFonts w:ascii="Times New Roman" w:hAnsi="Times New Roman" w:cs="Times New Roman"/>
          <w:color w:val="000000" w:themeColor="text1"/>
          <w:sz w:val="24"/>
        </w:rPr>
        <w:t>».</w:t>
      </w:r>
    </w:p>
    <w:sectPr w:rsidR="004B3A02" w:rsidRPr="00CF675F" w:rsidSect="00592BFC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700B2C"/>
    <w:multiLevelType w:val="hybridMultilevel"/>
    <w:tmpl w:val="EF66B49E"/>
    <w:lvl w:ilvl="0" w:tplc="15FA8252">
      <w:start w:val="1"/>
      <w:numFmt w:val="decimal"/>
      <w:lvlText w:val="%1."/>
      <w:lvlJc w:val="left"/>
      <w:pPr>
        <w:ind w:left="1176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A33714B"/>
    <w:multiLevelType w:val="hybridMultilevel"/>
    <w:tmpl w:val="EF66B49E"/>
    <w:lvl w:ilvl="0" w:tplc="15FA8252">
      <w:start w:val="1"/>
      <w:numFmt w:val="decimal"/>
      <w:lvlText w:val="%1."/>
      <w:lvlJc w:val="left"/>
      <w:pPr>
        <w:ind w:left="1176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97675148">
    <w:abstractNumId w:val="0"/>
  </w:num>
  <w:num w:numId="2" w16cid:durableId="936758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50A6"/>
    <w:rsid w:val="000957BD"/>
    <w:rsid w:val="000E6AB5"/>
    <w:rsid w:val="001922C7"/>
    <w:rsid w:val="001D2821"/>
    <w:rsid w:val="002A568B"/>
    <w:rsid w:val="00325123"/>
    <w:rsid w:val="00396291"/>
    <w:rsid w:val="003A7C19"/>
    <w:rsid w:val="003B3790"/>
    <w:rsid w:val="004B3A02"/>
    <w:rsid w:val="004F1880"/>
    <w:rsid w:val="00592BFC"/>
    <w:rsid w:val="0066240C"/>
    <w:rsid w:val="007222CB"/>
    <w:rsid w:val="007312B2"/>
    <w:rsid w:val="00832D8C"/>
    <w:rsid w:val="008877DE"/>
    <w:rsid w:val="008B50A6"/>
    <w:rsid w:val="00992BBA"/>
    <w:rsid w:val="009E14CC"/>
    <w:rsid w:val="00A7406A"/>
    <w:rsid w:val="00AB697E"/>
    <w:rsid w:val="00B663BE"/>
    <w:rsid w:val="00BE5BD2"/>
    <w:rsid w:val="00BF0F13"/>
    <w:rsid w:val="00C60391"/>
    <w:rsid w:val="00C73C8D"/>
    <w:rsid w:val="00C80DEE"/>
    <w:rsid w:val="00CF675F"/>
    <w:rsid w:val="00E25FFF"/>
    <w:rsid w:val="00E87963"/>
    <w:rsid w:val="00EC653B"/>
    <w:rsid w:val="00F14C67"/>
    <w:rsid w:val="00F50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7623F"/>
  <w15:docId w15:val="{B371E25C-E04E-4A08-88BD-5BB229059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5B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BFC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92BFC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C80DEE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AB69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5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161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78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525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249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54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66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1%D0%BE%D1%82%D0%BE%D0%B2%D1%8B%D0%B9_%D1%82%D0%B5%D0%BB%D0%B5%D1%84%D0%BE%D0%BD" TargetMode="External"/><Relationship Id="rId13" Type="http://schemas.openxmlformats.org/officeDocument/2006/relationships/hyperlink" Target="https://ru.wikipedia.org/wiki/%D0%9F%D1%80%D0%BE%D0%BF%D1%83%D1%81%D0%BA%D0%BD%D0%B0%D1%8F_%D1%81%D0%BF%D0%BE%D1%81%D0%BE%D0%B1%D0%BD%D0%BE%D1%81%D1%82%D1%8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1%D0%B5%D1%81%D0%BF%D1%80%D0%BE%D0%B2%D0%BE%D0%B4%D0%BD%D1%8B%D0%B5_%D1%82%D0%B5%D1%85%D0%BD%D0%BE%D0%BB%D0%BE%D0%B3%D0%B8%D0%B8" TargetMode="External"/><Relationship Id="rId12" Type="http://schemas.openxmlformats.org/officeDocument/2006/relationships/hyperlink" Target="https://ru.wikipedia.org/wiki/HSP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LTE_Advanced" TargetMode="External"/><Relationship Id="rId11" Type="http://schemas.openxmlformats.org/officeDocument/2006/relationships/hyperlink" Target="https://ru.wikipedia.org/wiki/UMTS" TargetMode="External"/><Relationship Id="rId5" Type="http://schemas.openxmlformats.org/officeDocument/2006/relationships/hyperlink" Target="mailto:dpetuhova2000@mail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ru.wikipedia.org/wiki/EDG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GS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</Pages>
  <Words>836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</dc:creator>
  <cp:keywords/>
  <dc:description/>
  <cp:lastModifiedBy>Пользователь</cp:lastModifiedBy>
  <cp:revision>17</cp:revision>
  <dcterms:created xsi:type="dcterms:W3CDTF">2023-03-29T15:44:00Z</dcterms:created>
  <dcterms:modified xsi:type="dcterms:W3CDTF">2023-04-26T04:53:00Z</dcterms:modified>
</cp:coreProperties>
</file>