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52E" w:rsidRPr="009C4433" w:rsidRDefault="0017452E" w:rsidP="008E762E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433">
        <w:rPr>
          <w:rFonts w:ascii="Times New Roman" w:hAnsi="Times New Roman" w:cs="Times New Roman"/>
          <w:b/>
          <w:sz w:val="24"/>
          <w:szCs w:val="24"/>
        </w:rPr>
        <w:t>Сравнение</w:t>
      </w:r>
      <w:r w:rsidR="000E0CB0" w:rsidRPr="009C4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4433">
        <w:rPr>
          <w:rFonts w:ascii="Times New Roman" w:hAnsi="Times New Roman" w:cs="Times New Roman"/>
          <w:b/>
          <w:sz w:val="24"/>
          <w:szCs w:val="24"/>
        </w:rPr>
        <w:t>современных</w:t>
      </w:r>
      <w:r w:rsidR="000E0CB0" w:rsidRPr="009C4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4433">
        <w:rPr>
          <w:rFonts w:ascii="Times New Roman" w:hAnsi="Times New Roman" w:cs="Times New Roman"/>
          <w:b/>
          <w:sz w:val="24"/>
          <w:szCs w:val="24"/>
        </w:rPr>
        <w:t>сельскохозяйственных</w:t>
      </w:r>
      <w:r w:rsidR="000E0CB0" w:rsidRPr="009C4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4433">
        <w:rPr>
          <w:rFonts w:ascii="Times New Roman" w:hAnsi="Times New Roman" w:cs="Times New Roman"/>
          <w:b/>
          <w:sz w:val="24"/>
          <w:szCs w:val="24"/>
        </w:rPr>
        <w:t>дронов</w:t>
      </w:r>
    </w:p>
    <w:p w:rsidR="00BB77DD" w:rsidRDefault="00BB77DD" w:rsidP="008E762E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A4F56" w:rsidRPr="00BB77DD" w:rsidRDefault="0017452E" w:rsidP="008E762E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BB77DD">
        <w:rPr>
          <w:rFonts w:ascii="Times New Roman" w:hAnsi="Times New Roman" w:cs="Times New Roman"/>
          <w:b/>
          <w:i/>
          <w:sz w:val="24"/>
          <w:szCs w:val="24"/>
        </w:rPr>
        <w:t>Демкин</w:t>
      </w:r>
      <w:r w:rsidR="000E0CB0" w:rsidRPr="00BB77D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A4F56" w:rsidRPr="00BB77DD">
        <w:rPr>
          <w:rFonts w:ascii="Times New Roman" w:hAnsi="Times New Roman" w:cs="Times New Roman"/>
          <w:b/>
          <w:i/>
          <w:sz w:val="24"/>
          <w:szCs w:val="24"/>
        </w:rPr>
        <w:t>А.С.</w:t>
      </w:r>
      <w:r w:rsidR="000E0CB0" w:rsidRPr="00BB77D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17452E" w:rsidRPr="004A4F56" w:rsidRDefault="00BB77DD" w:rsidP="008E762E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</w:t>
      </w:r>
      <w:r w:rsidR="004A4F56" w:rsidRPr="004A4F56">
        <w:rPr>
          <w:rFonts w:ascii="Times New Roman" w:hAnsi="Times New Roman" w:cs="Times New Roman"/>
          <w:i/>
          <w:sz w:val="24"/>
          <w:szCs w:val="24"/>
        </w:rPr>
        <w:t>ту</w:t>
      </w:r>
      <w:r w:rsidR="0017452E" w:rsidRPr="004A4F56">
        <w:rPr>
          <w:rFonts w:ascii="Times New Roman" w:hAnsi="Times New Roman" w:cs="Times New Roman"/>
          <w:i/>
          <w:sz w:val="24"/>
          <w:szCs w:val="24"/>
        </w:rPr>
        <w:t>дент</w:t>
      </w:r>
    </w:p>
    <w:p w:rsidR="004A4F56" w:rsidRPr="00BB77DD" w:rsidRDefault="004A4F56" w:rsidP="008E762E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BB77DD">
        <w:rPr>
          <w:rFonts w:ascii="Times New Roman" w:hAnsi="Times New Roman" w:cs="Times New Roman"/>
          <w:b/>
          <w:i/>
          <w:sz w:val="24"/>
          <w:szCs w:val="24"/>
        </w:rPr>
        <w:t>Сацкевич</w:t>
      </w:r>
      <w:proofErr w:type="spellEnd"/>
      <w:r w:rsidRPr="00BB77DD">
        <w:rPr>
          <w:rFonts w:ascii="Times New Roman" w:hAnsi="Times New Roman" w:cs="Times New Roman"/>
          <w:b/>
          <w:i/>
          <w:sz w:val="24"/>
          <w:szCs w:val="24"/>
        </w:rPr>
        <w:t xml:space="preserve"> Н.Е.</w:t>
      </w:r>
    </w:p>
    <w:p w:rsidR="004A4F56" w:rsidRDefault="00BB77DD" w:rsidP="008E762E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</w:t>
      </w:r>
      <w:r w:rsidR="004A4F56">
        <w:rPr>
          <w:rFonts w:ascii="Times New Roman" w:hAnsi="Times New Roman" w:cs="Times New Roman"/>
          <w:i/>
          <w:sz w:val="24"/>
          <w:szCs w:val="24"/>
        </w:rPr>
        <w:t xml:space="preserve">спирант </w:t>
      </w:r>
    </w:p>
    <w:p w:rsidR="004A4F56" w:rsidRPr="00BB77DD" w:rsidRDefault="004A4F56" w:rsidP="008E762E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77DD">
        <w:rPr>
          <w:rFonts w:ascii="Times New Roman" w:hAnsi="Times New Roman" w:cs="Times New Roman"/>
          <w:b/>
          <w:i/>
          <w:sz w:val="24"/>
          <w:szCs w:val="24"/>
        </w:rPr>
        <w:t xml:space="preserve">Николаев А.Д. </w:t>
      </w:r>
    </w:p>
    <w:p w:rsidR="004A4F56" w:rsidRPr="004A4F56" w:rsidRDefault="00BB77DD" w:rsidP="008E762E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</w:t>
      </w:r>
      <w:r w:rsidR="004A4F56">
        <w:rPr>
          <w:rFonts w:ascii="Times New Roman" w:hAnsi="Times New Roman" w:cs="Times New Roman"/>
          <w:i/>
          <w:sz w:val="24"/>
          <w:szCs w:val="24"/>
        </w:rPr>
        <w:t>тарший преподаватель</w:t>
      </w:r>
    </w:p>
    <w:p w:rsidR="00BB77DD" w:rsidRPr="004A4F56" w:rsidRDefault="00BB77DD" w:rsidP="00BB77DD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Научный руководитель: </w:t>
      </w:r>
      <w:r w:rsidRPr="004A4F56">
        <w:rPr>
          <w:rFonts w:ascii="Times New Roman" w:hAnsi="Times New Roman" w:cs="Times New Roman"/>
          <w:i/>
          <w:sz w:val="24"/>
          <w:szCs w:val="24"/>
        </w:rPr>
        <w:t>канд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4A4F5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A4F56">
        <w:rPr>
          <w:rFonts w:ascii="Times New Roman" w:hAnsi="Times New Roman" w:cs="Times New Roman"/>
          <w:i/>
          <w:sz w:val="24"/>
          <w:szCs w:val="24"/>
        </w:rPr>
        <w:t>техн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4A4F56">
        <w:rPr>
          <w:rFonts w:ascii="Times New Roman" w:hAnsi="Times New Roman" w:cs="Times New Roman"/>
          <w:i/>
          <w:sz w:val="24"/>
          <w:szCs w:val="24"/>
        </w:rPr>
        <w:t>наук</w:t>
      </w:r>
      <w:r>
        <w:rPr>
          <w:rFonts w:ascii="Times New Roman" w:hAnsi="Times New Roman" w:cs="Times New Roman"/>
          <w:i/>
          <w:sz w:val="24"/>
          <w:szCs w:val="24"/>
        </w:rPr>
        <w:t xml:space="preserve">, доцент </w:t>
      </w:r>
      <w:proofErr w:type="spellStart"/>
      <w:r w:rsidRPr="004A4F56">
        <w:rPr>
          <w:rFonts w:ascii="Times New Roman" w:hAnsi="Times New Roman" w:cs="Times New Roman"/>
          <w:i/>
          <w:sz w:val="24"/>
          <w:szCs w:val="24"/>
        </w:rPr>
        <w:t>Тихоновский</w:t>
      </w:r>
      <w:proofErr w:type="spellEnd"/>
      <w:r w:rsidRPr="004A4F56">
        <w:rPr>
          <w:rFonts w:ascii="Times New Roman" w:hAnsi="Times New Roman" w:cs="Times New Roman"/>
          <w:i/>
          <w:sz w:val="24"/>
          <w:szCs w:val="24"/>
        </w:rPr>
        <w:t xml:space="preserve"> В.В.</w:t>
      </w:r>
    </w:p>
    <w:p w:rsidR="0017452E" w:rsidRDefault="0017452E" w:rsidP="008E762E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C4433">
        <w:rPr>
          <w:rFonts w:ascii="Times New Roman" w:hAnsi="Times New Roman" w:cs="Times New Roman"/>
          <w:i/>
          <w:sz w:val="24"/>
          <w:szCs w:val="24"/>
        </w:rPr>
        <w:t>Новосибирский</w:t>
      </w:r>
      <w:r w:rsidR="000E0CB0" w:rsidRPr="009C44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C4433">
        <w:rPr>
          <w:rFonts w:ascii="Times New Roman" w:hAnsi="Times New Roman" w:cs="Times New Roman"/>
          <w:i/>
          <w:sz w:val="24"/>
          <w:szCs w:val="24"/>
        </w:rPr>
        <w:t>государственный</w:t>
      </w:r>
      <w:r w:rsidR="000E0CB0" w:rsidRPr="009C44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C4433">
        <w:rPr>
          <w:rFonts w:ascii="Times New Roman" w:hAnsi="Times New Roman" w:cs="Times New Roman"/>
          <w:i/>
          <w:sz w:val="24"/>
          <w:szCs w:val="24"/>
        </w:rPr>
        <w:t>аграрный</w:t>
      </w:r>
      <w:r w:rsidR="000E0CB0" w:rsidRPr="009C44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C4433">
        <w:rPr>
          <w:rFonts w:ascii="Times New Roman" w:hAnsi="Times New Roman" w:cs="Times New Roman"/>
          <w:i/>
          <w:sz w:val="24"/>
          <w:szCs w:val="24"/>
        </w:rPr>
        <w:t>университет</w:t>
      </w:r>
      <w:r w:rsidR="000C7EA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BB77DD">
        <w:rPr>
          <w:rFonts w:ascii="Times New Roman" w:hAnsi="Times New Roman" w:cs="Times New Roman"/>
          <w:i/>
          <w:sz w:val="24"/>
          <w:szCs w:val="24"/>
        </w:rPr>
        <w:t xml:space="preserve">г. </w:t>
      </w:r>
      <w:r w:rsidR="000C7EAA">
        <w:rPr>
          <w:rFonts w:ascii="Times New Roman" w:hAnsi="Times New Roman" w:cs="Times New Roman"/>
          <w:i/>
          <w:sz w:val="24"/>
          <w:szCs w:val="24"/>
        </w:rPr>
        <w:t>Новосибирск, Россия</w:t>
      </w:r>
    </w:p>
    <w:p w:rsidR="00F509E9" w:rsidRPr="00BB77DD" w:rsidRDefault="00EE360E" w:rsidP="008E762E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Style w:val="senderemailiwfmg"/>
          <w:rFonts w:ascii="Times New Roman" w:hAnsi="Times New Roman" w:cs="Times New Roman"/>
          <w:i/>
          <w:sz w:val="24"/>
          <w:szCs w:val="24"/>
          <w:lang w:val="en-US"/>
        </w:rPr>
        <w:t>E-mail</w:t>
      </w:r>
      <w:r w:rsidRPr="00BB77DD">
        <w:rPr>
          <w:rStyle w:val="senderemailiwfmg"/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r w:rsidR="00F509E9" w:rsidRPr="00BB77DD">
        <w:rPr>
          <w:rStyle w:val="senderemailiwfmg"/>
          <w:rFonts w:ascii="Times New Roman" w:hAnsi="Times New Roman" w:cs="Times New Roman"/>
          <w:i/>
          <w:sz w:val="24"/>
          <w:szCs w:val="24"/>
          <w:lang w:val="en-US"/>
        </w:rPr>
        <w:t>aleksandr.demkin2600@yandex.ru</w:t>
      </w:r>
    </w:p>
    <w:p w:rsidR="0017452E" w:rsidRPr="00BB77DD" w:rsidRDefault="0017452E" w:rsidP="008E762E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D2390F" w:rsidRPr="009C4433" w:rsidRDefault="00D2390F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both"/>
        <w:rPr>
          <w:rFonts w:eastAsiaTheme="minorEastAsia"/>
        </w:rPr>
      </w:pPr>
      <w:r w:rsidRPr="009C4433">
        <w:rPr>
          <w:rFonts w:eastAsiaTheme="minorEastAsia"/>
        </w:rPr>
        <w:t>В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последнее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десятилетие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в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мире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прослеживается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тенденция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стремительного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развития</w:t>
      </w:r>
      <w:r w:rsidR="000E0CB0" w:rsidRPr="009C4433">
        <w:rPr>
          <w:rFonts w:eastAsiaTheme="minorEastAsia"/>
        </w:rPr>
        <w:t xml:space="preserve"> систем дистанционного управления</w:t>
      </w:r>
      <w:r w:rsidRPr="009C4433">
        <w:rPr>
          <w:rFonts w:eastAsiaTheme="minorEastAsia"/>
        </w:rPr>
        <w:t>.</w:t>
      </w:r>
      <w:r w:rsidR="000E0CB0" w:rsidRPr="009C4433">
        <w:rPr>
          <w:rFonts w:eastAsiaTheme="minorEastAsia"/>
        </w:rPr>
        <w:t xml:space="preserve"> В основе БПЛА, беспилотных летательных агрегатов лежат технологии позволяющие вынести пилота за пределы конструкции. Что позволяет, полностью удалить все конструктивные элементы, предназначенные для человека (пилота/водителя). Это приводит к значительному расширению возможностей,  подобного агрегата и его </w:t>
      </w:r>
      <w:proofErr w:type="spellStart"/>
      <w:r w:rsidR="000E0CB0" w:rsidRPr="009C4433">
        <w:rPr>
          <w:rFonts w:eastAsiaTheme="minorEastAsia"/>
        </w:rPr>
        <w:t>минитюаризации</w:t>
      </w:r>
      <w:proofErr w:type="spellEnd"/>
      <w:r w:rsidR="000E0CB0" w:rsidRPr="009C4433">
        <w:rPr>
          <w:rFonts w:eastAsiaTheme="minorEastAsia"/>
        </w:rPr>
        <w:t xml:space="preserve">.  В </w:t>
      </w:r>
      <w:r w:rsidRPr="009C4433">
        <w:rPr>
          <w:rFonts w:eastAsiaTheme="minorEastAsia"/>
        </w:rPr>
        <w:t>настоящее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время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дроны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применяются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в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различных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отраслях,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они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позволяют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повысить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качество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высокотехнологических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операций,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а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так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же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заменить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некоторые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устаревшие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процессы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и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технологии.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В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агропромышленном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комплексе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с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каждым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годом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увеличивается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количество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дронов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участвующих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в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операциях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по</w:t>
      </w:r>
      <w:r w:rsidR="000E0CB0" w:rsidRPr="009C4433">
        <w:rPr>
          <w:rFonts w:eastAsiaTheme="minorEastAsia"/>
        </w:rPr>
        <w:t xml:space="preserve"> возделыванию </w:t>
      </w:r>
      <w:r w:rsidRPr="009C4433">
        <w:rPr>
          <w:rFonts w:eastAsiaTheme="minorEastAsia"/>
        </w:rPr>
        <w:t>сельскохозяйственных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культур.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Эта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тенденция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в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первую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очередь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зависит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от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стоимости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операции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и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техники,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которая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выполняет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определенный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спектр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работ.</w:t>
      </w:r>
      <w:r w:rsidR="000E0CB0" w:rsidRPr="009C4433">
        <w:rPr>
          <w:rFonts w:eastAsiaTheme="minorEastAsia"/>
        </w:rPr>
        <w:t xml:space="preserve"> А так же перечнем специфических задач, которые можно решить только с помощью подобных устройств. </w:t>
      </w:r>
      <w:r w:rsidRPr="009C4433">
        <w:rPr>
          <w:rFonts w:eastAsiaTheme="minorEastAsia"/>
        </w:rPr>
        <w:t>После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чего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встает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вопрос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о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повышении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качества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выполнения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работ.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Например,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основные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направления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развития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дронов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в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сельском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хозяйстве: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точечное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опрыскивание,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десикация,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картографирование,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спектральный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анализ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степени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созревания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сельскохозяйственных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культур.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Так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же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следует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учитывать,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что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в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настоящий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момент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ведется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разработка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и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испытание</w:t>
      </w:r>
      <w:r w:rsidR="000E0CB0" w:rsidRPr="009C4433">
        <w:rPr>
          <w:rFonts w:eastAsiaTheme="minorEastAsia"/>
        </w:rPr>
        <w:t xml:space="preserve"> БПЛА</w:t>
      </w:r>
      <w:r w:rsidRPr="009C4433">
        <w:rPr>
          <w:rFonts w:eastAsiaTheme="minorEastAsia"/>
        </w:rPr>
        <w:t>,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которые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смогут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проводить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посевные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работы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и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уборочные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работы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(применительно</w:t>
      </w:r>
      <w:r w:rsidR="000E0CB0" w:rsidRPr="009C4433">
        <w:rPr>
          <w:rFonts w:eastAsiaTheme="minorEastAsia"/>
        </w:rPr>
        <w:t xml:space="preserve"> плодовым культурам</w:t>
      </w:r>
      <w:r w:rsidRPr="009C4433">
        <w:rPr>
          <w:rFonts w:eastAsiaTheme="minorEastAsia"/>
        </w:rPr>
        <w:t>).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Следуя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современным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тенденциям,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в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данной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научной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работе</w:t>
      </w:r>
      <w:r w:rsidR="000E0CB0" w:rsidRPr="009C4433">
        <w:rPr>
          <w:rFonts w:eastAsiaTheme="minorEastAsia"/>
        </w:rPr>
        <w:t xml:space="preserve"> проводится </w:t>
      </w:r>
      <w:r w:rsidRPr="009C4433">
        <w:rPr>
          <w:rFonts w:eastAsiaTheme="minorEastAsia"/>
        </w:rPr>
        <w:t>сравнительный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анализ</w:t>
      </w:r>
      <w:r w:rsidR="000E0CB0" w:rsidRPr="009C4433">
        <w:rPr>
          <w:rFonts w:eastAsiaTheme="minorEastAsia"/>
        </w:rPr>
        <w:t xml:space="preserve"> </w:t>
      </w:r>
      <w:proofErr w:type="spellStart"/>
      <w:r w:rsidRPr="009C4433">
        <w:rPr>
          <w:rFonts w:eastAsiaTheme="minorEastAsia"/>
        </w:rPr>
        <w:t>агродронов</w:t>
      </w:r>
      <w:proofErr w:type="spellEnd"/>
      <w:r w:rsidRPr="009C4433">
        <w:rPr>
          <w:rFonts w:eastAsiaTheme="minorEastAsia"/>
        </w:rPr>
        <w:t>,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которые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непосредственно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участвуют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в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полевых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работах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агропромышленного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комплекса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Российской</w:t>
      </w:r>
      <w:r w:rsidR="000E0CB0" w:rsidRPr="009C4433">
        <w:rPr>
          <w:rFonts w:eastAsiaTheme="minorEastAsia"/>
        </w:rPr>
        <w:t xml:space="preserve"> </w:t>
      </w:r>
      <w:r w:rsidRPr="009C4433">
        <w:rPr>
          <w:rFonts w:eastAsiaTheme="minorEastAsia"/>
        </w:rPr>
        <w:t>Федерации.</w:t>
      </w:r>
    </w:p>
    <w:p w:rsidR="001B6B2D" w:rsidRPr="009C4433" w:rsidRDefault="00C72D34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both"/>
        <w:rPr>
          <w:color w:val="0D0D0D" w:themeColor="text1" w:themeTint="F2"/>
        </w:rPr>
      </w:pPr>
      <w:r w:rsidRPr="009C4433">
        <w:rPr>
          <w:color w:val="0D0D0D" w:themeColor="text1" w:themeTint="F2"/>
        </w:rPr>
        <w:t>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2022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году</w:t>
      </w:r>
      <w:r w:rsidR="000E0CB0" w:rsidRPr="009C4433">
        <w:rPr>
          <w:color w:val="0D0D0D" w:themeColor="text1" w:themeTint="F2"/>
        </w:rPr>
        <w:t xml:space="preserve"> </w:t>
      </w:r>
      <w:r w:rsidR="00AE1A86" w:rsidRPr="009C4433">
        <w:rPr>
          <w:color w:val="0D0D0D" w:themeColor="text1" w:themeTint="F2"/>
        </w:rPr>
        <w:t>одна</w:t>
      </w:r>
      <w:r w:rsidR="000E0CB0" w:rsidRPr="009C4433">
        <w:rPr>
          <w:color w:val="0D0D0D" w:themeColor="text1" w:themeTint="F2"/>
        </w:rPr>
        <w:t xml:space="preserve"> </w:t>
      </w:r>
      <w:r w:rsidR="00AE1A86" w:rsidRPr="009C4433">
        <w:rPr>
          <w:color w:val="0D0D0D" w:themeColor="text1" w:themeTint="F2"/>
        </w:rPr>
        <w:t>из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китайск</w:t>
      </w:r>
      <w:r w:rsidR="00AE1A86" w:rsidRPr="009C4433">
        <w:rPr>
          <w:color w:val="0D0D0D" w:themeColor="text1" w:themeTint="F2"/>
        </w:rPr>
        <w:t>ий</w:t>
      </w:r>
      <w:r w:rsidR="000E0CB0" w:rsidRPr="009C4433">
        <w:rPr>
          <w:color w:val="0D0D0D" w:themeColor="text1" w:themeTint="F2"/>
        </w:rPr>
        <w:t xml:space="preserve"> </w:t>
      </w:r>
      <w:r w:rsidR="00AE1A86" w:rsidRPr="009C4433">
        <w:rPr>
          <w:color w:val="0D0D0D" w:themeColor="text1" w:themeTint="F2"/>
        </w:rPr>
        <w:t>производственных</w:t>
      </w:r>
      <w:r w:rsidR="000E0CB0" w:rsidRPr="009C4433">
        <w:rPr>
          <w:color w:val="0D0D0D" w:themeColor="text1" w:themeTint="F2"/>
        </w:rPr>
        <w:t xml:space="preserve"> </w:t>
      </w:r>
      <w:r w:rsidR="00AE1A86" w:rsidRPr="009C4433">
        <w:rPr>
          <w:color w:val="0D0D0D" w:themeColor="text1" w:themeTint="F2"/>
        </w:rPr>
        <w:t>компаний</w:t>
      </w:r>
      <w:r w:rsidR="000E0CB0" w:rsidRPr="009C4433">
        <w:rPr>
          <w:color w:val="0D0D0D" w:themeColor="text1" w:themeTint="F2"/>
        </w:rPr>
        <w:t xml:space="preserve"> </w:t>
      </w:r>
      <w:hyperlink r:id="rId5" w:tgtFrame="_blank" w:history="1">
        <w:proofErr w:type="spellStart"/>
        <w:r w:rsidRPr="009C4433">
          <w:rPr>
            <w:rStyle w:val="a3"/>
            <w:color w:val="0D0D0D" w:themeColor="text1" w:themeTint="F2"/>
          </w:rPr>
          <w:t>Chufang</w:t>
        </w:r>
        <w:proofErr w:type="spellEnd"/>
      </w:hyperlink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выпустила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рынок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новый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беспилотник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для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сельского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хозяйства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серии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QFTP-32</w:t>
      </w:r>
      <w:r w:rsidR="000E0CB0" w:rsidRPr="009C4433">
        <w:rPr>
          <w:color w:val="0D0D0D" w:themeColor="text1" w:themeTint="F2"/>
        </w:rPr>
        <w:t xml:space="preserve">. Техника получила обновленную </w:t>
      </w:r>
      <w:r w:rsidRPr="009C4433">
        <w:rPr>
          <w:color w:val="0D0D0D" w:themeColor="text1" w:themeTint="F2"/>
        </w:rPr>
        <w:t>систему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управления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полетом,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4-ядерный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процессор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отличной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производительностью,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тройной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резервный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IMU,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двойной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резервный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барометр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(в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случае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поломки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одного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оборудования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дрон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все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еще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может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работать),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двойную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амортизирующую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структуру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улучшенной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износостойкостью.</w:t>
      </w:r>
    </w:p>
    <w:p w:rsidR="001B6B2D" w:rsidRPr="009C4433" w:rsidRDefault="001B6B2D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both"/>
        <w:rPr>
          <w:color w:val="0D0D0D" w:themeColor="text1" w:themeTint="F2"/>
        </w:rPr>
      </w:pPr>
    </w:p>
    <w:p w:rsidR="001B6B2D" w:rsidRPr="009C4433" w:rsidRDefault="0062380D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center"/>
        <w:rPr>
          <w:color w:val="0D0D0D" w:themeColor="text1" w:themeTint="F2"/>
        </w:rPr>
      </w:pPr>
      <w:r w:rsidRPr="009C4433">
        <w:rPr>
          <w:noProof/>
          <w:color w:val="000000"/>
        </w:rPr>
        <w:lastRenderedPageBreak/>
        <w:drawing>
          <wp:inline distT="0" distB="0" distL="0" distR="0">
            <wp:extent cx="4699517" cy="2156603"/>
            <wp:effectExtent l="19050" t="0" r="5833" b="0"/>
            <wp:docPr id="2" name="Рисунок 1" descr="г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г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4650" cy="2163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380D" w:rsidRDefault="0062380D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center"/>
        <w:rPr>
          <w:color w:val="000000" w:themeColor="text1"/>
        </w:rPr>
      </w:pPr>
      <w:r w:rsidRPr="009C4433">
        <w:rPr>
          <w:color w:val="000000" w:themeColor="text1"/>
        </w:rPr>
        <w:t>Рис</w:t>
      </w:r>
      <w:r w:rsidR="008E762E">
        <w:rPr>
          <w:color w:val="000000" w:themeColor="text1"/>
        </w:rPr>
        <w:t>унок</w:t>
      </w:r>
      <w:r w:rsidRPr="009C4433">
        <w:rPr>
          <w:color w:val="000000" w:themeColor="text1"/>
        </w:rPr>
        <w:t xml:space="preserve"> </w:t>
      </w:r>
      <w:r w:rsidR="008E762E" w:rsidRPr="009C4433">
        <w:rPr>
          <w:color w:val="000000" w:themeColor="text1"/>
        </w:rPr>
        <w:t>1</w:t>
      </w:r>
      <w:r w:rsidR="008E762E">
        <w:rPr>
          <w:color w:val="000000" w:themeColor="text1"/>
        </w:rPr>
        <w:t xml:space="preserve"> </w:t>
      </w:r>
      <w:r w:rsidRPr="009C4433">
        <w:rPr>
          <w:color w:val="000000" w:themeColor="text1"/>
        </w:rPr>
        <w:t>–</w:t>
      </w:r>
      <w:r w:rsidR="008E762E">
        <w:rPr>
          <w:color w:val="000000" w:themeColor="text1"/>
        </w:rPr>
        <w:t xml:space="preserve"> Д</w:t>
      </w:r>
      <w:r w:rsidRPr="009C4433">
        <w:rPr>
          <w:color w:val="000000" w:themeColor="text1"/>
        </w:rPr>
        <w:t>рон серии QFTP-32</w:t>
      </w:r>
    </w:p>
    <w:p w:rsidR="008E762E" w:rsidRPr="009C4433" w:rsidRDefault="008E762E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center"/>
        <w:rPr>
          <w:color w:val="FF0000"/>
        </w:rPr>
      </w:pPr>
    </w:p>
    <w:p w:rsidR="00D2390F" w:rsidRPr="009C4433" w:rsidRDefault="00D2390F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center"/>
        <w:rPr>
          <w:color w:val="0D0D0D" w:themeColor="text1" w:themeTint="F2"/>
        </w:rPr>
      </w:pPr>
      <w:r w:rsidRPr="009C4433">
        <w:rPr>
          <w:color w:val="0D0D0D" w:themeColor="text1" w:themeTint="F2"/>
        </w:rPr>
        <w:t>Китайская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компания</w:t>
      </w:r>
      <w:r w:rsidR="000E0CB0" w:rsidRPr="009C4433">
        <w:rPr>
          <w:color w:val="0D0D0D" w:themeColor="text1" w:themeTint="F2"/>
        </w:rPr>
        <w:t xml:space="preserve"> </w:t>
      </w:r>
      <w:proofErr w:type="spellStart"/>
      <w:r w:rsidRPr="009C4433">
        <w:rPr>
          <w:color w:val="0D0D0D" w:themeColor="text1" w:themeTint="F2"/>
        </w:rPr>
        <w:t>Chufang</w:t>
      </w:r>
      <w:proofErr w:type="spellEnd"/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выпустила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для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сельского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хозяйства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дрон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серии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QFTP-32</w:t>
      </w:r>
      <w:r w:rsidR="0062380D" w:rsidRPr="009C4433">
        <w:rPr>
          <w:color w:val="0D0D0D" w:themeColor="text1" w:themeTint="F2"/>
        </w:rPr>
        <w:t xml:space="preserve"> (рис-1).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технику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была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внедрена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система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управления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полетом,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четырехъядерный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процессор,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тройной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резервный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IMU,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двойной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резервный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барометр,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также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двойная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амортизирующая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структура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улучшенной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износостойкостью.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Все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это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обеспечивает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работу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беспилотника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даже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после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поломки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одного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из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компонентов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системы.</w:t>
      </w:r>
      <w:r w:rsidR="000E0CB0" w:rsidRPr="009C4433">
        <w:t xml:space="preserve"> </w:t>
      </w:r>
    </w:p>
    <w:p w:rsidR="00D2390F" w:rsidRPr="009C4433" w:rsidRDefault="00D2390F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both"/>
        <w:rPr>
          <w:color w:val="0D0D0D" w:themeColor="text1" w:themeTint="F2"/>
        </w:rPr>
      </w:pPr>
      <w:r w:rsidRPr="009C4433">
        <w:rPr>
          <w:color w:val="0D0D0D" w:themeColor="text1" w:themeTint="F2"/>
        </w:rPr>
        <w:t>Устройство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имеет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вес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69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кг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32-литровый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бак.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Его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размеры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составляют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2065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x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1200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x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890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мм.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За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счет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такого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размаха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распыление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производится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6-9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метров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высоты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1-3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метра.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За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час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беспилотник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может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обработать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5-7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га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сельскохозяйственных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угодий,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скорость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распыления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составляет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4-8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л/мин.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Для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безопасной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эффективной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работы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нем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предусмотрена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система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радаром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миллиметрового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диапазона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камера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FPV.</w:t>
      </w:r>
    </w:p>
    <w:p w:rsidR="00D2390F" w:rsidRPr="009C4433" w:rsidRDefault="00D2390F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both"/>
        <w:rPr>
          <w:color w:val="0D0D0D" w:themeColor="text1" w:themeTint="F2"/>
        </w:rPr>
      </w:pPr>
      <w:r w:rsidRPr="009C4433">
        <w:rPr>
          <w:color w:val="0D0D0D" w:themeColor="text1" w:themeTint="F2"/>
        </w:rPr>
        <w:t>Еще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один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автономный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дрон</w:t>
      </w:r>
      <w:r w:rsidR="000E0CB0" w:rsidRPr="009C4433">
        <w:rPr>
          <w:color w:val="0D0D0D" w:themeColor="text1" w:themeTint="F2"/>
        </w:rPr>
        <w:t xml:space="preserve"> </w:t>
      </w:r>
      <w:proofErr w:type="spellStart"/>
      <w:r w:rsidRPr="009C4433">
        <w:rPr>
          <w:color w:val="0D0D0D" w:themeColor="text1" w:themeTint="F2"/>
        </w:rPr>
        <w:t>Guardian</w:t>
      </w:r>
      <w:proofErr w:type="spellEnd"/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SC1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представила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компания</w:t>
      </w:r>
      <w:r w:rsidR="000E0CB0" w:rsidRPr="009C4433">
        <w:rPr>
          <w:color w:val="0D0D0D" w:themeColor="text1" w:themeTint="F2"/>
        </w:rPr>
        <w:t xml:space="preserve"> </w:t>
      </w:r>
      <w:proofErr w:type="spellStart"/>
      <w:r w:rsidRPr="009C4433">
        <w:rPr>
          <w:color w:val="0D0D0D" w:themeColor="text1" w:themeTint="F2"/>
        </w:rPr>
        <w:t>Guardian</w:t>
      </w:r>
      <w:proofErr w:type="spellEnd"/>
      <w:r w:rsidR="000E0CB0" w:rsidRPr="009C4433">
        <w:rPr>
          <w:color w:val="0D0D0D" w:themeColor="text1" w:themeTint="F2"/>
        </w:rPr>
        <w:t xml:space="preserve"> </w:t>
      </w:r>
      <w:proofErr w:type="spellStart"/>
      <w:r w:rsidRPr="009C4433">
        <w:rPr>
          <w:color w:val="0D0D0D" w:themeColor="text1" w:themeTint="F2"/>
        </w:rPr>
        <w:t>Agriculture</w:t>
      </w:r>
      <w:proofErr w:type="spellEnd"/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для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фермеров.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Беспилотник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полностью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автономен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работает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аккумуляторной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батареи,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также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он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способен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нести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180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литров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раствора.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За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день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устройство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может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обработать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территорию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18-20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гектар.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Следует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отметить,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что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главное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преимущество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дронов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заключается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том,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что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они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могут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обрабатывать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разные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растения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независимо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погодных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условий,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они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ограниченны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своих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возможностях,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как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наземные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опрыскиватели.</w:t>
      </w:r>
    </w:p>
    <w:p w:rsidR="00D2390F" w:rsidRPr="009C4433" w:rsidRDefault="00D2390F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both"/>
        <w:rPr>
          <w:color w:val="0D0D0D" w:themeColor="text1" w:themeTint="F2"/>
        </w:rPr>
      </w:pPr>
      <w:r w:rsidRPr="009C4433">
        <w:rPr>
          <w:color w:val="0D0D0D" w:themeColor="text1" w:themeTint="F2"/>
        </w:rPr>
        <w:t>Еще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один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умный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беспилотник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был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разработан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компанией</w:t>
      </w:r>
      <w:r w:rsidR="000E0CB0" w:rsidRPr="009C4433">
        <w:rPr>
          <w:color w:val="0D0D0D" w:themeColor="text1" w:themeTint="F2"/>
        </w:rPr>
        <w:t xml:space="preserve"> </w:t>
      </w:r>
      <w:proofErr w:type="spellStart"/>
      <w:r w:rsidRPr="009C4433">
        <w:rPr>
          <w:color w:val="0D0D0D" w:themeColor="text1" w:themeTint="F2"/>
        </w:rPr>
        <w:t>Regina</w:t>
      </w:r>
      <w:proofErr w:type="spellEnd"/>
      <w:r w:rsidR="000E0CB0" w:rsidRPr="009C4433">
        <w:rPr>
          <w:color w:val="0D0D0D" w:themeColor="text1" w:themeTint="F2"/>
        </w:rPr>
        <w:t xml:space="preserve"> </w:t>
      </w:r>
      <w:proofErr w:type="spellStart"/>
      <w:r w:rsidRPr="009C4433">
        <w:rPr>
          <w:color w:val="0D0D0D" w:themeColor="text1" w:themeTint="F2"/>
        </w:rPr>
        <w:t>Precision</w:t>
      </w:r>
      <w:proofErr w:type="spellEnd"/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AI.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Устройство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является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автономным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беспилотным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летательным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аппаратом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(БПЛА),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использующим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искусственный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интеллект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для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определения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обработки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отдельных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сорняков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территории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сельскохозяйственных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угодий.</w:t>
      </w:r>
    </w:p>
    <w:p w:rsidR="00D2390F" w:rsidRDefault="00D2390F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both"/>
        <w:rPr>
          <w:color w:val="0D0D0D" w:themeColor="text1" w:themeTint="F2"/>
        </w:rPr>
      </w:pPr>
      <w:r w:rsidRPr="009C4433">
        <w:rPr>
          <w:color w:val="0D0D0D" w:themeColor="text1" w:themeTint="F2"/>
        </w:rPr>
        <w:t>Беспилотник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ширину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составляет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6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метров,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его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вес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55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кг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вместимость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бака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20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литров.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БПЛА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способен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передвигаться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скоростью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80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км/час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высоте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2,4-3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метров.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Особенностью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разработки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является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способность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устройства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переходить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из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режима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квадрокоптера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режим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самолета: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начало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полета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(вертикальный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взлет)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аналогично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механизму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действия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квадрокоптера,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затем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происходит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поворот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задних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пропеллеров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90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градусов,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что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позволяет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двигаться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устройству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горизонтальной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плоскости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больших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скоростях,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как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это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устроено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самолёте.</w:t>
      </w:r>
    </w:p>
    <w:p w:rsidR="00DB5A26" w:rsidRPr="009C4433" w:rsidRDefault="00DB5A26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both"/>
        <w:rPr>
          <w:color w:val="0D0D0D" w:themeColor="text1" w:themeTint="F2"/>
        </w:rPr>
      </w:pPr>
    </w:p>
    <w:p w:rsidR="00D2390F" w:rsidRPr="009C4433" w:rsidRDefault="0062380D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center"/>
        <w:rPr>
          <w:color w:val="0D0D0D" w:themeColor="text1" w:themeTint="F2"/>
        </w:rPr>
      </w:pPr>
      <w:r w:rsidRPr="009C4433">
        <w:rPr>
          <w:noProof/>
          <w:color w:val="000000"/>
        </w:rPr>
        <w:lastRenderedPageBreak/>
        <w:drawing>
          <wp:inline distT="0" distB="0" distL="0" distR="0">
            <wp:extent cx="4565901" cy="2199736"/>
            <wp:effectExtent l="19050" t="0" r="6099" b="0"/>
            <wp:docPr id="4" name="Рисунок 2" descr="гг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г 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8460" cy="2210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90F" w:rsidRDefault="0062380D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center"/>
        <w:rPr>
          <w:color w:val="000000" w:themeColor="text1"/>
        </w:rPr>
      </w:pPr>
      <w:r w:rsidRPr="009C4433">
        <w:rPr>
          <w:color w:val="000000" w:themeColor="text1"/>
        </w:rPr>
        <w:t>Рис</w:t>
      </w:r>
      <w:r w:rsidR="008E762E">
        <w:rPr>
          <w:color w:val="000000" w:themeColor="text1"/>
        </w:rPr>
        <w:t>унок</w:t>
      </w:r>
      <w:r w:rsidRPr="009C4433">
        <w:rPr>
          <w:color w:val="000000" w:themeColor="text1"/>
        </w:rPr>
        <w:t xml:space="preserve"> </w:t>
      </w:r>
      <w:r w:rsidR="008E762E" w:rsidRPr="009C4433">
        <w:rPr>
          <w:color w:val="000000" w:themeColor="text1"/>
        </w:rPr>
        <w:t>2</w:t>
      </w:r>
      <w:r w:rsidR="008E762E">
        <w:rPr>
          <w:color w:val="000000" w:themeColor="text1"/>
        </w:rPr>
        <w:t xml:space="preserve"> </w:t>
      </w:r>
      <w:r w:rsidRPr="009C4433">
        <w:rPr>
          <w:color w:val="000000" w:themeColor="text1"/>
        </w:rPr>
        <w:t>–</w:t>
      </w:r>
      <w:r w:rsidR="008E762E">
        <w:rPr>
          <w:color w:val="000000" w:themeColor="text1"/>
        </w:rPr>
        <w:t xml:space="preserve"> </w:t>
      </w:r>
      <w:r w:rsidR="00B15C31" w:rsidRPr="009C4433">
        <w:rPr>
          <w:color w:val="000000" w:themeColor="text1"/>
        </w:rPr>
        <w:t xml:space="preserve">Дрон DJI </w:t>
      </w:r>
      <w:proofErr w:type="spellStart"/>
      <w:r w:rsidR="00B15C31" w:rsidRPr="009C4433">
        <w:rPr>
          <w:color w:val="000000" w:themeColor="text1"/>
        </w:rPr>
        <w:t>Mavic</w:t>
      </w:r>
      <w:proofErr w:type="spellEnd"/>
      <w:r w:rsidR="00B15C31" w:rsidRPr="009C4433">
        <w:rPr>
          <w:color w:val="000000" w:themeColor="text1"/>
        </w:rPr>
        <w:t xml:space="preserve"> 3 </w:t>
      </w:r>
      <w:proofErr w:type="spellStart"/>
      <w:r w:rsidR="00B15C31" w:rsidRPr="009C4433">
        <w:rPr>
          <w:color w:val="000000" w:themeColor="text1"/>
        </w:rPr>
        <w:t>Multispectral</w:t>
      </w:r>
      <w:proofErr w:type="spellEnd"/>
      <w:r w:rsidRPr="009C4433">
        <w:rPr>
          <w:color w:val="000000" w:themeColor="text1"/>
          <w:highlight w:val="yellow"/>
        </w:rPr>
        <w:t xml:space="preserve"> </w:t>
      </w:r>
    </w:p>
    <w:p w:rsidR="008E762E" w:rsidRPr="009C4433" w:rsidRDefault="008E762E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center"/>
        <w:rPr>
          <w:color w:val="000000" w:themeColor="text1"/>
        </w:rPr>
      </w:pPr>
    </w:p>
    <w:p w:rsidR="00D2390F" w:rsidRPr="009C4433" w:rsidRDefault="00D2390F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both"/>
        <w:rPr>
          <w:color w:val="0D0D0D" w:themeColor="text1" w:themeTint="F2"/>
        </w:rPr>
      </w:pPr>
      <w:proofErr w:type="spellStart"/>
      <w:r w:rsidRPr="009C4433">
        <w:rPr>
          <w:color w:val="0D0D0D" w:themeColor="text1" w:themeTint="F2"/>
        </w:rPr>
        <w:t>Skymec</w:t>
      </w:r>
      <w:proofErr w:type="spellEnd"/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запустил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продажи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нового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мультиспектрального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беспилотника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нужд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аграрного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сектора.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Дрон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DJI</w:t>
      </w:r>
      <w:r w:rsidR="000E0CB0" w:rsidRPr="009C4433">
        <w:rPr>
          <w:color w:val="0D0D0D" w:themeColor="text1" w:themeTint="F2"/>
        </w:rPr>
        <w:t xml:space="preserve"> </w:t>
      </w:r>
      <w:proofErr w:type="spellStart"/>
      <w:r w:rsidRPr="009C4433">
        <w:rPr>
          <w:color w:val="0D0D0D" w:themeColor="text1" w:themeTint="F2"/>
        </w:rPr>
        <w:t>Mavic</w:t>
      </w:r>
      <w:proofErr w:type="spellEnd"/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3</w:t>
      </w:r>
      <w:r w:rsidR="000E0CB0" w:rsidRPr="009C4433">
        <w:rPr>
          <w:color w:val="0D0D0D" w:themeColor="text1" w:themeTint="F2"/>
        </w:rPr>
        <w:t xml:space="preserve"> </w:t>
      </w:r>
      <w:proofErr w:type="spellStart"/>
      <w:r w:rsidRPr="009C4433">
        <w:rPr>
          <w:color w:val="0D0D0D" w:themeColor="text1" w:themeTint="F2"/>
        </w:rPr>
        <w:t>Multispectra</w:t>
      </w:r>
      <w:proofErr w:type="spellEnd"/>
      <w:r w:rsidR="0048500B">
        <w:rPr>
          <w:color w:val="0D0D0D" w:themeColor="text1" w:themeTint="F2"/>
        </w:rPr>
        <w:t xml:space="preserve"> (рис</w:t>
      </w:r>
      <w:r w:rsidR="00B15C31" w:rsidRPr="009C4433">
        <w:rPr>
          <w:color w:val="0D0D0D" w:themeColor="text1" w:themeTint="F2"/>
        </w:rPr>
        <w:t>2)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способен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производить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картографические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работы,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фотографировать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объекты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исследования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высоким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разрешением.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Дрон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помогает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производить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мониторинг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развития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культур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поле,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определяет,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необходимые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мероприятия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для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ухода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за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территорией.</w:t>
      </w:r>
    </w:p>
    <w:p w:rsidR="00D2390F" w:rsidRDefault="00D2390F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both"/>
        <w:rPr>
          <w:color w:val="0D0D0D" w:themeColor="text1" w:themeTint="F2"/>
        </w:rPr>
      </w:pPr>
      <w:r w:rsidRPr="009C4433">
        <w:rPr>
          <w:color w:val="0D0D0D" w:themeColor="text1" w:themeTint="F2"/>
        </w:rPr>
        <w:t>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аппарат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интегрирован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искусственный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интеллект,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который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обеспечивает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быстрый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качественный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анализ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полученных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данных.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Легко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отчитываться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состоянии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объектов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организовывать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совместную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работу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над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объектом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помогает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платформа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облачным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хранилищем.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Беспилотник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удобен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за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счет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своей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компактности: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он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весит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меньше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килограмма,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также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при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необходимости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может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легко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складываться.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Небольшие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габариты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БПЛА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обеспечили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работу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без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смены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батареи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43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минут.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Дальность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передачи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сигнала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составляет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15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км.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Встроенный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RTK-модуль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обеспечивает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высокую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точность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определения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местоположения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—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1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горизонтали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1,5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вертикали.</w:t>
      </w:r>
    </w:p>
    <w:p w:rsidR="00DB5A26" w:rsidRPr="009C4433" w:rsidRDefault="00DB5A26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both"/>
        <w:rPr>
          <w:color w:val="0D0D0D" w:themeColor="text1" w:themeTint="F2"/>
        </w:rPr>
      </w:pPr>
    </w:p>
    <w:p w:rsidR="00D2390F" w:rsidRPr="009C4433" w:rsidRDefault="00D2390F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center"/>
        <w:rPr>
          <w:color w:val="0D0D0D" w:themeColor="text1" w:themeTint="F2"/>
        </w:rPr>
      </w:pPr>
      <w:r w:rsidRPr="009C4433">
        <w:rPr>
          <w:noProof/>
        </w:rPr>
        <w:drawing>
          <wp:inline distT="0" distB="0" distL="0" distR="0">
            <wp:extent cx="5009321" cy="2252587"/>
            <wp:effectExtent l="0" t="0" r="0" b="0"/>
            <wp:docPr id="7" name="Рисунок 7" descr="https://sun9-45.userapi.com/impg/6w-Bb7tftMRrzPfg5EhrzTRqxPVkAlZUUHySTw/c7Gyq3ugUns.jpg?size=696x313&amp;quality=96&amp;sign=06535c805e7b287f0faa39ed0b941e2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9-45.userapi.com/impg/6w-Bb7tftMRrzPfg5EhrzTRqxPVkAlZUUHySTw/c7Gyq3ugUns.jpg?size=696x313&amp;quality=96&amp;sign=06535c805e7b287f0faa39ed0b941e25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321" cy="2252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CB0" w:rsidRDefault="00B15C31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center"/>
        <w:rPr>
          <w:color w:val="000000" w:themeColor="text1"/>
        </w:rPr>
      </w:pPr>
      <w:r w:rsidRPr="009C4433">
        <w:rPr>
          <w:color w:val="000000" w:themeColor="text1"/>
        </w:rPr>
        <w:t>Рис</w:t>
      </w:r>
      <w:r w:rsidR="00DB5A26">
        <w:rPr>
          <w:color w:val="000000" w:themeColor="text1"/>
        </w:rPr>
        <w:t>унок</w:t>
      </w:r>
      <w:r w:rsidRPr="009C4433">
        <w:rPr>
          <w:color w:val="000000" w:themeColor="text1"/>
        </w:rPr>
        <w:t xml:space="preserve"> </w:t>
      </w:r>
      <w:r w:rsidR="00DB5A26" w:rsidRPr="009C4433">
        <w:rPr>
          <w:color w:val="000000" w:themeColor="text1"/>
        </w:rPr>
        <w:t>3</w:t>
      </w:r>
      <w:r w:rsidRPr="009C4433">
        <w:rPr>
          <w:color w:val="000000" w:themeColor="text1"/>
        </w:rPr>
        <w:t>–</w:t>
      </w:r>
      <w:r w:rsidR="00DB5A26">
        <w:rPr>
          <w:color w:val="000000" w:themeColor="text1"/>
        </w:rPr>
        <w:t>Д</w:t>
      </w:r>
      <w:r w:rsidR="00961982" w:rsidRPr="009C4433">
        <w:rPr>
          <w:color w:val="000000" w:themeColor="text1"/>
        </w:rPr>
        <w:t xml:space="preserve">рон с функцией съемки </w:t>
      </w:r>
    </w:p>
    <w:p w:rsidR="00DB5A26" w:rsidRPr="009C4433" w:rsidRDefault="00DB5A26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center"/>
        <w:rPr>
          <w:color w:val="000000" w:themeColor="text1"/>
        </w:rPr>
      </w:pPr>
    </w:p>
    <w:p w:rsidR="00D2390F" w:rsidRPr="009C4433" w:rsidRDefault="00D2390F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both"/>
        <w:rPr>
          <w:color w:val="0D0D0D" w:themeColor="text1" w:themeTint="F2"/>
        </w:rPr>
      </w:pPr>
      <w:r w:rsidRPr="009C4433">
        <w:rPr>
          <w:color w:val="0D0D0D" w:themeColor="text1" w:themeTint="F2"/>
        </w:rPr>
        <w:t>Рассмотренные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выше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устройства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позволяют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выполнять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различные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сельскохозяйственные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задачи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анализа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территории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распространения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удобрений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пестицидов.</w:t>
      </w:r>
    </w:p>
    <w:p w:rsidR="00D2390F" w:rsidRPr="009C4433" w:rsidRDefault="00D2390F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both"/>
        <w:rPr>
          <w:color w:val="0D0D0D" w:themeColor="text1" w:themeTint="F2"/>
        </w:rPr>
      </w:pPr>
      <w:r w:rsidRPr="009C4433">
        <w:rPr>
          <w:color w:val="0D0D0D" w:themeColor="text1" w:themeTint="F2"/>
        </w:rPr>
        <w:t>Дорогие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дроны,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оснащенные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только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функцией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съемки</w:t>
      </w:r>
      <w:r w:rsidR="00961982" w:rsidRPr="009C4433">
        <w:rPr>
          <w:color w:val="0D0D0D" w:themeColor="text1" w:themeTint="F2"/>
        </w:rPr>
        <w:t xml:space="preserve"> (Рис3)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для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онлайн-мониторинга,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более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пригодны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для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военных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целей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являются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выгодным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вложением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для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сельского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хозяйства.</w:t>
      </w:r>
    </w:p>
    <w:p w:rsidR="00D2390F" w:rsidRPr="009C4433" w:rsidRDefault="00D2390F" w:rsidP="008E762E">
      <w:pPr>
        <w:pStyle w:val="article-renderblock"/>
        <w:shd w:val="clear" w:color="auto" w:fill="FFFFFF"/>
        <w:spacing w:before="0" w:beforeAutospacing="0" w:after="0" w:afterAutospacing="0"/>
        <w:ind w:firstLine="397"/>
        <w:jc w:val="both"/>
        <w:rPr>
          <w:color w:val="0D0D0D" w:themeColor="text1" w:themeTint="F2"/>
        </w:rPr>
      </w:pPr>
      <w:r w:rsidRPr="009C4433">
        <w:rPr>
          <w:color w:val="0D0D0D" w:themeColor="text1" w:themeTint="F2"/>
        </w:rPr>
        <w:t>Также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небольшим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организациям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невыгодно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содержать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отдельные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аппараты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для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разных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целей,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поэтому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сейчас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так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остро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стоит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проблема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создания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универсального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дрона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с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возможностью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его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переоснащения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непосредственно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на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территории</w:t>
      </w:r>
      <w:r w:rsidR="000E0CB0" w:rsidRPr="009C4433">
        <w:rPr>
          <w:color w:val="0D0D0D" w:themeColor="text1" w:themeTint="F2"/>
        </w:rPr>
        <w:t xml:space="preserve"> </w:t>
      </w:r>
      <w:r w:rsidRPr="009C4433">
        <w:rPr>
          <w:color w:val="0D0D0D" w:themeColor="text1" w:themeTint="F2"/>
        </w:rPr>
        <w:t>предприятия.</w:t>
      </w:r>
    </w:p>
    <w:p w:rsidR="00DB5A26" w:rsidRDefault="00DB5A26" w:rsidP="008E762E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0553E" w:rsidRPr="0048500B" w:rsidRDefault="00B0553E" w:rsidP="00DB5A2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500B">
        <w:rPr>
          <w:rFonts w:ascii="Times New Roman" w:hAnsi="Times New Roman" w:cs="Times New Roman"/>
          <w:b/>
          <w:sz w:val="24"/>
          <w:szCs w:val="24"/>
        </w:rPr>
        <w:t>Список</w:t>
      </w:r>
      <w:r w:rsidR="000E0CB0" w:rsidRPr="004850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500B">
        <w:rPr>
          <w:rFonts w:ascii="Times New Roman" w:hAnsi="Times New Roman" w:cs="Times New Roman"/>
          <w:b/>
          <w:sz w:val="24"/>
          <w:szCs w:val="24"/>
        </w:rPr>
        <w:t>литературы</w:t>
      </w:r>
    </w:p>
    <w:p w:rsidR="00C73A13" w:rsidRPr="009C4433" w:rsidRDefault="00C73A13" w:rsidP="008E762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C4433">
        <w:rPr>
          <w:rFonts w:ascii="Times New Roman" w:hAnsi="Times New Roman" w:cs="Times New Roman"/>
          <w:sz w:val="24"/>
          <w:szCs w:val="24"/>
        </w:rPr>
        <w:t xml:space="preserve">1.  </w:t>
      </w:r>
      <w:r w:rsidR="00961982" w:rsidRPr="009C4433">
        <w:rPr>
          <w:rFonts w:ascii="Times New Roman" w:hAnsi="Times New Roman" w:cs="Times New Roman"/>
          <w:sz w:val="24"/>
          <w:szCs w:val="24"/>
        </w:rPr>
        <w:t xml:space="preserve">Гордеев А.В. и др. Ведомственный проект «Цифровое сельское хозяйство». </w:t>
      </w:r>
      <w:proofErr w:type="spellStart"/>
      <w:proofErr w:type="gramStart"/>
      <w:r w:rsidR="00961982" w:rsidRPr="009C4433">
        <w:rPr>
          <w:rFonts w:ascii="Times New Roman" w:hAnsi="Times New Roman" w:cs="Times New Roman"/>
          <w:sz w:val="24"/>
          <w:szCs w:val="24"/>
        </w:rPr>
        <w:t>Москва:Росинформагротех</w:t>
      </w:r>
      <w:proofErr w:type="spellEnd"/>
      <w:proofErr w:type="gramEnd"/>
      <w:r w:rsidR="00961982" w:rsidRPr="009C4433">
        <w:rPr>
          <w:rFonts w:ascii="Times New Roman" w:hAnsi="Times New Roman" w:cs="Times New Roman"/>
          <w:sz w:val="24"/>
          <w:szCs w:val="24"/>
        </w:rPr>
        <w:t>, 2019. 48 с.</w:t>
      </w:r>
      <w:r w:rsidR="000E0CB0" w:rsidRPr="009C44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53E" w:rsidRPr="009C4433" w:rsidRDefault="00C73A13" w:rsidP="008E762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C4433">
        <w:rPr>
          <w:rFonts w:ascii="Times New Roman" w:hAnsi="Times New Roman" w:cs="Times New Roman"/>
          <w:sz w:val="24"/>
          <w:szCs w:val="24"/>
        </w:rPr>
        <w:t>2.  «</w:t>
      </w:r>
      <w:r w:rsidR="00B0553E" w:rsidRPr="009C4433">
        <w:rPr>
          <w:rFonts w:ascii="Times New Roman" w:hAnsi="Times New Roman" w:cs="Times New Roman"/>
          <w:sz w:val="24"/>
          <w:szCs w:val="24"/>
        </w:rPr>
        <w:t>Технические</w:t>
      </w:r>
      <w:r w:rsidR="000E0CB0" w:rsidRPr="009C4433">
        <w:rPr>
          <w:rFonts w:ascii="Times New Roman" w:hAnsi="Times New Roman" w:cs="Times New Roman"/>
          <w:sz w:val="24"/>
          <w:szCs w:val="24"/>
        </w:rPr>
        <w:t xml:space="preserve"> </w:t>
      </w:r>
      <w:r w:rsidR="00B0553E" w:rsidRPr="009C4433">
        <w:rPr>
          <w:rFonts w:ascii="Times New Roman" w:hAnsi="Times New Roman" w:cs="Times New Roman"/>
          <w:sz w:val="24"/>
          <w:szCs w:val="24"/>
        </w:rPr>
        <w:t>характеристики</w:t>
      </w:r>
      <w:r w:rsidR="000E0CB0" w:rsidRPr="009C4433">
        <w:rPr>
          <w:rFonts w:ascii="Times New Roman" w:hAnsi="Times New Roman" w:cs="Times New Roman"/>
          <w:sz w:val="24"/>
          <w:szCs w:val="24"/>
        </w:rPr>
        <w:t xml:space="preserve"> </w:t>
      </w:r>
      <w:r w:rsidR="00B0553E" w:rsidRPr="009C4433">
        <w:rPr>
          <w:rFonts w:ascii="Times New Roman" w:hAnsi="Times New Roman" w:cs="Times New Roman"/>
          <w:sz w:val="24"/>
          <w:szCs w:val="24"/>
        </w:rPr>
        <w:t>опрыскивателей</w:t>
      </w:r>
      <w:r w:rsidR="000E0CB0" w:rsidRPr="009C4433">
        <w:rPr>
          <w:rFonts w:ascii="Times New Roman" w:hAnsi="Times New Roman" w:cs="Times New Roman"/>
          <w:sz w:val="24"/>
          <w:szCs w:val="24"/>
        </w:rPr>
        <w:t xml:space="preserve"> </w:t>
      </w:r>
      <w:r w:rsidR="00B0553E" w:rsidRPr="009C4433">
        <w:rPr>
          <w:rFonts w:ascii="Times New Roman" w:hAnsi="Times New Roman" w:cs="Times New Roman"/>
          <w:sz w:val="24"/>
          <w:szCs w:val="24"/>
          <w:lang w:val="en-US"/>
        </w:rPr>
        <w:t>AVAGRO</w:t>
      </w:r>
      <w:r w:rsidR="00B0553E" w:rsidRPr="009C4433">
        <w:rPr>
          <w:rFonts w:ascii="Times New Roman" w:hAnsi="Times New Roman" w:cs="Times New Roman"/>
          <w:sz w:val="24"/>
          <w:szCs w:val="24"/>
        </w:rPr>
        <w:t>-</w:t>
      </w:r>
      <w:r w:rsidR="00B0553E" w:rsidRPr="009C4433">
        <w:rPr>
          <w:rFonts w:ascii="Times New Roman" w:hAnsi="Times New Roman" w:cs="Times New Roman"/>
          <w:sz w:val="24"/>
          <w:szCs w:val="24"/>
          <w:lang w:val="en-US"/>
        </w:rPr>
        <w:t>MK</w:t>
      </w:r>
      <w:r w:rsidR="00B0553E" w:rsidRPr="009C4433">
        <w:rPr>
          <w:rFonts w:ascii="Times New Roman" w:hAnsi="Times New Roman" w:cs="Times New Roman"/>
          <w:sz w:val="24"/>
          <w:szCs w:val="24"/>
        </w:rPr>
        <w:t>20</w:t>
      </w:r>
      <w:r w:rsidR="000E0CB0" w:rsidRPr="009C4433">
        <w:rPr>
          <w:rFonts w:ascii="Times New Roman" w:hAnsi="Times New Roman" w:cs="Times New Roman"/>
          <w:sz w:val="24"/>
          <w:szCs w:val="24"/>
        </w:rPr>
        <w:t xml:space="preserve"> </w:t>
      </w:r>
      <w:r w:rsidR="00B0553E" w:rsidRPr="009C4433">
        <w:rPr>
          <w:rFonts w:ascii="Times New Roman" w:hAnsi="Times New Roman" w:cs="Times New Roman"/>
          <w:sz w:val="24"/>
          <w:szCs w:val="24"/>
        </w:rPr>
        <w:t>на</w:t>
      </w:r>
      <w:r w:rsidR="000E0CB0" w:rsidRPr="009C4433">
        <w:rPr>
          <w:rFonts w:ascii="Times New Roman" w:hAnsi="Times New Roman" w:cs="Times New Roman"/>
          <w:sz w:val="24"/>
          <w:szCs w:val="24"/>
        </w:rPr>
        <w:t xml:space="preserve"> </w:t>
      </w:r>
      <w:r w:rsidR="00B0553E" w:rsidRPr="009C4433">
        <w:rPr>
          <w:rFonts w:ascii="Times New Roman" w:hAnsi="Times New Roman" w:cs="Times New Roman"/>
          <w:sz w:val="24"/>
          <w:szCs w:val="24"/>
        </w:rPr>
        <w:t>базе</w:t>
      </w:r>
      <w:r w:rsidR="000E0CB0" w:rsidRPr="009C44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553E" w:rsidRPr="009C4433">
        <w:rPr>
          <w:rFonts w:ascii="Times New Roman" w:hAnsi="Times New Roman" w:cs="Times New Roman"/>
          <w:sz w:val="24"/>
          <w:szCs w:val="24"/>
          <w:lang w:val="en-US"/>
        </w:rPr>
        <w:t>MacDon</w:t>
      </w:r>
      <w:proofErr w:type="spellEnd"/>
      <w:r w:rsidR="000E0CB0" w:rsidRPr="009C4433">
        <w:rPr>
          <w:rFonts w:ascii="Times New Roman" w:hAnsi="Times New Roman" w:cs="Times New Roman"/>
          <w:sz w:val="24"/>
          <w:szCs w:val="24"/>
        </w:rPr>
        <w:t xml:space="preserve"> </w:t>
      </w:r>
      <w:r w:rsidR="00B0553E" w:rsidRPr="009C443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0E0CB0" w:rsidRPr="009C4433">
        <w:rPr>
          <w:rFonts w:ascii="Times New Roman" w:hAnsi="Times New Roman" w:cs="Times New Roman"/>
          <w:sz w:val="24"/>
          <w:szCs w:val="24"/>
        </w:rPr>
        <w:t xml:space="preserve"> </w:t>
      </w:r>
      <w:r w:rsidR="00B0553E" w:rsidRPr="009C4433">
        <w:rPr>
          <w:rFonts w:ascii="Times New Roman" w:hAnsi="Times New Roman" w:cs="Times New Roman"/>
          <w:sz w:val="24"/>
          <w:szCs w:val="24"/>
        </w:rPr>
        <w:t>155</w:t>
      </w:r>
      <w:r w:rsidRPr="009C4433">
        <w:rPr>
          <w:rFonts w:ascii="Times New Roman" w:hAnsi="Times New Roman" w:cs="Times New Roman"/>
          <w:sz w:val="24"/>
          <w:szCs w:val="24"/>
        </w:rPr>
        <w:t>»</w:t>
      </w:r>
      <w:r w:rsidR="00B0553E" w:rsidRPr="009C4433">
        <w:rPr>
          <w:rFonts w:ascii="Times New Roman" w:hAnsi="Times New Roman" w:cs="Times New Roman"/>
          <w:sz w:val="24"/>
          <w:szCs w:val="24"/>
        </w:rPr>
        <w:t>.</w:t>
      </w:r>
      <w:r w:rsidR="000E0CB0" w:rsidRPr="009C4433">
        <w:rPr>
          <w:rFonts w:ascii="Times New Roman" w:hAnsi="Times New Roman" w:cs="Times New Roman"/>
          <w:sz w:val="24"/>
          <w:szCs w:val="24"/>
        </w:rPr>
        <w:t xml:space="preserve"> </w:t>
      </w:r>
      <w:r w:rsidR="00B0553E" w:rsidRPr="009C4433">
        <w:rPr>
          <w:rFonts w:ascii="Times New Roman" w:hAnsi="Times New Roman" w:cs="Times New Roman"/>
          <w:sz w:val="24"/>
          <w:szCs w:val="24"/>
        </w:rPr>
        <w:t>–</w:t>
      </w:r>
      <w:r w:rsidR="000E0CB0" w:rsidRPr="009C4433">
        <w:rPr>
          <w:rFonts w:ascii="Times New Roman" w:hAnsi="Times New Roman" w:cs="Times New Roman"/>
          <w:sz w:val="24"/>
          <w:szCs w:val="24"/>
        </w:rPr>
        <w:t xml:space="preserve"> </w:t>
      </w:r>
      <w:r w:rsidR="00B0553E" w:rsidRPr="009C4433">
        <w:rPr>
          <w:rFonts w:ascii="Times New Roman" w:hAnsi="Times New Roman" w:cs="Times New Roman"/>
          <w:sz w:val="24"/>
          <w:szCs w:val="24"/>
        </w:rPr>
        <w:t>ТОО</w:t>
      </w:r>
      <w:r w:rsidR="000E0CB0" w:rsidRPr="009C4433">
        <w:rPr>
          <w:rFonts w:ascii="Times New Roman" w:hAnsi="Times New Roman" w:cs="Times New Roman"/>
          <w:sz w:val="24"/>
          <w:szCs w:val="24"/>
        </w:rPr>
        <w:t xml:space="preserve"> </w:t>
      </w:r>
      <w:r w:rsidR="00B0553E" w:rsidRPr="009C4433">
        <w:rPr>
          <w:rFonts w:ascii="Times New Roman" w:hAnsi="Times New Roman" w:cs="Times New Roman"/>
          <w:sz w:val="24"/>
          <w:szCs w:val="24"/>
        </w:rPr>
        <w:t>“</w:t>
      </w:r>
      <w:r w:rsidR="00B0553E" w:rsidRPr="009C4433">
        <w:rPr>
          <w:rFonts w:ascii="Times New Roman" w:hAnsi="Times New Roman" w:cs="Times New Roman"/>
          <w:sz w:val="24"/>
          <w:szCs w:val="24"/>
          <w:lang w:val="en-US"/>
        </w:rPr>
        <w:t>AVAGRO</w:t>
      </w:r>
      <w:r w:rsidR="00B0553E" w:rsidRPr="009C4433">
        <w:rPr>
          <w:rFonts w:ascii="Times New Roman" w:hAnsi="Times New Roman" w:cs="Times New Roman"/>
          <w:sz w:val="24"/>
          <w:szCs w:val="24"/>
        </w:rPr>
        <w:t>”,</w:t>
      </w:r>
      <w:r w:rsidR="000E0CB0" w:rsidRPr="009C4433">
        <w:rPr>
          <w:rFonts w:ascii="Times New Roman" w:hAnsi="Times New Roman" w:cs="Times New Roman"/>
          <w:sz w:val="24"/>
          <w:szCs w:val="24"/>
        </w:rPr>
        <w:t xml:space="preserve"> </w:t>
      </w:r>
      <w:r w:rsidR="00B0553E" w:rsidRPr="009C4433">
        <w:rPr>
          <w:rFonts w:ascii="Times New Roman" w:hAnsi="Times New Roman" w:cs="Times New Roman"/>
          <w:sz w:val="24"/>
          <w:szCs w:val="24"/>
        </w:rPr>
        <w:t>2019</w:t>
      </w:r>
      <w:r w:rsidR="000E0CB0" w:rsidRPr="009C4433">
        <w:rPr>
          <w:rFonts w:ascii="Times New Roman" w:hAnsi="Times New Roman" w:cs="Times New Roman"/>
          <w:sz w:val="24"/>
          <w:szCs w:val="24"/>
        </w:rPr>
        <w:t xml:space="preserve"> </w:t>
      </w:r>
      <w:r w:rsidR="00B0553E" w:rsidRPr="009C4433">
        <w:rPr>
          <w:rFonts w:ascii="Times New Roman" w:hAnsi="Times New Roman" w:cs="Times New Roman"/>
          <w:sz w:val="24"/>
          <w:szCs w:val="24"/>
        </w:rPr>
        <w:t>г.</w:t>
      </w:r>
      <w:r w:rsidR="000E0CB0" w:rsidRPr="009C4433">
        <w:rPr>
          <w:rFonts w:ascii="Times New Roman" w:hAnsi="Times New Roman" w:cs="Times New Roman"/>
          <w:sz w:val="24"/>
          <w:szCs w:val="24"/>
        </w:rPr>
        <w:t xml:space="preserve"> </w:t>
      </w:r>
      <w:r w:rsidR="00B0553E" w:rsidRPr="009C4433">
        <w:rPr>
          <w:rFonts w:ascii="Times New Roman" w:hAnsi="Times New Roman" w:cs="Times New Roman"/>
          <w:sz w:val="24"/>
          <w:szCs w:val="24"/>
        </w:rPr>
        <w:t>–</w:t>
      </w:r>
      <w:r w:rsidR="000E0CB0" w:rsidRPr="009C4433">
        <w:rPr>
          <w:rFonts w:ascii="Times New Roman" w:hAnsi="Times New Roman" w:cs="Times New Roman"/>
          <w:sz w:val="24"/>
          <w:szCs w:val="24"/>
        </w:rPr>
        <w:t xml:space="preserve"> </w:t>
      </w:r>
      <w:r w:rsidR="00B0553E" w:rsidRPr="009C4433">
        <w:rPr>
          <w:rFonts w:ascii="Times New Roman" w:hAnsi="Times New Roman" w:cs="Times New Roman"/>
          <w:sz w:val="24"/>
          <w:szCs w:val="24"/>
        </w:rPr>
        <w:t>2</w:t>
      </w:r>
      <w:r w:rsidR="000E0CB0" w:rsidRPr="009C4433">
        <w:rPr>
          <w:rFonts w:ascii="Times New Roman" w:hAnsi="Times New Roman" w:cs="Times New Roman"/>
          <w:sz w:val="24"/>
          <w:szCs w:val="24"/>
        </w:rPr>
        <w:t xml:space="preserve"> </w:t>
      </w:r>
      <w:r w:rsidR="00B0553E" w:rsidRPr="009C4433">
        <w:rPr>
          <w:rFonts w:ascii="Times New Roman" w:hAnsi="Times New Roman" w:cs="Times New Roman"/>
          <w:sz w:val="24"/>
          <w:szCs w:val="24"/>
        </w:rPr>
        <w:t>стр.</w:t>
      </w:r>
    </w:p>
    <w:p w:rsidR="00C73A13" w:rsidRPr="009C4433" w:rsidRDefault="00C73A13" w:rsidP="008E762E">
      <w:pPr>
        <w:pStyle w:val="a6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</w:rPr>
      </w:pPr>
      <w:r w:rsidRPr="009C4433">
        <w:rPr>
          <w:color w:val="000000" w:themeColor="text1"/>
        </w:rPr>
        <w:t xml:space="preserve">3.     </w:t>
      </w:r>
      <w:proofErr w:type="spellStart"/>
      <w:r w:rsidRPr="009C4433">
        <w:rPr>
          <w:color w:val="000000" w:themeColor="text1"/>
        </w:rPr>
        <w:t>Буклагин</w:t>
      </w:r>
      <w:proofErr w:type="spellEnd"/>
      <w:r w:rsidRPr="009C4433">
        <w:rPr>
          <w:color w:val="000000" w:themeColor="text1"/>
        </w:rPr>
        <w:t xml:space="preserve"> Д.С. Цифровые технологии управления сельским хозяйством // Международный научно-исследовательский журнал. 2021. №2 (104). Часть 1. С. 136–144.</w:t>
      </w:r>
    </w:p>
    <w:p w:rsidR="007839C2" w:rsidRDefault="00C73A13" w:rsidP="008E762E">
      <w:pPr>
        <w:pStyle w:val="a6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</w:rPr>
      </w:pPr>
      <w:r w:rsidRPr="009C4433">
        <w:rPr>
          <w:color w:val="000000" w:themeColor="text1"/>
        </w:rPr>
        <w:t xml:space="preserve">4 .   </w:t>
      </w:r>
      <w:proofErr w:type="spellStart"/>
      <w:r w:rsidRPr="009C4433">
        <w:rPr>
          <w:color w:val="000000" w:themeColor="text1"/>
        </w:rPr>
        <w:t>Эльдиева</w:t>
      </w:r>
      <w:proofErr w:type="spellEnd"/>
      <w:r w:rsidRPr="009C4433">
        <w:rPr>
          <w:color w:val="000000" w:themeColor="text1"/>
        </w:rPr>
        <w:t xml:space="preserve"> Т.М. Направления использования умных инноваций в сельском хозяйстве //</w:t>
      </w:r>
      <w:proofErr w:type="spellStart"/>
      <w:r w:rsidRPr="009C4433">
        <w:rPr>
          <w:color w:val="000000" w:themeColor="text1"/>
        </w:rPr>
        <w:t>International</w:t>
      </w:r>
      <w:proofErr w:type="spellEnd"/>
      <w:r w:rsidRPr="009C4433">
        <w:rPr>
          <w:color w:val="000000" w:themeColor="text1"/>
        </w:rPr>
        <w:t xml:space="preserve"> </w:t>
      </w:r>
      <w:proofErr w:type="spellStart"/>
      <w:r w:rsidRPr="009C4433">
        <w:rPr>
          <w:color w:val="000000" w:themeColor="text1"/>
        </w:rPr>
        <w:t>Agricultural</w:t>
      </w:r>
      <w:proofErr w:type="spellEnd"/>
      <w:r w:rsidRPr="009C4433">
        <w:rPr>
          <w:color w:val="000000" w:themeColor="text1"/>
        </w:rPr>
        <w:t xml:space="preserve"> </w:t>
      </w:r>
      <w:proofErr w:type="spellStart"/>
      <w:r w:rsidRPr="009C4433">
        <w:rPr>
          <w:color w:val="000000" w:themeColor="text1"/>
        </w:rPr>
        <w:t>Journal</w:t>
      </w:r>
      <w:proofErr w:type="spellEnd"/>
      <w:r w:rsidRPr="009C4433">
        <w:rPr>
          <w:color w:val="000000" w:themeColor="text1"/>
        </w:rPr>
        <w:t>. 2018. № 6. С. 46–49.</w:t>
      </w:r>
    </w:p>
    <w:sectPr w:rsidR="007839C2" w:rsidSect="008E762E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72CC5"/>
    <w:multiLevelType w:val="hybridMultilevel"/>
    <w:tmpl w:val="C95C8B4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6E195C"/>
    <w:multiLevelType w:val="hybridMultilevel"/>
    <w:tmpl w:val="896C7D9C"/>
    <w:lvl w:ilvl="0" w:tplc="8FC03D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452E"/>
    <w:rsid w:val="000C7EAA"/>
    <w:rsid w:val="000E0CB0"/>
    <w:rsid w:val="00132E0D"/>
    <w:rsid w:val="00147EE3"/>
    <w:rsid w:val="00151381"/>
    <w:rsid w:val="00172EFC"/>
    <w:rsid w:val="0017452E"/>
    <w:rsid w:val="001B6B2D"/>
    <w:rsid w:val="00324D45"/>
    <w:rsid w:val="003C670A"/>
    <w:rsid w:val="003D6320"/>
    <w:rsid w:val="00477F5E"/>
    <w:rsid w:val="004816A6"/>
    <w:rsid w:val="0048500B"/>
    <w:rsid w:val="004A4F56"/>
    <w:rsid w:val="00527C33"/>
    <w:rsid w:val="005B7868"/>
    <w:rsid w:val="005F02A3"/>
    <w:rsid w:val="0062380D"/>
    <w:rsid w:val="006F34A1"/>
    <w:rsid w:val="007703C0"/>
    <w:rsid w:val="007839C2"/>
    <w:rsid w:val="00784F2D"/>
    <w:rsid w:val="00800359"/>
    <w:rsid w:val="008C1D98"/>
    <w:rsid w:val="008E4B48"/>
    <w:rsid w:val="008E762E"/>
    <w:rsid w:val="00961982"/>
    <w:rsid w:val="009C4433"/>
    <w:rsid w:val="00AB191A"/>
    <w:rsid w:val="00AE1A86"/>
    <w:rsid w:val="00B0553E"/>
    <w:rsid w:val="00B15C31"/>
    <w:rsid w:val="00BB738B"/>
    <w:rsid w:val="00BB77DD"/>
    <w:rsid w:val="00C72D34"/>
    <w:rsid w:val="00C73A13"/>
    <w:rsid w:val="00C7500B"/>
    <w:rsid w:val="00D13B5C"/>
    <w:rsid w:val="00D2390F"/>
    <w:rsid w:val="00D80D77"/>
    <w:rsid w:val="00DB5A26"/>
    <w:rsid w:val="00E77F2C"/>
    <w:rsid w:val="00EE360E"/>
    <w:rsid w:val="00EE4D5A"/>
    <w:rsid w:val="00EF24CA"/>
    <w:rsid w:val="00F50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775B1"/>
  <w15:docId w15:val="{1EC53F97-B5EC-4621-A103-2C7DD5AB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7E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72D34"/>
    <w:rPr>
      <w:color w:val="0000FF"/>
      <w:u w:val="single"/>
    </w:rPr>
  </w:style>
  <w:style w:type="paragraph" w:customStyle="1" w:styleId="article-renderblock">
    <w:name w:val="article-render__block"/>
    <w:basedOn w:val="a"/>
    <w:rsid w:val="00C72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72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2D3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77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B0553E"/>
    <w:pPr>
      <w:ind w:left="720"/>
      <w:contextualSpacing/>
    </w:pPr>
    <w:rPr>
      <w:rFonts w:eastAsiaTheme="minorHAnsi"/>
      <w:lang w:eastAsia="en-US"/>
    </w:rPr>
  </w:style>
  <w:style w:type="character" w:customStyle="1" w:styleId="senderemailiwfmg">
    <w:name w:val="sender_email_iwfmg"/>
    <w:basedOn w:val="a0"/>
    <w:rsid w:val="00F50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8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78668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0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83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129191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01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41772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glavpahar.ru/news/chufang-predstavil-novyy-bespilotnik-dlya-selskogo-hozyaystv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Дмитрий Михайлович</cp:lastModifiedBy>
  <cp:revision>2</cp:revision>
  <dcterms:created xsi:type="dcterms:W3CDTF">2023-04-21T07:43:00Z</dcterms:created>
  <dcterms:modified xsi:type="dcterms:W3CDTF">2023-04-21T07:43:00Z</dcterms:modified>
</cp:coreProperties>
</file>