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709A78" w14:textId="597500EC" w:rsidR="005126AB" w:rsidRPr="007D546D" w:rsidRDefault="005126AB" w:rsidP="00CC0C98">
      <w:pPr>
        <w:spacing w:line="240" w:lineRule="auto"/>
        <w:ind w:firstLine="0"/>
        <w:contextualSpacing/>
        <w:jc w:val="left"/>
        <w:rPr>
          <w:rFonts w:cs="Times New Roman"/>
          <w:b/>
          <w:bCs/>
          <w:sz w:val="24"/>
          <w:szCs w:val="24"/>
        </w:rPr>
      </w:pPr>
      <w:r w:rsidRPr="007D546D">
        <w:rPr>
          <w:rFonts w:cs="Times New Roman"/>
          <w:b/>
          <w:bCs/>
          <w:sz w:val="24"/>
          <w:szCs w:val="24"/>
        </w:rPr>
        <w:t>УДК</w:t>
      </w:r>
      <w:r w:rsidR="00C0485D">
        <w:rPr>
          <w:rFonts w:cs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="00C0485D" w:rsidRPr="00C0485D">
        <w:rPr>
          <w:rFonts w:cs="Times New Roman"/>
          <w:b/>
          <w:bCs/>
          <w:sz w:val="24"/>
          <w:szCs w:val="24"/>
        </w:rPr>
        <w:t>332.145</w:t>
      </w:r>
    </w:p>
    <w:p w14:paraId="22E93C59" w14:textId="77777777" w:rsidR="00CC0C98" w:rsidRPr="007D546D" w:rsidRDefault="00CC0C98" w:rsidP="005126AB">
      <w:pPr>
        <w:spacing w:line="240" w:lineRule="auto"/>
        <w:contextualSpacing/>
        <w:jc w:val="left"/>
        <w:rPr>
          <w:rFonts w:cs="Times New Roman"/>
          <w:b/>
          <w:bCs/>
          <w:sz w:val="24"/>
          <w:szCs w:val="24"/>
        </w:rPr>
      </w:pPr>
    </w:p>
    <w:p w14:paraId="46E2D12C" w14:textId="77D08296" w:rsidR="005126AB" w:rsidRPr="007D546D" w:rsidRDefault="005126AB" w:rsidP="005126AB">
      <w:pPr>
        <w:spacing w:line="240" w:lineRule="auto"/>
        <w:contextualSpacing/>
        <w:jc w:val="center"/>
        <w:rPr>
          <w:rFonts w:cs="Times New Roman"/>
          <w:b/>
          <w:sz w:val="24"/>
          <w:szCs w:val="24"/>
        </w:rPr>
      </w:pPr>
      <w:r w:rsidRPr="007D546D">
        <w:rPr>
          <w:rFonts w:cs="Times New Roman"/>
          <w:b/>
          <w:bCs/>
          <w:sz w:val="24"/>
          <w:szCs w:val="24"/>
        </w:rPr>
        <w:t xml:space="preserve">Реализация </w:t>
      </w:r>
      <w:r w:rsidR="003D686D" w:rsidRPr="007D546D">
        <w:rPr>
          <w:rFonts w:cs="Times New Roman"/>
          <w:b/>
          <w:bCs/>
          <w:sz w:val="24"/>
          <w:szCs w:val="24"/>
        </w:rPr>
        <w:t>н</w:t>
      </w:r>
      <w:r w:rsidRPr="007D546D">
        <w:rPr>
          <w:rFonts w:cs="Times New Roman"/>
          <w:b/>
          <w:bCs/>
          <w:sz w:val="24"/>
          <w:szCs w:val="24"/>
        </w:rPr>
        <w:t>ациональных проектов</w:t>
      </w:r>
      <w:r w:rsidR="0012542B" w:rsidRPr="007D546D">
        <w:rPr>
          <w:rFonts w:cs="Times New Roman"/>
          <w:b/>
          <w:bCs/>
          <w:sz w:val="24"/>
          <w:szCs w:val="24"/>
        </w:rPr>
        <w:t xml:space="preserve"> по направлению</w:t>
      </w:r>
      <w:r w:rsidR="003D686D" w:rsidRPr="007D546D">
        <w:rPr>
          <w:rFonts w:cs="Times New Roman"/>
          <w:b/>
          <w:bCs/>
          <w:sz w:val="24"/>
          <w:szCs w:val="24"/>
        </w:rPr>
        <w:t xml:space="preserve"> «Человеческий капитал»</w:t>
      </w:r>
      <w:r w:rsidRPr="007D546D">
        <w:rPr>
          <w:rFonts w:cs="Times New Roman"/>
          <w:b/>
          <w:bCs/>
          <w:sz w:val="24"/>
          <w:szCs w:val="24"/>
        </w:rPr>
        <w:t xml:space="preserve"> на территории Новосибирской области </w:t>
      </w:r>
    </w:p>
    <w:p w14:paraId="1FFC1A67" w14:textId="77777777" w:rsidR="00116107" w:rsidRPr="007D546D" w:rsidRDefault="00116107" w:rsidP="00116107">
      <w:pPr>
        <w:spacing w:line="240" w:lineRule="auto"/>
        <w:contextualSpacing/>
        <w:jc w:val="center"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>К.А. Уткина, студент</w:t>
      </w:r>
    </w:p>
    <w:p w14:paraId="067F6E30" w14:textId="496BE244" w:rsidR="005126AB" w:rsidRPr="007D546D" w:rsidRDefault="00116107" w:rsidP="00CC0C98">
      <w:pPr>
        <w:spacing w:line="240" w:lineRule="auto"/>
        <w:contextualSpacing/>
        <w:jc w:val="center"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 xml:space="preserve">Научный руководитель: </w:t>
      </w:r>
      <w:r w:rsidR="00CC0C98" w:rsidRPr="007D546D">
        <w:rPr>
          <w:rFonts w:cs="Times New Roman"/>
          <w:sz w:val="24"/>
          <w:szCs w:val="24"/>
        </w:rPr>
        <w:t xml:space="preserve">Ю.А. </w:t>
      </w:r>
      <w:proofErr w:type="spellStart"/>
      <w:r w:rsidR="00CC0C98" w:rsidRPr="007D546D">
        <w:rPr>
          <w:rFonts w:cs="Times New Roman"/>
          <w:sz w:val="24"/>
          <w:szCs w:val="24"/>
        </w:rPr>
        <w:t>Макурина</w:t>
      </w:r>
      <w:proofErr w:type="spellEnd"/>
      <w:r w:rsidR="005126AB" w:rsidRPr="007D546D">
        <w:rPr>
          <w:rFonts w:cs="Times New Roman"/>
          <w:sz w:val="24"/>
          <w:szCs w:val="24"/>
        </w:rPr>
        <w:t>, д</w:t>
      </w:r>
      <w:r w:rsidR="00323FED" w:rsidRPr="007D546D">
        <w:rPr>
          <w:rFonts w:cs="Times New Roman"/>
          <w:sz w:val="24"/>
          <w:szCs w:val="24"/>
        </w:rPr>
        <w:t>-р</w:t>
      </w:r>
      <w:r w:rsidR="005126AB" w:rsidRPr="007D546D">
        <w:rPr>
          <w:rFonts w:cs="Times New Roman"/>
          <w:sz w:val="24"/>
          <w:szCs w:val="24"/>
        </w:rPr>
        <w:t xml:space="preserve"> </w:t>
      </w:r>
      <w:proofErr w:type="spellStart"/>
      <w:r w:rsidR="005126AB" w:rsidRPr="007D546D">
        <w:rPr>
          <w:rFonts w:cs="Times New Roman"/>
          <w:sz w:val="24"/>
          <w:szCs w:val="24"/>
        </w:rPr>
        <w:t>эк</w:t>
      </w:r>
      <w:r w:rsidR="00323FED" w:rsidRPr="007D546D">
        <w:rPr>
          <w:rFonts w:cs="Times New Roman"/>
          <w:sz w:val="24"/>
          <w:szCs w:val="24"/>
        </w:rPr>
        <w:t>он</w:t>
      </w:r>
      <w:proofErr w:type="spellEnd"/>
      <w:r w:rsidR="005126AB" w:rsidRPr="007D546D">
        <w:rPr>
          <w:rFonts w:cs="Times New Roman"/>
          <w:sz w:val="24"/>
          <w:szCs w:val="24"/>
        </w:rPr>
        <w:t>. наук, доцент</w:t>
      </w:r>
    </w:p>
    <w:p w14:paraId="25A79321" w14:textId="361330FE" w:rsidR="005126AB" w:rsidRPr="007D546D" w:rsidRDefault="005126AB" w:rsidP="005126AB">
      <w:pPr>
        <w:spacing w:line="240" w:lineRule="auto"/>
        <w:contextualSpacing/>
        <w:jc w:val="center"/>
        <w:rPr>
          <w:rFonts w:cs="Times New Roman"/>
          <w:i/>
          <w:sz w:val="24"/>
          <w:szCs w:val="24"/>
        </w:rPr>
      </w:pPr>
      <w:r w:rsidRPr="007D546D">
        <w:rPr>
          <w:rFonts w:cs="Times New Roman"/>
          <w:i/>
          <w:sz w:val="24"/>
          <w:szCs w:val="24"/>
        </w:rPr>
        <w:t>Новосибирский государственный аграрный университет</w:t>
      </w:r>
      <w:r w:rsidR="007D546D">
        <w:rPr>
          <w:rFonts w:cs="Times New Roman"/>
          <w:i/>
          <w:sz w:val="24"/>
          <w:szCs w:val="24"/>
        </w:rPr>
        <w:t xml:space="preserve">, Новосибирск, Россия </w:t>
      </w:r>
    </w:p>
    <w:p w14:paraId="28C4274A" w14:textId="77777777" w:rsidR="005126AB" w:rsidRPr="007D546D" w:rsidRDefault="005126AB" w:rsidP="005126AB">
      <w:pPr>
        <w:spacing w:line="240" w:lineRule="auto"/>
        <w:contextualSpacing/>
        <w:jc w:val="center"/>
        <w:rPr>
          <w:rFonts w:cs="Times New Roman"/>
          <w:i/>
          <w:sz w:val="24"/>
          <w:szCs w:val="24"/>
        </w:rPr>
      </w:pPr>
    </w:p>
    <w:p w14:paraId="0824149B" w14:textId="37F460EB" w:rsidR="005126AB" w:rsidRPr="007D546D" w:rsidRDefault="005126AB" w:rsidP="003D686D">
      <w:pPr>
        <w:spacing w:line="240" w:lineRule="auto"/>
        <w:contextualSpacing/>
        <w:rPr>
          <w:rFonts w:cs="Times New Roman"/>
          <w:sz w:val="24"/>
          <w:szCs w:val="24"/>
        </w:rPr>
      </w:pPr>
      <w:bookmarkStart w:id="1" w:name="_Hlk119271949"/>
      <w:r w:rsidRPr="007D546D">
        <w:rPr>
          <w:rFonts w:cs="Times New Roman"/>
          <w:b/>
          <w:i/>
          <w:sz w:val="24"/>
          <w:szCs w:val="24"/>
        </w:rPr>
        <w:t>Аннотация</w:t>
      </w:r>
      <w:r w:rsidR="00323FED" w:rsidRPr="007D546D">
        <w:rPr>
          <w:rFonts w:cs="Times New Roman"/>
          <w:b/>
          <w:i/>
          <w:sz w:val="24"/>
          <w:szCs w:val="24"/>
        </w:rPr>
        <w:t>.</w:t>
      </w:r>
      <w:r w:rsidR="00753F16" w:rsidRPr="007D546D">
        <w:rPr>
          <w:rFonts w:cs="Times New Roman"/>
          <w:b/>
          <w:i/>
          <w:sz w:val="24"/>
          <w:szCs w:val="24"/>
        </w:rPr>
        <w:t xml:space="preserve"> </w:t>
      </w:r>
      <w:r w:rsidR="00753F16" w:rsidRPr="007D546D">
        <w:rPr>
          <w:rFonts w:cs="Times New Roman"/>
          <w:sz w:val="24"/>
          <w:szCs w:val="24"/>
        </w:rPr>
        <w:t>Н</w:t>
      </w:r>
      <w:r w:rsidR="00E874D9" w:rsidRPr="007D546D">
        <w:rPr>
          <w:rFonts w:cs="Times New Roman"/>
          <w:sz w:val="24"/>
          <w:szCs w:val="24"/>
        </w:rPr>
        <w:t xml:space="preserve">а данным момент на территории Российской Федерации </w:t>
      </w:r>
      <w:r w:rsidR="003D686D" w:rsidRPr="007D546D">
        <w:rPr>
          <w:rFonts w:cs="Times New Roman"/>
          <w:sz w:val="24"/>
          <w:szCs w:val="24"/>
        </w:rPr>
        <w:t xml:space="preserve">действуют </w:t>
      </w:r>
      <w:r w:rsidR="00E874D9" w:rsidRPr="007D546D">
        <w:rPr>
          <w:rFonts w:cs="Times New Roman"/>
          <w:sz w:val="24"/>
          <w:szCs w:val="24"/>
        </w:rPr>
        <w:t>множество различных национальных проектов по трем главным направлениям</w:t>
      </w:r>
      <w:r w:rsidR="003D686D" w:rsidRPr="007D546D">
        <w:rPr>
          <w:rFonts w:cs="Times New Roman"/>
          <w:sz w:val="24"/>
          <w:szCs w:val="24"/>
        </w:rPr>
        <w:t xml:space="preserve">: </w:t>
      </w:r>
      <w:r w:rsidR="00E874D9" w:rsidRPr="007D546D">
        <w:rPr>
          <w:rFonts w:cs="Times New Roman"/>
          <w:sz w:val="24"/>
          <w:szCs w:val="24"/>
        </w:rPr>
        <w:t>«</w:t>
      </w:r>
      <w:bookmarkStart w:id="2" w:name="_Hlk130141400"/>
      <w:r w:rsidR="00E874D9" w:rsidRPr="007D546D">
        <w:rPr>
          <w:rFonts w:cs="Times New Roman"/>
          <w:sz w:val="24"/>
          <w:szCs w:val="24"/>
        </w:rPr>
        <w:t>Человеческий капитал</w:t>
      </w:r>
      <w:bookmarkEnd w:id="2"/>
      <w:r w:rsidR="00E874D9" w:rsidRPr="007D546D">
        <w:rPr>
          <w:rFonts w:cs="Times New Roman"/>
          <w:sz w:val="24"/>
          <w:szCs w:val="24"/>
        </w:rPr>
        <w:t xml:space="preserve">», «Комфортная среда для жизни» и «Экономический рост».  </w:t>
      </w:r>
      <w:r w:rsidR="00753F16" w:rsidRPr="007D546D">
        <w:rPr>
          <w:rFonts w:cs="Times New Roman"/>
          <w:sz w:val="24"/>
          <w:szCs w:val="24"/>
        </w:rPr>
        <w:t>Национальные проекты</w:t>
      </w:r>
      <w:r w:rsidR="003D686D" w:rsidRPr="007D546D">
        <w:rPr>
          <w:rFonts w:cs="Times New Roman"/>
          <w:sz w:val="24"/>
          <w:szCs w:val="24"/>
        </w:rPr>
        <w:t xml:space="preserve"> (программы)</w:t>
      </w:r>
      <w:r w:rsidR="00753F16" w:rsidRPr="007D546D">
        <w:rPr>
          <w:rFonts w:cs="Times New Roman"/>
          <w:sz w:val="24"/>
          <w:szCs w:val="24"/>
        </w:rPr>
        <w:t xml:space="preserve"> являются важнейшей практической моделью реализации проектного управления на всей территории России. </w:t>
      </w:r>
      <w:r w:rsidR="00E874D9" w:rsidRPr="007D546D">
        <w:rPr>
          <w:rFonts w:cs="Times New Roman"/>
          <w:sz w:val="24"/>
          <w:szCs w:val="24"/>
        </w:rPr>
        <w:t xml:space="preserve">Данные </w:t>
      </w:r>
      <w:r w:rsidR="003D686D" w:rsidRPr="007D546D">
        <w:rPr>
          <w:rFonts w:cs="Times New Roman"/>
          <w:sz w:val="24"/>
          <w:szCs w:val="24"/>
        </w:rPr>
        <w:t xml:space="preserve">программы </w:t>
      </w:r>
      <w:r w:rsidR="00E874D9" w:rsidRPr="007D546D">
        <w:rPr>
          <w:rFonts w:cs="Times New Roman"/>
          <w:sz w:val="24"/>
          <w:szCs w:val="24"/>
        </w:rPr>
        <w:t xml:space="preserve">реализуются на федеральном уровне и каждый субъект Российской Федерации предпринимает различные меры по выполнению целевых показателей с минимальной погрешностью. </w:t>
      </w:r>
    </w:p>
    <w:p w14:paraId="452D7A83" w14:textId="4636E1C7" w:rsidR="00753F16" w:rsidRPr="007D546D" w:rsidRDefault="005126AB" w:rsidP="005126AB">
      <w:pPr>
        <w:spacing w:line="240" w:lineRule="auto"/>
        <w:contextualSpacing/>
        <w:rPr>
          <w:rFonts w:cs="Times New Roman"/>
          <w:sz w:val="24"/>
          <w:szCs w:val="24"/>
        </w:rPr>
      </w:pPr>
      <w:r w:rsidRPr="007D546D">
        <w:rPr>
          <w:rFonts w:cs="Times New Roman"/>
          <w:b/>
          <w:i/>
          <w:sz w:val="24"/>
          <w:szCs w:val="24"/>
        </w:rPr>
        <w:t>Ключевые слова:</w:t>
      </w:r>
      <w:r w:rsidRPr="007D546D">
        <w:rPr>
          <w:rFonts w:cs="Times New Roman"/>
          <w:sz w:val="24"/>
          <w:szCs w:val="24"/>
        </w:rPr>
        <w:t xml:space="preserve"> проектное управление, управление, национальные проекты, </w:t>
      </w:r>
      <w:r w:rsidR="003D686D" w:rsidRPr="007D546D">
        <w:rPr>
          <w:rFonts w:cs="Times New Roman"/>
          <w:sz w:val="24"/>
          <w:szCs w:val="24"/>
        </w:rPr>
        <w:t>ч</w:t>
      </w:r>
      <w:r w:rsidR="00753F16" w:rsidRPr="007D546D">
        <w:rPr>
          <w:rFonts w:cs="Times New Roman"/>
          <w:sz w:val="24"/>
          <w:szCs w:val="24"/>
        </w:rPr>
        <w:t>еловеческий капитал, культура, образование, здравоохранение.</w:t>
      </w:r>
    </w:p>
    <w:p w14:paraId="32DE7C07" w14:textId="77777777" w:rsidR="00753F16" w:rsidRPr="007D546D" w:rsidRDefault="00753F16" w:rsidP="005126AB">
      <w:pPr>
        <w:spacing w:line="240" w:lineRule="auto"/>
        <w:contextualSpacing/>
        <w:rPr>
          <w:rFonts w:cs="Times New Roman"/>
          <w:sz w:val="24"/>
          <w:szCs w:val="24"/>
        </w:rPr>
      </w:pPr>
    </w:p>
    <w:p w14:paraId="0029796F" w14:textId="366D92D7" w:rsidR="00105680" w:rsidRPr="007D546D" w:rsidRDefault="00753F16" w:rsidP="004152C5">
      <w:pPr>
        <w:spacing w:before="0" w:beforeAutospacing="0" w:after="0" w:afterAutospacing="0" w:line="240" w:lineRule="auto"/>
        <w:ind w:firstLine="397"/>
        <w:contextualSpacing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 xml:space="preserve">Национальные проекты </w:t>
      </w:r>
      <w:r w:rsidR="00105680" w:rsidRPr="007D546D">
        <w:rPr>
          <w:rFonts w:cs="Times New Roman"/>
          <w:sz w:val="24"/>
          <w:szCs w:val="24"/>
        </w:rPr>
        <w:t>на данный момент является основными инструментами проектного управления в России. Национальные проекты реализуются по следующим направления:</w:t>
      </w:r>
      <w:r w:rsidR="004152C5">
        <w:rPr>
          <w:rFonts w:cs="Times New Roman"/>
          <w:sz w:val="24"/>
          <w:szCs w:val="24"/>
        </w:rPr>
        <w:t xml:space="preserve"> </w:t>
      </w:r>
      <w:r w:rsidR="00323FED" w:rsidRPr="004152C5">
        <w:rPr>
          <w:rFonts w:cs="Times New Roman"/>
          <w:sz w:val="24"/>
          <w:szCs w:val="24"/>
        </w:rPr>
        <w:t>демография</w:t>
      </w:r>
      <w:r w:rsidR="004152C5">
        <w:rPr>
          <w:rFonts w:cs="Times New Roman"/>
          <w:sz w:val="24"/>
          <w:szCs w:val="24"/>
        </w:rPr>
        <w:t xml:space="preserve">, </w:t>
      </w:r>
      <w:r w:rsidR="00323FED" w:rsidRPr="007D546D">
        <w:rPr>
          <w:rFonts w:cs="Times New Roman"/>
          <w:sz w:val="24"/>
          <w:szCs w:val="24"/>
        </w:rPr>
        <w:t>здравоохранение</w:t>
      </w:r>
      <w:r w:rsidR="004152C5">
        <w:rPr>
          <w:rFonts w:cs="Times New Roman"/>
          <w:sz w:val="24"/>
          <w:szCs w:val="24"/>
        </w:rPr>
        <w:t xml:space="preserve">, </w:t>
      </w:r>
      <w:r w:rsidR="00323FED" w:rsidRPr="007D546D">
        <w:rPr>
          <w:rFonts w:cs="Times New Roman"/>
          <w:sz w:val="24"/>
          <w:szCs w:val="24"/>
        </w:rPr>
        <w:t>образование</w:t>
      </w:r>
      <w:r w:rsidR="004152C5">
        <w:rPr>
          <w:rFonts w:cs="Times New Roman"/>
          <w:sz w:val="24"/>
          <w:szCs w:val="24"/>
        </w:rPr>
        <w:t xml:space="preserve">, </w:t>
      </w:r>
      <w:r w:rsidR="00323FED" w:rsidRPr="007D546D">
        <w:rPr>
          <w:rFonts w:cs="Times New Roman"/>
          <w:sz w:val="24"/>
          <w:szCs w:val="24"/>
        </w:rPr>
        <w:t>жилье и городская среда</w:t>
      </w:r>
      <w:r w:rsidR="004152C5">
        <w:rPr>
          <w:rFonts w:cs="Times New Roman"/>
          <w:sz w:val="24"/>
          <w:szCs w:val="24"/>
        </w:rPr>
        <w:t xml:space="preserve">, </w:t>
      </w:r>
      <w:r w:rsidR="00323FED" w:rsidRPr="007D546D">
        <w:rPr>
          <w:rFonts w:cs="Times New Roman"/>
          <w:sz w:val="24"/>
          <w:szCs w:val="24"/>
        </w:rPr>
        <w:t>экология</w:t>
      </w:r>
      <w:r w:rsidR="004152C5">
        <w:rPr>
          <w:rFonts w:cs="Times New Roman"/>
          <w:sz w:val="24"/>
          <w:szCs w:val="24"/>
        </w:rPr>
        <w:t xml:space="preserve">, </w:t>
      </w:r>
      <w:r w:rsidR="00323FED" w:rsidRPr="007D546D">
        <w:rPr>
          <w:rFonts w:cs="Times New Roman"/>
          <w:sz w:val="24"/>
          <w:szCs w:val="24"/>
        </w:rPr>
        <w:t>безопасные и качественные автомобильные дороги</w:t>
      </w:r>
      <w:r w:rsidR="004152C5">
        <w:rPr>
          <w:rFonts w:cs="Times New Roman"/>
          <w:sz w:val="24"/>
          <w:szCs w:val="24"/>
        </w:rPr>
        <w:t xml:space="preserve">, </w:t>
      </w:r>
      <w:r w:rsidR="00323FED" w:rsidRPr="007D546D">
        <w:rPr>
          <w:rFonts w:cs="Times New Roman"/>
          <w:sz w:val="24"/>
          <w:szCs w:val="24"/>
        </w:rPr>
        <w:t>производительность труда и поддержка занятости</w:t>
      </w:r>
      <w:r w:rsidR="004152C5">
        <w:rPr>
          <w:rFonts w:cs="Times New Roman"/>
          <w:sz w:val="24"/>
          <w:szCs w:val="24"/>
        </w:rPr>
        <w:t xml:space="preserve">, </w:t>
      </w:r>
      <w:r w:rsidR="00323FED" w:rsidRPr="007D546D">
        <w:rPr>
          <w:rFonts w:cs="Times New Roman"/>
          <w:sz w:val="24"/>
          <w:szCs w:val="24"/>
        </w:rPr>
        <w:t>наука</w:t>
      </w:r>
      <w:r w:rsidR="004152C5">
        <w:rPr>
          <w:rFonts w:cs="Times New Roman"/>
          <w:sz w:val="24"/>
          <w:szCs w:val="24"/>
        </w:rPr>
        <w:t xml:space="preserve">, </w:t>
      </w:r>
      <w:r w:rsidR="00323FED" w:rsidRPr="004152C5">
        <w:rPr>
          <w:rFonts w:cs="Times New Roman"/>
          <w:sz w:val="24"/>
          <w:szCs w:val="24"/>
        </w:rPr>
        <w:t>цифровая экономика</w:t>
      </w:r>
      <w:r w:rsidR="004152C5">
        <w:rPr>
          <w:rFonts w:cs="Times New Roman"/>
          <w:sz w:val="24"/>
          <w:szCs w:val="24"/>
        </w:rPr>
        <w:t xml:space="preserve">, </w:t>
      </w:r>
      <w:r w:rsidR="00323FED" w:rsidRPr="007D546D">
        <w:rPr>
          <w:rFonts w:cs="Times New Roman"/>
          <w:sz w:val="24"/>
          <w:szCs w:val="24"/>
        </w:rPr>
        <w:t>культура</w:t>
      </w:r>
      <w:r w:rsidR="004152C5">
        <w:rPr>
          <w:rFonts w:cs="Times New Roman"/>
          <w:sz w:val="24"/>
          <w:szCs w:val="24"/>
        </w:rPr>
        <w:t xml:space="preserve">, </w:t>
      </w:r>
      <w:r w:rsidR="00323FED" w:rsidRPr="007D546D">
        <w:rPr>
          <w:rFonts w:cs="Times New Roman"/>
          <w:sz w:val="24"/>
          <w:szCs w:val="24"/>
        </w:rPr>
        <w:t>малое и среднее предпринимательство и поддержка индивидуальной предпринимательской инициативы</w:t>
      </w:r>
      <w:r w:rsidR="004152C5">
        <w:rPr>
          <w:rFonts w:cs="Times New Roman"/>
          <w:sz w:val="24"/>
          <w:szCs w:val="24"/>
        </w:rPr>
        <w:t xml:space="preserve">, </w:t>
      </w:r>
      <w:r w:rsidR="00323FED" w:rsidRPr="007D546D">
        <w:rPr>
          <w:rFonts w:cs="Times New Roman"/>
          <w:sz w:val="24"/>
          <w:szCs w:val="24"/>
        </w:rPr>
        <w:t xml:space="preserve">международная </w:t>
      </w:r>
      <w:r w:rsidR="00D9072A" w:rsidRPr="007D546D">
        <w:rPr>
          <w:rFonts w:cs="Times New Roman"/>
          <w:sz w:val="24"/>
          <w:szCs w:val="24"/>
        </w:rPr>
        <w:t xml:space="preserve">кооперация и экспорт </w:t>
      </w:r>
      <w:r w:rsidR="00D9072A" w:rsidRPr="004152C5">
        <w:rPr>
          <w:rFonts w:cs="Times New Roman"/>
          <w:sz w:val="24"/>
          <w:szCs w:val="24"/>
        </w:rPr>
        <w:t>[1]</w:t>
      </w:r>
      <w:r w:rsidR="00105680" w:rsidRPr="007D546D">
        <w:rPr>
          <w:rFonts w:cs="Times New Roman"/>
          <w:sz w:val="24"/>
          <w:szCs w:val="24"/>
        </w:rPr>
        <w:t>.</w:t>
      </w:r>
    </w:p>
    <w:p w14:paraId="16854388" w14:textId="463D492B" w:rsidR="005126AB" w:rsidRPr="007D546D" w:rsidRDefault="00105680" w:rsidP="0040565E">
      <w:pPr>
        <w:spacing w:before="0" w:beforeAutospacing="0" w:after="0" w:afterAutospacing="0" w:line="240" w:lineRule="auto"/>
        <w:ind w:firstLine="397"/>
        <w:contextualSpacing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>Каждое из направлений реализуется на территории субъектов Российской Федерации не только благодаря поддержк</w:t>
      </w:r>
      <w:r w:rsidR="00116107" w:rsidRPr="007D546D">
        <w:rPr>
          <w:rFonts w:cs="Times New Roman"/>
          <w:sz w:val="24"/>
          <w:szCs w:val="24"/>
        </w:rPr>
        <w:t>е</w:t>
      </w:r>
      <w:r w:rsidRPr="007D546D">
        <w:rPr>
          <w:rFonts w:cs="Times New Roman"/>
          <w:sz w:val="24"/>
          <w:szCs w:val="24"/>
        </w:rPr>
        <w:t xml:space="preserve"> Федеральных органов власти, но также областных бюджетов </w:t>
      </w:r>
      <w:r w:rsidR="00D9072A" w:rsidRPr="007D546D">
        <w:rPr>
          <w:rFonts w:cs="Times New Roman"/>
          <w:sz w:val="24"/>
          <w:szCs w:val="24"/>
        </w:rPr>
        <w:t>субъектов РФ.</w:t>
      </w:r>
    </w:p>
    <w:p w14:paraId="13179A56" w14:textId="710E12EF" w:rsidR="00D9072A" w:rsidRPr="007D546D" w:rsidRDefault="00D9072A" w:rsidP="0040565E">
      <w:pPr>
        <w:spacing w:before="0" w:beforeAutospacing="0" w:after="0" w:afterAutospacing="0" w:line="240" w:lineRule="auto"/>
        <w:ind w:firstLine="397"/>
        <w:contextualSpacing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>На территории Новосибирской области идет активная реализация каждого национального проекта. Из них хотелось бы выделить национальные проекты, которые реализуются по направлению «Человеческий капитал», а именно демография, здравоохранение, образование и культура.</w:t>
      </w:r>
    </w:p>
    <w:p w14:paraId="6F1AF990" w14:textId="15D51C56" w:rsidR="005126AB" w:rsidRPr="007D546D" w:rsidRDefault="00D9072A" w:rsidP="0040565E">
      <w:pPr>
        <w:spacing w:line="240" w:lineRule="auto"/>
        <w:ind w:firstLine="397"/>
        <w:contextualSpacing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>Реализация национального проекта «Демография» в Новосибирской области базируется на пяти региональных программах: «Финансовая поддержка семей при рождении детей», «Содействие занятости женщин — создание условий дошкольного образования для детей в возрасте до трех лет», «Старшее поколение», «Формирование системы мотивации граждан к здоровому образу жизни» и «Спорт — норма жизни».</w:t>
      </w:r>
    </w:p>
    <w:p w14:paraId="28CBA220" w14:textId="24A713C8" w:rsidR="00CD727A" w:rsidRPr="007D546D" w:rsidRDefault="00CD727A" w:rsidP="0040565E">
      <w:pPr>
        <w:spacing w:line="240" w:lineRule="auto"/>
        <w:ind w:firstLine="397"/>
        <w:contextualSpacing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>Региональный проект «Финансовая поддержка семей при рождении детей» направлен на внедрение на территории Новосибирской области к 2024 году механизма финансовой поддержки семей при рождении детей.</w:t>
      </w:r>
      <w:r w:rsidR="004152C5">
        <w:rPr>
          <w:rFonts w:cs="Times New Roman"/>
          <w:sz w:val="24"/>
          <w:szCs w:val="24"/>
        </w:rPr>
        <w:t xml:space="preserve"> </w:t>
      </w:r>
    </w:p>
    <w:p w14:paraId="0AC1B3DE" w14:textId="2F0800E4" w:rsidR="00CD727A" w:rsidRPr="007D546D" w:rsidRDefault="00CD727A" w:rsidP="0040565E">
      <w:pPr>
        <w:spacing w:line="240" w:lineRule="auto"/>
        <w:ind w:firstLine="397"/>
        <w:contextualSpacing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>Подготовка регионального проекта «Старшее поколение» обусловлена складывающимися демографическими тенденциями старения населения Российской Федерации.</w:t>
      </w:r>
    </w:p>
    <w:p w14:paraId="6E3C7EBB" w14:textId="38AE92AF" w:rsidR="00CD727A" w:rsidRPr="007D546D" w:rsidRDefault="00CD727A" w:rsidP="0040565E">
      <w:pPr>
        <w:spacing w:line="240" w:lineRule="auto"/>
        <w:ind w:firstLine="397"/>
        <w:contextualSpacing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 xml:space="preserve">Региональный проект Новосибирской области «Формирование системы мотивации граждан к здоровому образу жизни, включая здоровое питание и отказ от вредных привычек» объединяет меры, направленные на создание системы мотивации граждан к ведению здорового образа жизни, включая здоровое питание. </w:t>
      </w:r>
    </w:p>
    <w:p w14:paraId="020D4859" w14:textId="41BB8C8B" w:rsidR="005126AB" w:rsidRPr="007D546D" w:rsidRDefault="00CD727A" w:rsidP="0040565E">
      <w:pPr>
        <w:spacing w:line="240" w:lineRule="auto"/>
        <w:ind w:firstLine="397"/>
        <w:contextualSpacing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>Из вышеизложенного можно заметить, что национальный проект «</w:t>
      </w:r>
      <w:r w:rsidR="00116107" w:rsidRPr="007D546D">
        <w:rPr>
          <w:rFonts w:cs="Times New Roman"/>
          <w:sz w:val="24"/>
          <w:szCs w:val="24"/>
        </w:rPr>
        <w:t>Демография</w:t>
      </w:r>
      <w:r w:rsidRPr="007D546D">
        <w:rPr>
          <w:rFonts w:cs="Times New Roman"/>
          <w:sz w:val="24"/>
          <w:szCs w:val="24"/>
        </w:rPr>
        <w:t>» тесно связан с национальным проектом «</w:t>
      </w:r>
      <w:r w:rsidR="00116107" w:rsidRPr="007D546D">
        <w:rPr>
          <w:rFonts w:cs="Times New Roman"/>
          <w:sz w:val="24"/>
          <w:szCs w:val="24"/>
        </w:rPr>
        <w:t>Здравоохранение</w:t>
      </w:r>
      <w:r w:rsidRPr="007D546D">
        <w:rPr>
          <w:rFonts w:cs="Times New Roman"/>
          <w:sz w:val="24"/>
          <w:szCs w:val="24"/>
        </w:rPr>
        <w:t xml:space="preserve">» и частично реализуется совместными действия Министерства </w:t>
      </w:r>
      <w:r w:rsidR="00976E2F" w:rsidRPr="007D546D">
        <w:rPr>
          <w:rFonts w:cs="Times New Roman"/>
          <w:sz w:val="24"/>
          <w:szCs w:val="24"/>
        </w:rPr>
        <w:t>труда и с</w:t>
      </w:r>
      <w:r w:rsidRPr="007D546D">
        <w:rPr>
          <w:rFonts w:cs="Times New Roman"/>
          <w:sz w:val="24"/>
          <w:szCs w:val="24"/>
        </w:rPr>
        <w:t>оциального развитии Новосибирской области и Министерством здравоохранени</w:t>
      </w:r>
      <w:r w:rsidR="00976E2F" w:rsidRPr="007D546D">
        <w:rPr>
          <w:rFonts w:cs="Times New Roman"/>
          <w:sz w:val="24"/>
          <w:szCs w:val="24"/>
        </w:rPr>
        <w:t>я</w:t>
      </w:r>
      <w:r w:rsidRPr="007D546D">
        <w:rPr>
          <w:rFonts w:cs="Times New Roman"/>
          <w:sz w:val="24"/>
          <w:szCs w:val="24"/>
        </w:rPr>
        <w:t xml:space="preserve"> Новосибирской области</w:t>
      </w:r>
      <w:r w:rsidR="00976E2F" w:rsidRPr="007D546D">
        <w:rPr>
          <w:rFonts w:cs="Times New Roman"/>
          <w:sz w:val="24"/>
          <w:szCs w:val="24"/>
        </w:rPr>
        <w:t>.</w:t>
      </w:r>
    </w:p>
    <w:p w14:paraId="486340BE" w14:textId="0FC35B0A" w:rsidR="00EB4654" w:rsidRPr="007D546D" w:rsidRDefault="00116107" w:rsidP="0040565E">
      <w:pPr>
        <w:spacing w:line="240" w:lineRule="auto"/>
        <w:ind w:firstLine="397"/>
        <w:contextualSpacing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lastRenderedPageBreak/>
        <w:t xml:space="preserve">Анализ </w:t>
      </w:r>
      <w:r w:rsidR="00EB4654" w:rsidRPr="007D546D">
        <w:rPr>
          <w:rFonts w:cs="Times New Roman"/>
          <w:sz w:val="24"/>
          <w:szCs w:val="24"/>
        </w:rPr>
        <w:t xml:space="preserve">демографического состояния Новосибирской области </w:t>
      </w:r>
      <w:r w:rsidRPr="007D546D">
        <w:rPr>
          <w:rFonts w:cs="Times New Roman"/>
          <w:sz w:val="24"/>
          <w:szCs w:val="24"/>
        </w:rPr>
        <w:t>представим</w:t>
      </w:r>
      <w:r w:rsidR="00215FF9">
        <w:rPr>
          <w:rFonts w:cs="Times New Roman"/>
          <w:sz w:val="24"/>
          <w:szCs w:val="24"/>
        </w:rPr>
        <w:br/>
      </w:r>
      <w:r w:rsidRPr="007D546D">
        <w:rPr>
          <w:rFonts w:cs="Times New Roman"/>
          <w:sz w:val="24"/>
          <w:szCs w:val="24"/>
        </w:rPr>
        <w:t xml:space="preserve"> в </w:t>
      </w:r>
      <w:r w:rsidR="00EB4654" w:rsidRPr="007D546D">
        <w:rPr>
          <w:rFonts w:cs="Times New Roman"/>
          <w:sz w:val="24"/>
          <w:szCs w:val="24"/>
        </w:rPr>
        <w:t>табл</w:t>
      </w:r>
      <w:r w:rsidRPr="007D546D">
        <w:rPr>
          <w:rFonts w:cs="Times New Roman"/>
          <w:sz w:val="24"/>
          <w:szCs w:val="24"/>
        </w:rPr>
        <w:t>ице</w:t>
      </w:r>
      <w:r w:rsidR="00EB4654" w:rsidRPr="007D546D">
        <w:rPr>
          <w:rFonts w:cs="Times New Roman"/>
          <w:sz w:val="24"/>
          <w:szCs w:val="24"/>
        </w:rPr>
        <w:t xml:space="preserve"> 1.</w:t>
      </w:r>
    </w:p>
    <w:p w14:paraId="2D4269D4" w14:textId="77777777" w:rsidR="0012542B" w:rsidRPr="007D546D" w:rsidRDefault="0012542B" w:rsidP="0040565E">
      <w:pPr>
        <w:spacing w:line="240" w:lineRule="auto"/>
        <w:ind w:firstLine="397"/>
        <w:contextualSpacing/>
        <w:rPr>
          <w:rFonts w:cs="Times New Roman"/>
          <w:noProof/>
          <w:sz w:val="24"/>
          <w:szCs w:val="24"/>
        </w:rPr>
      </w:pPr>
    </w:p>
    <w:p w14:paraId="32E69EB1" w14:textId="4AB53CD8" w:rsidR="00CD727A" w:rsidRPr="007D546D" w:rsidRDefault="00EB4654" w:rsidP="0040565E">
      <w:pPr>
        <w:spacing w:line="240" w:lineRule="auto"/>
        <w:ind w:firstLine="397"/>
        <w:contextualSpacing/>
        <w:rPr>
          <w:rFonts w:cs="Times New Roman"/>
          <w:sz w:val="24"/>
          <w:szCs w:val="24"/>
        </w:rPr>
      </w:pPr>
      <w:r w:rsidRPr="007D546D">
        <w:rPr>
          <w:rFonts w:cs="Times New Roman"/>
          <w:noProof/>
          <w:sz w:val="24"/>
          <w:szCs w:val="24"/>
        </w:rPr>
        <w:t>Таблица</w:t>
      </w:r>
      <w:r w:rsidR="0012542B" w:rsidRPr="007D546D">
        <w:rPr>
          <w:rFonts w:cs="Times New Roman"/>
          <w:noProof/>
          <w:sz w:val="24"/>
          <w:szCs w:val="24"/>
        </w:rPr>
        <w:t xml:space="preserve"> 1</w:t>
      </w:r>
      <w:r w:rsidRPr="007D546D">
        <w:rPr>
          <w:rFonts w:cs="Times New Roman"/>
          <w:noProof/>
          <w:sz w:val="24"/>
          <w:szCs w:val="24"/>
        </w:rPr>
        <w:t xml:space="preserve"> – </w:t>
      </w:r>
      <w:r w:rsidR="00ED08D6" w:rsidRPr="007D546D">
        <w:rPr>
          <w:rFonts w:cs="Times New Roman"/>
          <w:noProof/>
          <w:sz w:val="24"/>
          <w:szCs w:val="24"/>
        </w:rPr>
        <w:t xml:space="preserve">Демографические показатели Новосибирской области </w:t>
      </w:r>
      <w:r w:rsidR="0012542B" w:rsidRPr="007D546D">
        <w:rPr>
          <w:rFonts w:cs="Times New Roman"/>
          <w:noProof/>
          <w:sz w:val="24"/>
          <w:szCs w:val="24"/>
        </w:rPr>
        <w:t>[</w:t>
      </w:r>
      <w:r w:rsidR="00804ADD">
        <w:rPr>
          <w:rFonts w:cs="Times New Roman"/>
          <w:noProof/>
          <w:sz w:val="24"/>
          <w:szCs w:val="24"/>
        </w:rPr>
        <w:t>5</w:t>
      </w:r>
      <w:r w:rsidR="0012542B" w:rsidRPr="007D546D">
        <w:rPr>
          <w:rFonts w:cs="Times New Roman"/>
          <w:noProof/>
          <w:sz w:val="24"/>
          <w:szCs w:val="24"/>
        </w:rPr>
        <w:t>]</w:t>
      </w:r>
    </w:p>
    <w:tbl>
      <w:tblPr>
        <w:tblStyle w:val="a5"/>
        <w:tblW w:w="9345" w:type="dxa"/>
        <w:tblLook w:val="04A0" w:firstRow="1" w:lastRow="0" w:firstColumn="1" w:lastColumn="0" w:noHBand="0" w:noVBand="1"/>
      </w:tblPr>
      <w:tblGrid>
        <w:gridCol w:w="3246"/>
        <w:gridCol w:w="2033"/>
        <w:gridCol w:w="2033"/>
        <w:gridCol w:w="2033"/>
      </w:tblGrid>
      <w:tr w:rsidR="00ED08D6" w:rsidRPr="007D546D" w14:paraId="13DFEA11" w14:textId="77777777" w:rsidTr="00F374FF">
        <w:tc>
          <w:tcPr>
            <w:tcW w:w="3246" w:type="dxa"/>
          </w:tcPr>
          <w:p w14:paraId="40CCBEC8" w14:textId="6BBE7011" w:rsidR="00ED08D6" w:rsidRPr="007D546D" w:rsidRDefault="00ED08D6" w:rsidP="00EB4654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D546D">
              <w:rPr>
                <w:rFonts w:cs="Times New Roman"/>
                <w:b/>
                <w:sz w:val="22"/>
                <w:szCs w:val="24"/>
              </w:rPr>
              <w:t>Значение</w:t>
            </w:r>
          </w:p>
        </w:tc>
        <w:tc>
          <w:tcPr>
            <w:tcW w:w="2033" w:type="dxa"/>
          </w:tcPr>
          <w:p w14:paraId="064ABF31" w14:textId="57D2F684" w:rsidR="00ED08D6" w:rsidRPr="007D546D" w:rsidRDefault="00ED08D6" w:rsidP="00EB4654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D546D">
              <w:rPr>
                <w:rFonts w:cs="Times New Roman"/>
                <w:b/>
                <w:sz w:val="22"/>
                <w:szCs w:val="24"/>
              </w:rPr>
              <w:t>2020г.</w:t>
            </w:r>
          </w:p>
        </w:tc>
        <w:tc>
          <w:tcPr>
            <w:tcW w:w="2033" w:type="dxa"/>
          </w:tcPr>
          <w:p w14:paraId="09BFE2D7" w14:textId="23C98D9E" w:rsidR="00ED08D6" w:rsidRPr="007D546D" w:rsidRDefault="00ED08D6" w:rsidP="00EB4654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D546D">
              <w:rPr>
                <w:rFonts w:cs="Times New Roman"/>
                <w:b/>
                <w:sz w:val="22"/>
                <w:szCs w:val="24"/>
              </w:rPr>
              <w:t>2021г.</w:t>
            </w:r>
          </w:p>
        </w:tc>
        <w:tc>
          <w:tcPr>
            <w:tcW w:w="2033" w:type="dxa"/>
          </w:tcPr>
          <w:p w14:paraId="216DFFF7" w14:textId="18E8A0C4" w:rsidR="00ED08D6" w:rsidRPr="007D546D" w:rsidRDefault="00ED08D6" w:rsidP="00EB4654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D546D">
              <w:rPr>
                <w:rFonts w:cs="Times New Roman"/>
                <w:b/>
                <w:sz w:val="22"/>
                <w:szCs w:val="24"/>
              </w:rPr>
              <w:t>2022г.</w:t>
            </w:r>
          </w:p>
        </w:tc>
      </w:tr>
      <w:tr w:rsidR="00ED08D6" w:rsidRPr="007D546D" w14:paraId="3597F466" w14:textId="77777777" w:rsidTr="00F374FF">
        <w:tc>
          <w:tcPr>
            <w:tcW w:w="3246" w:type="dxa"/>
          </w:tcPr>
          <w:p w14:paraId="1023404E" w14:textId="208B0D9F" w:rsidR="00ED08D6" w:rsidRPr="007D546D" w:rsidRDefault="00ED08D6" w:rsidP="005126AB">
            <w:pPr>
              <w:spacing w:line="240" w:lineRule="auto"/>
              <w:ind w:firstLine="0"/>
              <w:contextualSpacing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Родившиеся</w:t>
            </w:r>
          </w:p>
        </w:tc>
        <w:tc>
          <w:tcPr>
            <w:tcW w:w="2033" w:type="dxa"/>
          </w:tcPr>
          <w:p w14:paraId="0D1BBB4D" w14:textId="24C4F475" w:rsidR="00ED08D6" w:rsidRPr="007D546D" w:rsidRDefault="00063623" w:rsidP="00116107">
            <w:pPr>
              <w:spacing w:line="240" w:lineRule="auto"/>
              <w:ind w:right="494" w:firstLine="0"/>
              <w:contextualSpacing/>
              <w:jc w:val="right"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28 859</w:t>
            </w:r>
          </w:p>
        </w:tc>
        <w:tc>
          <w:tcPr>
            <w:tcW w:w="2033" w:type="dxa"/>
          </w:tcPr>
          <w:p w14:paraId="3366B7AB" w14:textId="7C9577A4" w:rsidR="00ED08D6" w:rsidRPr="007D546D" w:rsidRDefault="00ED08D6" w:rsidP="00116107">
            <w:pPr>
              <w:spacing w:line="240" w:lineRule="auto"/>
              <w:ind w:right="494" w:firstLine="0"/>
              <w:contextualSpacing/>
              <w:jc w:val="right"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38 299</w:t>
            </w:r>
          </w:p>
        </w:tc>
        <w:tc>
          <w:tcPr>
            <w:tcW w:w="2033" w:type="dxa"/>
          </w:tcPr>
          <w:p w14:paraId="06A0F1F8" w14:textId="26E3DAAE" w:rsidR="00ED08D6" w:rsidRPr="007D546D" w:rsidRDefault="00ED08D6" w:rsidP="00116107">
            <w:pPr>
              <w:spacing w:line="240" w:lineRule="auto"/>
              <w:ind w:right="494" w:firstLine="0"/>
              <w:contextualSpacing/>
              <w:jc w:val="right"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26 751</w:t>
            </w:r>
          </w:p>
        </w:tc>
      </w:tr>
      <w:tr w:rsidR="00ED08D6" w:rsidRPr="007D546D" w14:paraId="374EEA67" w14:textId="77777777" w:rsidTr="00F374FF">
        <w:tc>
          <w:tcPr>
            <w:tcW w:w="3246" w:type="dxa"/>
          </w:tcPr>
          <w:p w14:paraId="2187AC4C" w14:textId="1476AD81" w:rsidR="00ED08D6" w:rsidRPr="007D546D" w:rsidRDefault="00ED08D6" w:rsidP="005126AB">
            <w:pPr>
              <w:spacing w:line="240" w:lineRule="auto"/>
              <w:ind w:firstLine="0"/>
              <w:contextualSpacing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Умершие</w:t>
            </w:r>
          </w:p>
        </w:tc>
        <w:tc>
          <w:tcPr>
            <w:tcW w:w="2033" w:type="dxa"/>
          </w:tcPr>
          <w:p w14:paraId="580AE434" w14:textId="001FE819" w:rsidR="00ED08D6" w:rsidRPr="007D546D" w:rsidRDefault="00063623" w:rsidP="00116107">
            <w:pPr>
              <w:spacing w:line="240" w:lineRule="auto"/>
              <w:ind w:right="494" w:firstLine="0"/>
              <w:contextualSpacing/>
              <w:jc w:val="right"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42 833</w:t>
            </w:r>
          </w:p>
        </w:tc>
        <w:tc>
          <w:tcPr>
            <w:tcW w:w="2033" w:type="dxa"/>
          </w:tcPr>
          <w:p w14:paraId="6CE99EC6" w14:textId="7BED4206" w:rsidR="00ED08D6" w:rsidRPr="007D546D" w:rsidRDefault="00ED08D6" w:rsidP="00116107">
            <w:pPr>
              <w:spacing w:line="240" w:lineRule="auto"/>
              <w:ind w:right="494" w:firstLine="0"/>
              <w:contextualSpacing/>
              <w:jc w:val="right"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47 178</w:t>
            </w:r>
          </w:p>
        </w:tc>
        <w:tc>
          <w:tcPr>
            <w:tcW w:w="2033" w:type="dxa"/>
          </w:tcPr>
          <w:p w14:paraId="597CF07D" w14:textId="6DD827C4" w:rsidR="00ED08D6" w:rsidRPr="007D546D" w:rsidRDefault="00ED08D6" w:rsidP="00116107">
            <w:pPr>
              <w:spacing w:line="240" w:lineRule="auto"/>
              <w:ind w:right="494" w:firstLine="0"/>
              <w:contextualSpacing/>
              <w:jc w:val="right"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38 363</w:t>
            </w:r>
          </w:p>
        </w:tc>
      </w:tr>
      <w:tr w:rsidR="00ED08D6" w:rsidRPr="007D546D" w14:paraId="548DC480" w14:textId="77777777" w:rsidTr="00F374FF">
        <w:tc>
          <w:tcPr>
            <w:tcW w:w="3246" w:type="dxa"/>
          </w:tcPr>
          <w:p w14:paraId="2F06B317" w14:textId="507394AD" w:rsidR="00ED08D6" w:rsidRPr="007D546D" w:rsidRDefault="00ED08D6" w:rsidP="005126AB">
            <w:pPr>
              <w:spacing w:line="240" w:lineRule="auto"/>
              <w:ind w:firstLine="0"/>
              <w:contextualSpacing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Естественный прирост</w:t>
            </w:r>
          </w:p>
        </w:tc>
        <w:tc>
          <w:tcPr>
            <w:tcW w:w="2033" w:type="dxa"/>
          </w:tcPr>
          <w:p w14:paraId="4931EBFC" w14:textId="183B96B4" w:rsidR="00ED08D6" w:rsidRPr="007D546D" w:rsidRDefault="00063623" w:rsidP="00116107">
            <w:pPr>
              <w:spacing w:line="240" w:lineRule="auto"/>
              <w:ind w:right="494" w:firstLine="0"/>
              <w:contextualSpacing/>
              <w:jc w:val="right"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-13 974</w:t>
            </w:r>
          </w:p>
        </w:tc>
        <w:tc>
          <w:tcPr>
            <w:tcW w:w="2033" w:type="dxa"/>
          </w:tcPr>
          <w:p w14:paraId="2F114B67" w14:textId="34E17AD4" w:rsidR="00ED08D6" w:rsidRPr="007D546D" w:rsidRDefault="00ED08D6" w:rsidP="00116107">
            <w:pPr>
              <w:spacing w:line="240" w:lineRule="auto"/>
              <w:ind w:right="494" w:firstLine="0"/>
              <w:contextualSpacing/>
              <w:jc w:val="right"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-18 879</w:t>
            </w:r>
          </w:p>
        </w:tc>
        <w:tc>
          <w:tcPr>
            <w:tcW w:w="2033" w:type="dxa"/>
          </w:tcPr>
          <w:p w14:paraId="45868449" w14:textId="3946073C" w:rsidR="00ED08D6" w:rsidRPr="007D546D" w:rsidRDefault="00ED08D6" w:rsidP="00116107">
            <w:pPr>
              <w:spacing w:line="240" w:lineRule="auto"/>
              <w:ind w:right="494" w:firstLine="0"/>
              <w:contextualSpacing/>
              <w:jc w:val="right"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-11 612</w:t>
            </w:r>
          </w:p>
        </w:tc>
      </w:tr>
      <w:tr w:rsidR="00ED08D6" w:rsidRPr="007D546D" w14:paraId="27BDE17D" w14:textId="77777777" w:rsidTr="00F374FF">
        <w:tc>
          <w:tcPr>
            <w:tcW w:w="3246" w:type="dxa"/>
          </w:tcPr>
          <w:p w14:paraId="37B295ED" w14:textId="22F806E2" w:rsidR="00ED08D6" w:rsidRPr="007D546D" w:rsidRDefault="00ED08D6" w:rsidP="005126AB">
            <w:pPr>
              <w:spacing w:line="240" w:lineRule="auto"/>
              <w:ind w:firstLine="0"/>
              <w:contextualSpacing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 xml:space="preserve">Браки </w:t>
            </w:r>
          </w:p>
        </w:tc>
        <w:tc>
          <w:tcPr>
            <w:tcW w:w="2033" w:type="dxa"/>
          </w:tcPr>
          <w:p w14:paraId="276074EF" w14:textId="2A93322F" w:rsidR="00ED08D6" w:rsidRPr="007D546D" w:rsidRDefault="00063623" w:rsidP="00116107">
            <w:pPr>
              <w:spacing w:line="240" w:lineRule="auto"/>
              <w:ind w:right="494" w:firstLine="0"/>
              <w:contextualSpacing/>
              <w:jc w:val="right"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15 979</w:t>
            </w:r>
          </w:p>
        </w:tc>
        <w:tc>
          <w:tcPr>
            <w:tcW w:w="2033" w:type="dxa"/>
          </w:tcPr>
          <w:p w14:paraId="592E818F" w14:textId="1B36FBA4" w:rsidR="00ED08D6" w:rsidRPr="007D546D" w:rsidRDefault="00ED08D6" w:rsidP="00116107">
            <w:pPr>
              <w:spacing w:line="240" w:lineRule="auto"/>
              <w:ind w:right="494" w:firstLine="0"/>
              <w:contextualSpacing/>
              <w:jc w:val="right"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19 196</w:t>
            </w:r>
          </w:p>
        </w:tc>
        <w:tc>
          <w:tcPr>
            <w:tcW w:w="2033" w:type="dxa"/>
          </w:tcPr>
          <w:p w14:paraId="682D2A55" w14:textId="74C49136" w:rsidR="00ED08D6" w:rsidRPr="007D546D" w:rsidRDefault="00ED08D6" w:rsidP="00116107">
            <w:pPr>
              <w:spacing w:line="240" w:lineRule="auto"/>
              <w:ind w:right="494" w:firstLine="0"/>
              <w:contextualSpacing/>
              <w:jc w:val="right"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22 529</w:t>
            </w:r>
          </w:p>
        </w:tc>
      </w:tr>
      <w:tr w:rsidR="00ED08D6" w:rsidRPr="007D546D" w14:paraId="1BB268FD" w14:textId="77777777" w:rsidTr="00F374FF">
        <w:tc>
          <w:tcPr>
            <w:tcW w:w="3246" w:type="dxa"/>
          </w:tcPr>
          <w:p w14:paraId="12DE1C2D" w14:textId="022644B8" w:rsidR="00ED08D6" w:rsidRPr="007D546D" w:rsidRDefault="00ED08D6" w:rsidP="005126AB">
            <w:pPr>
              <w:spacing w:line="240" w:lineRule="auto"/>
              <w:ind w:firstLine="0"/>
              <w:contextualSpacing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Разводы</w:t>
            </w:r>
          </w:p>
        </w:tc>
        <w:tc>
          <w:tcPr>
            <w:tcW w:w="2033" w:type="dxa"/>
          </w:tcPr>
          <w:p w14:paraId="5C0B5F81" w14:textId="0118C65A" w:rsidR="00ED08D6" w:rsidRPr="007D546D" w:rsidRDefault="00063623" w:rsidP="00116107">
            <w:pPr>
              <w:spacing w:line="240" w:lineRule="auto"/>
              <w:ind w:right="494" w:firstLine="0"/>
              <w:contextualSpacing/>
              <w:jc w:val="right"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12 235</w:t>
            </w:r>
          </w:p>
        </w:tc>
        <w:tc>
          <w:tcPr>
            <w:tcW w:w="2033" w:type="dxa"/>
          </w:tcPr>
          <w:p w14:paraId="6DEBB16A" w14:textId="3A72AAB3" w:rsidR="00ED08D6" w:rsidRPr="007D546D" w:rsidRDefault="00ED08D6" w:rsidP="00116107">
            <w:pPr>
              <w:spacing w:line="240" w:lineRule="auto"/>
              <w:ind w:right="494" w:firstLine="0"/>
              <w:contextualSpacing/>
              <w:jc w:val="right"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13 188</w:t>
            </w:r>
          </w:p>
        </w:tc>
        <w:tc>
          <w:tcPr>
            <w:tcW w:w="2033" w:type="dxa"/>
          </w:tcPr>
          <w:p w14:paraId="06022782" w14:textId="6F9CC82D" w:rsidR="00ED08D6" w:rsidRPr="007D546D" w:rsidRDefault="00ED08D6" w:rsidP="00116107">
            <w:pPr>
              <w:spacing w:line="240" w:lineRule="auto"/>
              <w:ind w:right="494" w:firstLine="0"/>
              <w:contextualSpacing/>
              <w:jc w:val="right"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13 888</w:t>
            </w:r>
          </w:p>
        </w:tc>
      </w:tr>
      <w:tr w:rsidR="00ED08D6" w:rsidRPr="007D546D" w14:paraId="23A809F7" w14:textId="77777777" w:rsidTr="00F374FF">
        <w:tc>
          <w:tcPr>
            <w:tcW w:w="3246" w:type="dxa"/>
          </w:tcPr>
          <w:p w14:paraId="74363FCC" w14:textId="79D6479D" w:rsidR="00ED08D6" w:rsidRPr="007D546D" w:rsidRDefault="00ED08D6" w:rsidP="005126AB">
            <w:pPr>
              <w:spacing w:line="240" w:lineRule="auto"/>
              <w:ind w:firstLine="0"/>
              <w:contextualSpacing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 xml:space="preserve">Прибывшие </w:t>
            </w:r>
          </w:p>
        </w:tc>
        <w:tc>
          <w:tcPr>
            <w:tcW w:w="2033" w:type="dxa"/>
          </w:tcPr>
          <w:p w14:paraId="4AE7B398" w14:textId="24512EE7" w:rsidR="00ED08D6" w:rsidRPr="007D546D" w:rsidRDefault="00ED08D6" w:rsidP="00116107">
            <w:pPr>
              <w:spacing w:line="240" w:lineRule="auto"/>
              <w:ind w:right="494" w:firstLine="0"/>
              <w:contextualSpacing/>
              <w:jc w:val="right"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72 930</w:t>
            </w:r>
          </w:p>
        </w:tc>
        <w:tc>
          <w:tcPr>
            <w:tcW w:w="2033" w:type="dxa"/>
          </w:tcPr>
          <w:p w14:paraId="603A5CF5" w14:textId="3ED09069" w:rsidR="00ED08D6" w:rsidRPr="007D546D" w:rsidRDefault="00ED08D6" w:rsidP="00116107">
            <w:pPr>
              <w:spacing w:line="240" w:lineRule="auto"/>
              <w:ind w:right="494" w:firstLine="0"/>
              <w:contextualSpacing/>
              <w:jc w:val="right"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79 455</w:t>
            </w:r>
          </w:p>
        </w:tc>
        <w:tc>
          <w:tcPr>
            <w:tcW w:w="2033" w:type="dxa"/>
          </w:tcPr>
          <w:p w14:paraId="3A0D19EA" w14:textId="510E6A30" w:rsidR="00ED08D6" w:rsidRPr="007D546D" w:rsidRDefault="00063623" w:rsidP="00116107">
            <w:pPr>
              <w:spacing w:line="240" w:lineRule="auto"/>
              <w:ind w:right="494" w:firstLine="0"/>
              <w:contextualSpacing/>
              <w:jc w:val="right"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74 906</w:t>
            </w:r>
          </w:p>
        </w:tc>
      </w:tr>
      <w:tr w:rsidR="00ED08D6" w:rsidRPr="007D546D" w14:paraId="24A156E5" w14:textId="77777777" w:rsidTr="00F374FF">
        <w:tc>
          <w:tcPr>
            <w:tcW w:w="3246" w:type="dxa"/>
          </w:tcPr>
          <w:p w14:paraId="44F3E337" w14:textId="40EFCECB" w:rsidR="00ED08D6" w:rsidRPr="007D546D" w:rsidRDefault="00ED08D6" w:rsidP="00ED08D6">
            <w:pPr>
              <w:spacing w:line="240" w:lineRule="auto"/>
              <w:ind w:firstLine="0"/>
              <w:contextualSpacing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Выбывшие</w:t>
            </w:r>
          </w:p>
        </w:tc>
        <w:tc>
          <w:tcPr>
            <w:tcW w:w="2033" w:type="dxa"/>
          </w:tcPr>
          <w:p w14:paraId="2B38AD4C" w14:textId="2CF4ECC9" w:rsidR="00ED08D6" w:rsidRPr="007D546D" w:rsidRDefault="00ED08D6" w:rsidP="00116107">
            <w:pPr>
              <w:spacing w:line="240" w:lineRule="auto"/>
              <w:ind w:right="494" w:firstLine="0"/>
              <w:contextualSpacing/>
              <w:jc w:val="right"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70 915</w:t>
            </w:r>
          </w:p>
        </w:tc>
        <w:tc>
          <w:tcPr>
            <w:tcW w:w="2033" w:type="dxa"/>
          </w:tcPr>
          <w:p w14:paraId="5B6081B5" w14:textId="30712B1E" w:rsidR="00ED08D6" w:rsidRPr="007D546D" w:rsidRDefault="00ED08D6" w:rsidP="00116107">
            <w:pPr>
              <w:spacing w:line="240" w:lineRule="auto"/>
              <w:ind w:right="494" w:firstLine="0"/>
              <w:contextualSpacing/>
              <w:jc w:val="right"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66 083</w:t>
            </w:r>
          </w:p>
        </w:tc>
        <w:tc>
          <w:tcPr>
            <w:tcW w:w="2033" w:type="dxa"/>
          </w:tcPr>
          <w:p w14:paraId="205CD698" w14:textId="7C1C4ED1" w:rsidR="00ED08D6" w:rsidRPr="007D546D" w:rsidRDefault="00063623" w:rsidP="00116107">
            <w:pPr>
              <w:spacing w:line="240" w:lineRule="auto"/>
              <w:ind w:right="494" w:firstLine="0"/>
              <w:contextualSpacing/>
              <w:jc w:val="right"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66 664</w:t>
            </w:r>
          </w:p>
        </w:tc>
      </w:tr>
      <w:tr w:rsidR="00ED08D6" w:rsidRPr="007D546D" w14:paraId="7F1A41D9" w14:textId="77777777" w:rsidTr="00F374FF">
        <w:tc>
          <w:tcPr>
            <w:tcW w:w="3246" w:type="dxa"/>
          </w:tcPr>
          <w:p w14:paraId="5EDC53A8" w14:textId="47C1864E" w:rsidR="00ED08D6" w:rsidRPr="007D546D" w:rsidRDefault="00ED08D6" w:rsidP="00ED08D6">
            <w:pPr>
              <w:spacing w:line="240" w:lineRule="auto"/>
              <w:ind w:firstLine="0"/>
              <w:contextualSpacing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Миграционный прирост</w:t>
            </w:r>
          </w:p>
        </w:tc>
        <w:tc>
          <w:tcPr>
            <w:tcW w:w="2033" w:type="dxa"/>
          </w:tcPr>
          <w:p w14:paraId="64BD5C42" w14:textId="070D9BD2" w:rsidR="00ED08D6" w:rsidRPr="007D546D" w:rsidRDefault="00ED08D6" w:rsidP="00116107">
            <w:pPr>
              <w:spacing w:line="240" w:lineRule="auto"/>
              <w:ind w:right="494" w:firstLine="0"/>
              <w:contextualSpacing/>
              <w:jc w:val="right"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2 015</w:t>
            </w:r>
          </w:p>
        </w:tc>
        <w:tc>
          <w:tcPr>
            <w:tcW w:w="2033" w:type="dxa"/>
          </w:tcPr>
          <w:p w14:paraId="4582453F" w14:textId="24237482" w:rsidR="00ED08D6" w:rsidRPr="007D546D" w:rsidRDefault="00ED08D6" w:rsidP="00116107">
            <w:pPr>
              <w:spacing w:line="240" w:lineRule="auto"/>
              <w:ind w:right="494" w:firstLine="0"/>
              <w:contextualSpacing/>
              <w:jc w:val="right"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13 372</w:t>
            </w:r>
          </w:p>
        </w:tc>
        <w:tc>
          <w:tcPr>
            <w:tcW w:w="2033" w:type="dxa"/>
          </w:tcPr>
          <w:p w14:paraId="31A76D56" w14:textId="3624A6BA" w:rsidR="00ED08D6" w:rsidRPr="007D546D" w:rsidRDefault="00063623" w:rsidP="00116107">
            <w:pPr>
              <w:spacing w:line="240" w:lineRule="auto"/>
              <w:ind w:right="494" w:firstLine="0"/>
              <w:contextualSpacing/>
              <w:jc w:val="right"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8 242</w:t>
            </w:r>
          </w:p>
        </w:tc>
      </w:tr>
      <w:tr w:rsidR="00ED08D6" w:rsidRPr="007D546D" w14:paraId="1C793DE7" w14:textId="77777777" w:rsidTr="00F374FF">
        <w:tc>
          <w:tcPr>
            <w:tcW w:w="3246" w:type="dxa"/>
          </w:tcPr>
          <w:p w14:paraId="69834F00" w14:textId="6990090D" w:rsidR="00ED08D6" w:rsidRPr="007D546D" w:rsidRDefault="00ED08D6" w:rsidP="00ED08D6">
            <w:pPr>
              <w:spacing w:line="240" w:lineRule="auto"/>
              <w:ind w:firstLine="0"/>
              <w:contextualSpacing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Общий прирост населения</w:t>
            </w:r>
          </w:p>
        </w:tc>
        <w:tc>
          <w:tcPr>
            <w:tcW w:w="2033" w:type="dxa"/>
          </w:tcPr>
          <w:p w14:paraId="6190C97C" w14:textId="4E2C0C95" w:rsidR="00ED08D6" w:rsidRPr="007D546D" w:rsidRDefault="00063623" w:rsidP="00116107">
            <w:pPr>
              <w:spacing w:line="240" w:lineRule="auto"/>
              <w:ind w:right="494" w:firstLine="0"/>
              <w:contextualSpacing/>
              <w:jc w:val="right"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-11 964</w:t>
            </w:r>
          </w:p>
        </w:tc>
        <w:tc>
          <w:tcPr>
            <w:tcW w:w="2033" w:type="dxa"/>
          </w:tcPr>
          <w:p w14:paraId="6D7AAE2E" w14:textId="7C6B913E" w:rsidR="00ED08D6" w:rsidRPr="007D546D" w:rsidRDefault="00063623" w:rsidP="00116107">
            <w:pPr>
              <w:spacing w:line="240" w:lineRule="auto"/>
              <w:ind w:right="494" w:firstLine="0"/>
              <w:contextualSpacing/>
              <w:jc w:val="right"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-5 507</w:t>
            </w:r>
          </w:p>
        </w:tc>
        <w:tc>
          <w:tcPr>
            <w:tcW w:w="2033" w:type="dxa"/>
          </w:tcPr>
          <w:p w14:paraId="16790C3B" w14:textId="231823C1" w:rsidR="00ED08D6" w:rsidRPr="007D546D" w:rsidRDefault="00063623" w:rsidP="00116107">
            <w:pPr>
              <w:spacing w:line="240" w:lineRule="auto"/>
              <w:ind w:right="494" w:firstLine="0"/>
              <w:contextualSpacing/>
              <w:jc w:val="right"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-3 370</w:t>
            </w:r>
          </w:p>
        </w:tc>
      </w:tr>
    </w:tbl>
    <w:p w14:paraId="7A097677" w14:textId="77777777" w:rsidR="00116107" w:rsidRPr="007D546D" w:rsidRDefault="00116107" w:rsidP="00EB4654">
      <w:pPr>
        <w:spacing w:line="240" w:lineRule="auto"/>
        <w:contextualSpacing/>
        <w:rPr>
          <w:rFonts w:cs="Times New Roman"/>
          <w:sz w:val="24"/>
          <w:szCs w:val="24"/>
        </w:rPr>
      </w:pPr>
    </w:p>
    <w:p w14:paraId="067FA2B0" w14:textId="0D37DD72" w:rsidR="00EB4654" w:rsidRPr="007D546D" w:rsidRDefault="0045457C" w:rsidP="0040565E">
      <w:pPr>
        <w:spacing w:line="240" w:lineRule="auto"/>
        <w:ind w:firstLine="397"/>
        <w:contextualSpacing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</w:t>
      </w:r>
      <w:r w:rsidR="00EB4654" w:rsidRPr="007D546D">
        <w:rPr>
          <w:rFonts w:cs="Times New Roman"/>
          <w:sz w:val="24"/>
          <w:szCs w:val="24"/>
        </w:rPr>
        <w:t xml:space="preserve">ледует отметить, что, Новосибирская область является центром Сибирского Федерального округа, поэтому большое количество граждан соседних регионов довольно часто мигрируют в область. </w:t>
      </w:r>
      <w:r>
        <w:rPr>
          <w:rFonts w:cs="Times New Roman"/>
          <w:sz w:val="24"/>
          <w:szCs w:val="24"/>
        </w:rPr>
        <w:t>Так же</w:t>
      </w:r>
      <w:r w:rsidR="00ED08D6" w:rsidRPr="007D546D">
        <w:rPr>
          <w:rFonts w:cs="Times New Roman"/>
          <w:sz w:val="24"/>
          <w:szCs w:val="24"/>
        </w:rPr>
        <w:t xml:space="preserve"> по данным таблицы можно отметить рост браков, что может способствовать естественному приросту населения.</w:t>
      </w:r>
    </w:p>
    <w:p w14:paraId="5173FD78" w14:textId="0D566047" w:rsidR="00063623" w:rsidRPr="007D546D" w:rsidRDefault="00063623" w:rsidP="004152C5">
      <w:pPr>
        <w:spacing w:before="0" w:beforeAutospacing="0" w:after="0" w:afterAutospacing="0" w:line="240" w:lineRule="auto"/>
        <w:ind w:firstLine="397"/>
        <w:contextualSpacing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>Основными це</w:t>
      </w:r>
      <w:r w:rsidR="0012542B" w:rsidRPr="007D546D">
        <w:rPr>
          <w:rFonts w:cs="Times New Roman"/>
          <w:sz w:val="24"/>
          <w:szCs w:val="24"/>
        </w:rPr>
        <w:t xml:space="preserve">лями национального проекта «Здравоохранение» являются: </w:t>
      </w:r>
      <w:r w:rsidR="00116107" w:rsidRPr="007D546D">
        <w:rPr>
          <w:rFonts w:cs="Times New Roman"/>
          <w:sz w:val="24"/>
          <w:szCs w:val="24"/>
        </w:rPr>
        <w:t xml:space="preserve">снижение показателей смертности </w:t>
      </w:r>
      <w:r w:rsidR="004152C5" w:rsidRPr="007D546D">
        <w:rPr>
          <w:rFonts w:cs="Times New Roman"/>
          <w:sz w:val="24"/>
          <w:szCs w:val="24"/>
        </w:rPr>
        <w:t xml:space="preserve">населения, </w:t>
      </w:r>
      <w:r w:rsidR="004152C5">
        <w:rPr>
          <w:rFonts w:cs="Times New Roman"/>
          <w:sz w:val="24"/>
          <w:szCs w:val="24"/>
        </w:rPr>
        <w:t>ликвидация</w:t>
      </w:r>
      <w:r w:rsidR="00116107" w:rsidRPr="004152C5">
        <w:rPr>
          <w:rFonts w:cs="Times New Roman"/>
          <w:sz w:val="24"/>
          <w:szCs w:val="24"/>
        </w:rPr>
        <w:t xml:space="preserve"> кадрового дефицита в медицинских организациях, </w:t>
      </w:r>
      <w:r w:rsidR="00116107" w:rsidRPr="007D546D">
        <w:rPr>
          <w:rFonts w:cs="Times New Roman"/>
          <w:sz w:val="24"/>
          <w:szCs w:val="24"/>
        </w:rPr>
        <w:t xml:space="preserve">оказывающих первичную медико-санитарную помощь, обеспечение </w:t>
      </w:r>
      <w:r w:rsidR="0012542B" w:rsidRPr="007D546D">
        <w:rPr>
          <w:rFonts w:cs="Times New Roman"/>
          <w:sz w:val="24"/>
          <w:szCs w:val="24"/>
        </w:rPr>
        <w:t>оптимальной доступности для населения медицинских организаций.</w:t>
      </w:r>
    </w:p>
    <w:p w14:paraId="6D3654F2" w14:textId="6C2308B6" w:rsidR="0012542B" w:rsidRPr="007D546D" w:rsidRDefault="0012542B" w:rsidP="0040565E">
      <w:pPr>
        <w:spacing w:before="0" w:beforeAutospacing="0" w:after="0" w:afterAutospacing="0" w:line="240" w:lineRule="auto"/>
        <w:ind w:firstLine="397"/>
        <w:contextualSpacing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 xml:space="preserve">Так же с 2019 по 2024 </w:t>
      </w:r>
      <w:r w:rsidR="00116107" w:rsidRPr="007D546D">
        <w:rPr>
          <w:rFonts w:cs="Times New Roman"/>
          <w:sz w:val="24"/>
          <w:szCs w:val="24"/>
        </w:rPr>
        <w:t>гг.</w:t>
      </w:r>
      <w:r w:rsidRPr="007D546D">
        <w:rPr>
          <w:rFonts w:cs="Times New Roman"/>
          <w:sz w:val="24"/>
          <w:szCs w:val="24"/>
        </w:rPr>
        <w:t xml:space="preserve"> на реализацию региональных проектов национального проекта «Здравоохранение» в Новосибирской области планируется направить 35,2 млрд руб., из них 8,4 млрд руб. – средства федерального бюджета, 993 млн руб. – средства бюджета Территориального фонда обязательного медицинского страхования Новосибирской области, и около 26 млрд руб. – средства консолидированного бюджета Новосибирской области</w:t>
      </w:r>
      <w:r w:rsidR="00DC051E" w:rsidRPr="007D546D">
        <w:rPr>
          <w:rFonts w:cs="Times New Roman"/>
          <w:sz w:val="24"/>
          <w:szCs w:val="24"/>
        </w:rPr>
        <w:t>[</w:t>
      </w:r>
      <w:r w:rsidR="00804ADD">
        <w:rPr>
          <w:rFonts w:cs="Times New Roman"/>
          <w:sz w:val="24"/>
          <w:szCs w:val="24"/>
        </w:rPr>
        <w:t>4</w:t>
      </w:r>
      <w:r w:rsidR="00DC051E" w:rsidRPr="007D546D">
        <w:rPr>
          <w:rFonts w:cs="Times New Roman"/>
          <w:sz w:val="24"/>
          <w:szCs w:val="24"/>
        </w:rPr>
        <w:t>]</w:t>
      </w:r>
      <w:r w:rsidRPr="007D546D">
        <w:rPr>
          <w:rFonts w:cs="Times New Roman"/>
          <w:sz w:val="24"/>
          <w:szCs w:val="24"/>
        </w:rPr>
        <w:t>.</w:t>
      </w:r>
    </w:p>
    <w:p w14:paraId="7C535FA6" w14:textId="054CE566" w:rsidR="00CD727A" w:rsidRPr="007D546D" w:rsidRDefault="0012542B" w:rsidP="0040565E">
      <w:pPr>
        <w:spacing w:before="0" w:beforeAutospacing="0" w:after="0" w:afterAutospacing="0" w:line="240" w:lineRule="auto"/>
        <w:ind w:firstLine="397"/>
        <w:contextualSpacing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>Строительство в Новосибирске нового объединенного онкологического центра с высокотехнологичным оборудованием</w:t>
      </w:r>
      <w:r w:rsidR="00116107" w:rsidRPr="007D546D">
        <w:rPr>
          <w:rFonts w:cs="Times New Roman"/>
          <w:sz w:val="24"/>
          <w:szCs w:val="24"/>
        </w:rPr>
        <w:t xml:space="preserve"> </w:t>
      </w:r>
      <w:r w:rsidRPr="007D546D">
        <w:rPr>
          <w:rFonts w:cs="Times New Roman"/>
          <w:sz w:val="24"/>
          <w:szCs w:val="24"/>
        </w:rPr>
        <w:t>является приоритетной задачей. Новое здание областного онкодиспансера в Новосибирске, построят к 2024 году. В 2022 году в Новосибирской области</w:t>
      </w:r>
      <w:r w:rsidR="004152C5">
        <w:rPr>
          <w:rFonts w:cs="Times New Roman"/>
          <w:sz w:val="24"/>
          <w:szCs w:val="24"/>
        </w:rPr>
        <w:t xml:space="preserve"> </w:t>
      </w:r>
      <w:r w:rsidRPr="007D546D">
        <w:rPr>
          <w:rFonts w:cs="Times New Roman"/>
          <w:sz w:val="24"/>
          <w:szCs w:val="24"/>
        </w:rPr>
        <w:t xml:space="preserve">ведется строительство и реконструкция 10 объектов первичного звена - амбулаторий и поликлиник, а также 30 </w:t>
      </w:r>
      <w:proofErr w:type="spellStart"/>
      <w:r w:rsidRPr="007D546D">
        <w:rPr>
          <w:rFonts w:cs="Times New Roman"/>
          <w:sz w:val="24"/>
          <w:szCs w:val="24"/>
        </w:rPr>
        <w:t>ФАПов</w:t>
      </w:r>
      <w:proofErr w:type="spellEnd"/>
      <w:r w:rsidRPr="007D546D">
        <w:rPr>
          <w:rFonts w:cs="Times New Roman"/>
          <w:sz w:val="24"/>
          <w:szCs w:val="24"/>
        </w:rPr>
        <w:t>.</w:t>
      </w:r>
    </w:p>
    <w:p w14:paraId="5D0CB751" w14:textId="2D93A80A" w:rsidR="0012542B" w:rsidRPr="007D546D" w:rsidRDefault="0012542B" w:rsidP="0040565E">
      <w:pPr>
        <w:spacing w:before="0" w:beforeAutospacing="0" w:after="0" w:afterAutospacing="0" w:line="240" w:lineRule="auto"/>
        <w:ind w:firstLine="397"/>
        <w:contextualSpacing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 xml:space="preserve">В 2021 году в рамках программы модернизации первичного звена закуплено более 625 единиц медтехники, автотранспорт, завершено строительство амбулатории </w:t>
      </w:r>
      <w:r w:rsidR="0045457C">
        <w:rPr>
          <w:rFonts w:cs="Times New Roman"/>
          <w:sz w:val="24"/>
          <w:szCs w:val="24"/>
        </w:rPr>
        <w:br/>
      </w:r>
      <w:r w:rsidRPr="007D546D">
        <w:rPr>
          <w:rFonts w:cs="Times New Roman"/>
          <w:sz w:val="24"/>
          <w:szCs w:val="24"/>
        </w:rPr>
        <w:t>в селе Верх-Тула</w:t>
      </w:r>
      <w:r w:rsidR="0045457C">
        <w:rPr>
          <w:rFonts w:cs="Times New Roman"/>
          <w:sz w:val="24"/>
          <w:szCs w:val="24"/>
        </w:rPr>
        <w:t xml:space="preserve"> </w:t>
      </w:r>
      <w:r w:rsidR="00DC051E" w:rsidRPr="007D546D">
        <w:rPr>
          <w:rFonts w:cs="Times New Roman"/>
          <w:sz w:val="24"/>
          <w:szCs w:val="24"/>
        </w:rPr>
        <w:t>[</w:t>
      </w:r>
      <w:r w:rsidR="00804ADD">
        <w:rPr>
          <w:rFonts w:cs="Times New Roman"/>
          <w:sz w:val="24"/>
          <w:szCs w:val="24"/>
        </w:rPr>
        <w:t>4</w:t>
      </w:r>
      <w:r w:rsidR="00DC051E" w:rsidRPr="007D546D">
        <w:rPr>
          <w:rFonts w:cs="Times New Roman"/>
          <w:sz w:val="24"/>
          <w:szCs w:val="24"/>
        </w:rPr>
        <w:t>]</w:t>
      </w:r>
      <w:r w:rsidRPr="007D546D">
        <w:rPr>
          <w:rFonts w:cs="Times New Roman"/>
          <w:sz w:val="24"/>
          <w:szCs w:val="24"/>
        </w:rPr>
        <w:t>.</w:t>
      </w:r>
    </w:p>
    <w:p w14:paraId="2E2B0A52" w14:textId="33B619D0" w:rsidR="00DE5E9A" w:rsidRPr="007D546D" w:rsidRDefault="00DE5E9A" w:rsidP="0040565E">
      <w:pPr>
        <w:spacing w:before="0" w:beforeAutospacing="0" w:after="0" w:afterAutospacing="0" w:line="240" w:lineRule="auto"/>
        <w:ind w:firstLine="397"/>
        <w:contextualSpacing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>В рамках реализации национального проекта «Образование» в период с 2019 по 2024</w:t>
      </w:r>
      <w:r w:rsidR="00116107" w:rsidRPr="007D546D">
        <w:rPr>
          <w:rFonts w:cs="Times New Roman"/>
          <w:sz w:val="24"/>
          <w:szCs w:val="24"/>
        </w:rPr>
        <w:t> </w:t>
      </w:r>
      <w:r w:rsidRPr="007D546D">
        <w:rPr>
          <w:rFonts w:cs="Times New Roman"/>
          <w:sz w:val="24"/>
          <w:szCs w:val="24"/>
        </w:rPr>
        <w:t>г</w:t>
      </w:r>
      <w:r w:rsidR="00116107" w:rsidRPr="007D546D">
        <w:rPr>
          <w:rFonts w:cs="Times New Roman"/>
          <w:sz w:val="24"/>
          <w:szCs w:val="24"/>
        </w:rPr>
        <w:t>г.</w:t>
      </w:r>
      <w:r w:rsidRPr="007D546D">
        <w:rPr>
          <w:rFonts w:cs="Times New Roman"/>
          <w:sz w:val="24"/>
          <w:szCs w:val="24"/>
        </w:rPr>
        <w:t xml:space="preserve"> планируется построить 48 школ проектной мощностью 27 812 мест. В общей сложности на реализацию нацпроекта «Образование» до 2024 года Новосибирская область получит из федерального бюджета более 3,3 млрд рублей. На эти средства будут построены школы, созданы 337 Центров образования цифрового и гуманитарного профилей «Точка роста», детский технопарк «</w:t>
      </w:r>
      <w:proofErr w:type="spellStart"/>
      <w:r w:rsidRPr="007D546D">
        <w:rPr>
          <w:rFonts w:cs="Times New Roman"/>
          <w:sz w:val="24"/>
          <w:szCs w:val="24"/>
        </w:rPr>
        <w:t>Кванториум</w:t>
      </w:r>
      <w:proofErr w:type="spellEnd"/>
      <w:r w:rsidRPr="007D546D">
        <w:rPr>
          <w:rFonts w:cs="Times New Roman"/>
          <w:sz w:val="24"/>
          <w:szCs w:val="24"/>
        </w:rPr>
        <w:t>» и Центр по выявлению и поддержке одарённых детей</w:t>
      </w:r>
      <w:r w:rsidR="00270673" w:rsidRPr="007D546D">
        <w:rPr>
          <w:rFonts w:cs="Times New Roman"/>
          <w:sz w:val="24"/>
          <w:szCs w:val="24"/>
        </w:rPr>
        <w:t xml:space="preserve"> </w:t>
      </w:r>
      <w:r w:rsidR="00DC051E" w:rsidRPr="007D546D">
        <w:rPr>
          <w:rFonts w:cs="Times New Roman"/>
          <w:sz w:val="24"/>
          <w:szCs w:val="24"/>
        </w:rPr>
        <w:t>[</w:t>
      </w:r>
      <w:r w:rsidR="00804ADD">
        <w:rPr>
          <w:rFonts w:cs="Times New Roman"/>
          <w:sz w:val="24"/>
          <w:szCs w:val="24"/>
        </w:rPr>
        <w:t>2</w:t>
      </w:r>
      <w:r w:rsidR="00DC051E" w:rsidRPr="007D546D">
        <w:rPr>
          <w:rFonts w:cs="Times New Roman"/>
          <w:sz w:val="24"/>
          <w:szCs w:val="24"/>
        </w:rPr>
        <w:t>]</w:t>
      </w:r>
      <w:r w:rsidRPr="007D546D">
        <w:rPr>
          <w:rFonts w:cs="Times New Roman"/>
          <w:sz w:val="24"/>
          <w:szCs w:val="24"/>
        </w:rPr>
        <w:t xml:space="preserve">. </w:t>
      </w:r>
    </w:p>
    <w:p w14:paraId="403BFF45" w14:textId="0611A0A9" w:rsidR="00DE5E9A" w:rsidRPr="007D546D" w:rsidRDefault="00DE5E9A" w:rsidP="0040565E">
      <w:pPr>
        <w:spacing w:before="0" w:beforeAutospacing="0" w:after="0" w:afterAutospacing="0" w:line="240" w:lineRule="auto"/>
        <w:ind w:firstLine="397"/>
        <w:contextualSpacing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>Следует отметить, что большинство из поставленных целей активно реализуются по всей территории Новосибирской области. Первый школьный технопарк «</w:t>
      </w:r>
      <w:proofErr w:type="spellStart"/>
      <w:r w:rsidRPr="007D546D">
        <w:rPr>
          <w:rFonts w:cs="Times New Roman"/>
          <w:sz w:val="24"/>
          <w:szCs w:val="24"/>
        </w:rPr>
        <w:t>Кванториум</w:t>
      </w:r>
      <w:proofErr w:type="spellEnd"/>
      <w:r w:rsidRPr="007D546D">
        <w:rPr>
          <w:rFonts w:cs="Times New Roman"/>
          <w:sz w:val="24"/>
          <w:szCs w:val="24"/>
        </w:rPr>
        <w:t>» открылся в Бердске в 2021 году. 1 декабря в НГПУ состоялось торжественное открытие педагогического технопарка «</w:t>
      </w:r>
      <w:proofErr w:type="spellStart"/>
      <w:r w:rsidRPr="007D546D">
        <w:rPr>
          <w:rFonts w:cs="Times New Roman"/>
          <w:sz w:val="24"/>
          <w:szCs w:val="24"/>
        </w:rPr>
        <w:t>Кванториум</w:t>
      </w:r>
      <w:proofErr w:type="spellEnd"/>
      <w:r w:rsidRPr="007D546D">
        <w:rPr>
          <w:rFonts w:cs="Times New Roman"/>
          <w:sz w:val="24"/>
          <w:szCs w:val="24"/>
        </w:rPr>
        <w:t xml:space="preserve">» имени Юрия Борисовича </w:t>
      </w:r>
      <w:proofErr w:type="spellStart"/>
      <w:r w:rsidRPr="007D546D">
        <w:rPr>
          <w:rFonts w:cs="Times New Roman"/>
          <w:sz w:val="24"/>
          <w:szCs w:val="24"/>
        </w:rPr>
        <w:t>Румера</w:t>
      </w:r>
      <w:proofErr w:type="spellEnd"/>
      <w:r w:rsidR="004152C5">
        <w:rPr>
          <w:rFonts w:cs="Times New Roman"/>
          <w:sz w:val="24"/>
          <w:szCs w:val="24"/>
        </w:rPr>
        <w:t>.</w:t>
      </w:r>
    </w:p>
    <w:p w14:paraId="1C19E902" w14:textId="2C5E4D07" w:rsidR="0012542B" w:rsidRPr="007D546D" w:rsidRDefault="0051429F" w:rsidP="0040565E">
      <w:pPr>
        <w:spacing w:before="0" w:beforeAutospacing="0" w:after="0" w:afterAutospacing="0" w:line="240" w:lineRule="auto"/>
        <w:ind w:firstLine="397"/>
        <w:contextualSpacing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>Так же в Новосибирской области для реализации национального проекта «Образование» в 2021 году в Новосибирской области создано 105 образовательных центров «Точка роста», отремонтировано шесть школьных спортивных залов, а также открыто более 43 новых мест дополнительного образования. Кроме того, в регионе ведётся строительство новых школ.</w:t>
      </w:r>
    </w:p>
    <w:p w14:paraId="38BDD1AC" w14:textId="32106C91" w:rsidR="00270673" w:rsidRPr="007D546D" w:rsidRDefault="00270673" w:rsidP="0040565E">
      <w:pPr>
        <w:spacing w:before="0" w:beforeAutospacing="0" w:after="0" w:afterAutospacing="0" w:line="240" w:lineRule="auto"/>
        <w:ind w:firstLine="397"/>
        <w:contextualSpacing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lastRenderedPageBreak/>
        <w:t>Цель национального проекта «Культ</w:t>
      </w:r>
      <w:r w:rsidR="00F374FF" w:rsidRPr="007D546D">
        <w:rPr>
          <w:rFonts w:cs="Times New Roman"/>
          <w:sz w:val="24"/>
          <w:szCs w:val="24"/>
        </w:rPr>
        <w:t>у</w:t>
      </w:r>
      <w:r w:rsidRPr="007D546D">
        <w:rPr>
          <w:rFonts w:cs="Times New Roman"/>
          <w:sz w:val="24"/>
          <w:szCs w:val="24"/>
        </w:rPr>
        <w:t xml:space="preserve">ра» - увеличить к 2024 году число граждан, вовлеченных в культуру путем создания современной инфраструктуры культуры, внедрения в деятельность организаций культуры новых форм и технологий, широкой поддержки культурных инициатив, направленных на укрепление российской гражданской идентичности </w:t>
      </w:r>
      <w:r w:rsidR="00DC051E" w:rsidRPr="007D546D">
        <w:rPr>
          <w:rFonts w:cs="Times New Roman"/>
          <w:sz w:val="24"/>
          <w:szCs w:val="24"/>
        </w:rPr>
        <w:t>[</w:t>
      </w:r>
      <w:r w:rsidR="00804ADD">
        <w:rPr>
          <w:rFonts w:cs="Times New Roman"/>
          <w:sz w:val="24"/>
          <w:szCs w:val="24"/>
        </w:rPr>
        <w:t>3</w:t>
      </w:r>
      <w:r w:rsidR="00DC051E" w:rsidRPr="007D546D">
        <w:rPr>
          <w:rFonts w:cs="Times New Roman"/>
          <w:sz w:val="24"/>
          <w:szCs w:val="24"/>
        </w:rPr>
        <w:t>]</w:t>
      </w:r>
      <w:r w:rsidRPr="007D546D">
        <w:rPr>
          <w:rFonts w:cs="Times New Roman"/>
          <w:sz w:val="24"/>
          <w:szCs w:val="24"/>
        </w:rPr>
        <w:t>.</w:t>
      </w:r>
    </w:p>
    <w:p w14:paraId="379FA6A3" w14:textId="6D4D18DB" w:rsidR="00895385" w:rsidRPr="007D546D" w:rsidRDefault="00270673" w:rsidP="0040565E">
      <w:pPr>
        <w:spacing w:line="240" w:lineRule="auto"/>
        <w:ind w:firstLine="397"/>
        <w:contextualSpacing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 xml:space="preserve">Национальный проект состоит из трёх федеральных проектов: «Культурная среда», «Творческие люди», «Цифровая культура». </w:t>
      </w:r>
      <w:r w:rsidR="00895385" w:rsidRPr="007D546D">
        <w:rPr>
          <w:rFonts w:cs="Times New Roman"/>
          <w:sz w:val="24"/>
          <w:szCs w:val="24"/>
        </w:rPr>
        <w:t>На реализацию инфраструктурных, творческих и цифровых направлений нацпроекта «Культура» в Новосибирской области в 2022 году выделено 755,02 млн. рублей.</w:t>
      </w:r>
    </w:p>
    <w:p w14:paraId="1B5868E4" w14:textId="4F301FB0" w:rsidR="00895385" w:rsidRPr="007D546D" w:rsidRDefault="00895385" w:rsidP="0040565E">
      <w:pPr>
        <w:spacing w:line="240" w:lineRule="auto"/>
        <w:ind w:firstLine="397"/>
        <w:contextualSpacing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 xml:space="preserve">В 2023 году завершилось самое масштабное мероприятие нацпроекта в регионе с трёхгодичным сроком реализации – реконструкция здания кинотеатра «Пионер» под размещение театра под руководством Сергея Афанасьева. В 2022 году построен Дом культуры в селе Весёлый Кут </w:t>
      </w:r>
      <w:proofErr w:type="spellStart"/>
      <w:r w:rsidRPr="007D546D">
        <w:rPr>
          <w:rFonts w:cs="Times New Roman"/>
          <w:sz w:val="24"/>
          <w:szCs w:val="24"/>
        </w:rPr>
        <w:t>Купинского</w:t>
      </w:r>
      <w:proofErr w:type="spellEnd"/>
      <w:r w:rsidRPr="007D546D">
        <w:rPr>
          <w:rFonts w:cs="Times New Roman"/>
          <w:sz w:val="24"/>
          <w:szCs w:val="24"/>
        </w:rPr>
        <w:t xml:space="preserve"> района на 50 посадочных мест. </w:t>
      </w:r>
    </w:p>
    <w:p w14:paraId="57F16483" w14:textId="043C7716" w:rsidR="00895385" w:rsidRPr="007D546D" w:rsidRDefault="00895385" w:rsidP="0040565E">
      <w:pPr>
        <w:spacing w:line="240" w:lineRule="auto"/>
        <w:ind w:firstLine="397"/>
        <w:contextualSpacing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 xml:space="preserve">В число библиотек, которые в течение 2022 года приведены к модельному стандарту, вошли городские библиотеки Кировского, Октябрьского Первомайского районов Новосибирска и три из районов области – </w:t>
      </w:r>
      <w:proofErr w:type="spellStart"/>
      <w:r w:rsidRPr="007D546D">
        <w:rPr>
          <w:rFonts w:cs="Times New Roman"/>
          <w:sz w:val="24"/>
          <w:szCs w:val="24"/>
        </w:rPr>
        <w:t>Маслянинского</w:t>
      </w:r>
      <w:proofErr w:type="spellEnd"/>
      <w:r w:rsidRPr="007D546D">
        <w:rPr>
          <w:rFonts w:cs="Times New Roman"/>
          <w:sz w:val="24"/>
          <w:szCs w:val="24"/>
        </w:rPr>
        <w:t xml:space="preserve">, </w:t>
      </w:r>
      <w:proofErr w:type="spellStart"/>
      <w:r w:rsidRPr="007D546D">
        <w:rPr>
          <w:rFonts w:cs="Times New Roman"/>
          <w:sz w:val="24"/>
          <w:szCs w:val="24"/>
        </w:rPr>
        <w:t>Колыванского</w:t>
      </w:r>
      <w:proofErr w:type="spellEnd"/>
      <w:r w:rsidRPr="007D546D">
        <w:rPr>
          <w:rFonts w:cs="Times New Roman"/>
          <w:sz w:val="24"/>
          <w:szCs w:val="24"/>
        </w:rPr>
        <w:t xml:space="preserve"> районов и г. Куйбышева. </w:t>
      </w:r>
    </w:p>
    <w:p w14:paraId="320187D1" w14:textId="7A1A47F4" w:rsidR="00895385" w:rsidRPr="007D546D" w:rsidRDefault="00895385" w:rsidP="0040565E">
      <w:pPr>
        <w:spacing w:line="240" w:lineRule="auto"/>
        <w:ind w:firstLine="397"/>
        <w:contextualSpacing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 xml:space="preserve">Одним из важных для региона направлений является модернизация региональных и муниципальных детских школ искусств. В двух из них капитальный ремонт был начат в 2021 году – Детской музыкальной школе №5 г. Новосибирска и </w:t>
      </w:r>
      <w:proofErr w:type="spellStart"/>
      <w:r w:rsidRPr="007D546D">
        <w:rPr>
          <w:rFonts w:cs="Times New Roman"/>
          <w:sz w:val="24"/>
          <w:szCs w:val="24"/>
        </w:rPr>
        <w:t>Посевнинской</w:t>
      </w:r>
      <w:proofErr w:type="spellEnd"/>
      <w:r w:rsidRPr="007D546D">
        <w:rPr>
          <w:rFonts w:cs="Times New Roman"/>
          <w:sz w:val="24"/>
          <w:szCs w:val="24"/>
        </w:rPr>
        <w:t xml:space="preserve"> ДШИ </w:t>
      </w:r>
      <w:proofErr w:type="spellStart"/>
      <w:r w:rsidRPr="007D546D">
        <w:rPr>
          <w:rFonts w:cs="Times New Roman"/>
          <w:sz w:val="24"/>
          <w:szCs w:val="24"/>
        </w:rPr>
        <w:t>Черепановского</w:t>
      </w:r>
      <w:proofErr w:type="spellEnd"/>
      <w:r w:rsidRPr="007D546D">
        <w:rPr>
          <w:rFonts w:cs="Times New Roman"/>
          <w:sz w:val="24"/>
          <w:szCs w:val="24"/>
        </w:rPr>
        <w:t xml:space="preserve"> района</w:t>
      </w:r>
      <w:r w:rsidR="0045457C">
        <w:rPr>
          <w:rFonts w:cs="Times New Roman"/>
          <w:sz w:val="24"/>
          <w:szCs w:val="24"/>
        </w:rPr>
        <w:t xml:space="preserve"> </w:t>
      </w:r>
      <w:r w:rsidR="00DC051E" w:rsidRPr="007D546D">
        <w:rPr>
          <w:rFonts w:cs="Times New Roman"/>
          <w:sz w:val="24"/>
          <w:szCs w:val="24"/>
        </w:rPr>
        <w:t>[</w:t>
      </w:r>
      <w:r w:rsidRPr="007D546D">
        <w:rPr>
          <w:rFonts w:cs="Times New Roman"/>
          <w:sz w:val="24"/>
          <w:szCs w:val="24"/>
        </w:rPr>
        <w:t>4</w:t>
      </w:r>
      <w:r w:rsidR="00DC051E" w:rsidRPr="007D546D">
        <w:rPr>
          <w:rFonts w:cs="Times New Roman"/>
          <w:sz w:val="24"/>
          <w:szCs w:val="24"/>
        </w:rPr>
        <w:t>]</w:t>
      </w:r>
      <w:r w:rsidRPr="007D546D">
        <w:rPr>
          <w:rFonts w:cs="Times New Roman"/>
          <w:sz w:val="24"/>
          <w:szCs w:val="24"/>
        </w:rPr>
        <w:t>.</w:t>
      </w:r>
    </w:p>
    <w:p w14:paraId="63C61C85" w14:textId="14F486B8" w:rsidR="00270673" w:rsidRPr="007D546D" w:rsidRDefault="00270673" w:rsidP="0045457C">
      <w:pPr>
        <w:spacing w:line="240" w:lineRule="auto"/>
        <w:ind w:firstLine="397"/>
        <w:contextualSpacing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 xml:space="preserve">Так же для оценки реализации национального проекта «Культура» следует провести анализ </w:t>
      </w:r>
      <w:r w:rsidR="00B3156D" w:rsidRPr="007D546D">
        <w:rPr>
          <w:rFonts w:cs="Times New Roman"/>
          <w:sz w:val="24"/>
          <w:szCs w:val="24"/>
        </w:rPr>
        <w:t xml:space="preserve">численности посещения учреждений культуры </w:t>
      </w:r>
      <w:r w:rsidR="00116107" w:rsidRPr="007D546D">
        <w:rPr>
          <w:rFonts w:cs="Times New Roman"/>
          <w:sz w:val="24"/>
          <w:szCs w:val="24"/>
        </w:rPr>
        <w:t xml:space="preserve">Новосибирской </w:t>
      </w:r>
      <w:r w:rsidR="00B3156D" w:rsidRPr="007D546D">
        <w:rPr>
          <w:rFonts w:cs="Times New Roman"/>
          <w:sz w:val="24"/>
          <w:szCs w:val="24"/>
        </w:rPr>
        <w:t xml:space="preserve">области </w:t>
      </w:r>
      <w:r w:rsidRPr="007D546D">
        <w:rPr>
          <w:rFonts w:cs="Times New Roman"/>
          <w:sz w:val="24"/>
          <w:szCs w:val="24"/>
        </w:rPr>
        <w:t>(табл. 2)</w:t>
      </w:r>
      <w:r w:rsidR="00116107" w:rsidRPr="007D546D">
        <w:rPr>
          <w:rFonts w:cs="Times New Roman"/>
          <w:sz w:val="24"/>
          <w:szCs w:val="24"/>
        </w:rPr>
        <w:t xml:space="preserve"> [</w:t>
      </w:r>
      <w:r w:rsidR="0045457C">
        <w:rPr>
          <w:rFonts w:cs="Times New Roman"/>
          <w:sz w:val="24"/>
          <w:szCs w:val="24"/>
        </w:rPr>
        <w:t>5</w:t>
      </w:r>
      <w:r w:rsidR="00116107" w:rsidRPr="007D546D">
        <w:rPr>
          <w:rFonts w:cs="Times New Roman"/>
          <w:sz w:val="24"/>
          <w:szCs w:val="24"/>
        </w:rPr>
        <w:t>]</w:t>
      </w:r>
      <w:r w:rsidRPr="007D546D">
        <w:rPr>
          <w:rFonts w:cs="Times New Roman"/>
          <w:sz w:val="24"/>
          <w:szCs w:val="24"/>
        </w:rPr>
        <w:t>.</w:t>
      </w:r>
    </w:p>
    <w:p w14:paraId="0FFC431A" w14:textId="77777777" w:rsidR="0040565E" w:rsidRDefault="0040565E" w:rsidP="0045457C">
      <w:pPr>
        <w:spacing w:line="240" w:lineRule="auto"/>
        <w:ind w:firstLine="397"/>
        <w:contextualSpacing/>
        <w:rPr>
          <w:rFonts w:cs="Times New Roman"/>
          <w:sz w:val="24"/>
          <w:szCs w:val="24"/>
        </w:rPr>
      </w:pPr>
    </w:p>
    <w:p w14:paraId="317D324D" w14:textId="329EC51A" w:rsidR="00270673" w:rsidRPr="007D546D" w:rsidRDefault="00270673" w:rsidP="0045457C">
      <w:pPr>
        <w:spacing w:line="240" w:lineRule="auto"/>
        <w:ind w:firstLine="397"/>
        <w:contextualSpacing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 xml:space="preserve">Таблица 2 </w:t>
      </w:r>
      <w:r w:rsidR="00F374FF" w:rsidRPr="007D546D">
        <w:rPr>
          <w:rFonts w:cs="Times New Roman"/>
          <w:sz w:val="24"/>
          <w:szCs w:val="24"/>
        </w:rPr>
        <w:t xml:space="preserve">– </w:t>
      </w:r>
      <w:r w:rsidR="00895385" w:rsidRPr="007D546D">
        <w:rPr>
          <w:rFonts w:cs="Times New Roman"/>
          <w:sz w:val="24"/>
          <w:szCs w:val="24"/>
        </w:rPr>
        <w:t>Численность посещений учреждений культуры в Новосибирской области</w:t>
      </w:r>
      <w:r w:rsidR="00F374FF" w:rsidRPr="007D546D">
        <w:rPr>
          <w:rFonts w:cs="Times New Roman"/>
          <w:sz w:val="24"/>
          <w:szCs w:val="24"/>
        </w:rPr>
        <w:t xml:space="preserve"> </w:t>
      </w:r>
      <w:r w:rsidR="00116107" w:rsidRPr="007D546D">
        <w:rPr>
          <w:rFonts w:cs="Times New Roman"/>
          <w:sz w:val="24"/>
          <w:szCs w:val="28"/>
        </w:rPr>
        <w:t>на 1000 человек населения, человек</w:t>
      </w:r>
    </w:p>
    <w:tbl>
      <w:tblPr>
        <w:tblStyle w:val="a5"/>
        <w:tblW w:w="9629" w:type="dxa"/>
        <w:tblLook w:val="04A0" w:firstRow="1" w:lastRow="0" w:firstColumn="1" w:lastColumn="0" w:noHBand="0" w:noVBand="1"/>
      </w:tblPr>
      <w:tblGrid>
        <w:gridCol w:w="5524"/>
        <w:gridCol w:w="1368"/>
        <w:gridCol w:w="1368"/>
        <w:gridCol w:w="1369"/>
      </w:tblGrid>
      <w:tr w:rsidR="00116107" w:rsidRPr="007D546D" w14:paraId="02F44139" w14:textId="77777777" w:rsidTr="00116107">
        <w:tc>
          <w:tcPr>
            <w:tcW w:w="5524" w:type="dxa"/>
          </w:tcPr>
          <w:p w14:paraId="279BA7F9" w14:textId="25C42D47" w:rsidR="00116107" w:rsidRPr="007D546D" w:rsidRDefault="00116107" w:rsidP="00F374FF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D546D">
              <w:rPr>
                <w:rFonts w:cs="Times New Roman"/>
                <w:b/>
                <w:sz w:val="22"/>
                <w:szCs w:val="24"/>
              </w:rPr>
              <w:t>Показатели</w:t>
            </w:r>
          </w:p>
        </w:tc>
        <w:tc>
          <w:tcPr>
            <w:tcW w:w="1368" w:type="dxa"/>
          </w:tcPr>
          <w:p w14:paraId="1987D380" w14:textId="05D6D07E" w:rsidR="00116107" w:rsidRPr="007D546D" w:rsidRDefault="00116107" w:rsidP="00F374FF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D546D">
              <w:rPr>
                <w:rFonts w:cs="Times New Roman"/>
                <w:b/>
                <w:sz w:val="22"/>
                <w:szCs w:val="24"/>
              </w:rPr>
              <w:t>2019 г.</w:t>
            </w:r>
          </w:p>
        </w:tc>
        <w:tc>
          <w:tcPr>
            <w:tcW w:w="1368" w:type="dxa"/>
          </w:tcPr>
          <w:p w14:paraId="0AC99963" w14:textId="441B33B7" w:rsidR="00116107" w:rsidRPr="007D546D" w:rsidRDefault="00116107" w:rsidP="00F374FF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D546D">
              <w:rPr>
                <w:rFonts w:cs="Times New Roman"/>
                <w:b/>
                <w:sz w:val="22"/>
                <w:szCs w:val="24"/>
              </w:rPr>
              <w:t>2020 г.</w:t>
            </w:r>
          </w:p>
        </w:tc>
        <w:tc>
          <w:tcPr>
            <w:tcW w:w="1369" w:type="dxa"/>
          </w:tcPr>
          <w:p w14:paraId="730E342B" w14:textId="0C2F61D7" w:rsidR="00116107" w:rsidRPr="007D546D" w:rsidRDefault="00116107" w:rsidP="00F374FF">
            <w:pPr>
              <w:spacing w:line="240" w:lineRule="auto"/>
              <w:ind w:firstLine="0"/>
              <w:contextualSpacing/>
              <w:jc w:val="center"/>
              <w:rPr>
                <w:rFonts w:cs="Times New Roman"/>
                <w:b/>
                <w:sz w:val="22"/>
                <w:szCs w:val="24"/>
              </w:rPr>
            </w:pPr>
            <w:r w:rsidRPr="007D546D">
              <w:rPr>
                <w:rFonts w:cs="Times New Roman"/>
                <w:b/>
                <w:sz w:val="22"/>
                <w:szCs w:val="24"/>
              </w:rPr>
              <w:t>2021г.</w:t>
            </w:r>
          </w:p>
        </w:tc>
      </w:tr>
      <w:tr w:rsidR="00116107" w:rsidRPr="007D546D" w14:paraId="57DDE465" w14:textId="77777777" w:rsidTr="00116107">
        <w:tc>
          <w:tcPr>
            <w:tcW w:w="5524" w:type="dxa"/>
          </w:tcPr>
          <w:p w14:paraId="6F76D4E3" w14:textId="595BE510" w:rsidR="00116107" w:rsidRPr="007D546D" w:rsidRDefault="00116107" w:rsidP="00F374FF">
            <w:pPr>
              <w:spacing w:line="240" w:lineRule="auto"/>
              <w:ind w:firstLine="0"/>
              <w:contextualSpacing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Численность зрителей театров</w:t>
            </w:r>
          </w:p>
        </w:tc>
        <w:tc>
          <w:tcPr>
            <w:tcW w:w="1368" w:type="dxa"/>
          </w:tcPr>
          <w:p w14:paraId="3CD1F69D" w14:textId="09808F88" w:rsidR="00116107" w:rsidRPr="007D546D" w:rsidRDefault="00116107" w:rsidP="00F374FF">
            <w:pPr>
              <w:spacing w:line="240" w:lineRule="auto"/>
              <w:ind w:firstLine="0"/>
              <w:contextualSpacing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338</w:t>
            </w:r>
          </w:p>
        </w:tc>
        <w:tc>
          <w:tcPr>
            <w:tcW w:w="1368" w:type="dxa"/>
          </w:tcPr>
          <w:p w14:paraId="5DEEB009" w14:textId="2FB59856" w:rsidR="00116107" w:rsidRPr="007D546D" w:rsidRDefault="00116107" w:rsidP="00F374FF">
            <w:pPr>
              <w:spacing w:line="240" w:lineRule="auto"/>
              <w:ind w:firstLine="0"/>
              <w:contextualSpacing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174</w:t>
            </w:r>
          </w:p>
        </w:tc>
        <w:tc>
          <w:tcPr>
            <w:tcW w:w="1369" w:type="dxa"/>
          </w:tcPr>
          <w:p w14:paraId="28E442A8" w14:textId="17670311" w:rsidR="00116107" w:rsidRPr="007D546D" w:rsidRDefault="00116107" w:rsidP="00F374FF">
            <w:pPr>
              <w:spacing w:line="240" w:lineRule="auto"/>
              <w:ind w:firstLine="0"/>
              <w:contextualSpacing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275</w:t>
            </w:r>
          </w:p>
        </w:tc>
      </w:tr>
      <w:tr w:rsidR="00116107" w:rsidRPr="007D546D" w14:paraId="6B93A0E5" w14:textId="77777777" w:rsidTr="00116107">
        <w:tc>
          <w:tcPr>
            <w:tcW w:w="5524" w:type="dxa"/>
          </w:tcPr>
          <w:p w14:paraId="768FEDD3" w14:textId="70C39C3D" w:rsidR="00116107" w:rsidRPr="007D546D" w:rsidRDefault="00116107" w:rsidP="00F374FF">
            <w:pPr>
              <w:spacing w:line="240" w:lineRule="auto"/>
              <w:ind w:firstLine="0"/>
              <w:contextualSpacing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Число посещений музеев</w:t>
            </w:r>
          </w:p>
        </w:tc>
        <w:tc>
          <w:tcPr>
            <w:tcW w:w="1368" w:type="dxa"/>
          </w:tcPr>
          <w:p w14:paraId="0AA3B084" w14:textId="1853A3FA" w:rsidR="00116107" w:rsidRPr="007D546D" w:rsidRDefault="00116107" w:rsidP="00F374FF">
            <w:pPr>
              <w:spacing w:line="240" w:lineRule="auto"/>
              <w:ind w:firstLine="0"/>
              <w:contextualSpacing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230</w:t>
            </w:r>
          </w:p>
        </w:tc>
        <w:tc>
          <w:tcPr>
            <w:tcW w:w="1368" w:type="dxa"/>
          </w:tcPr>
          <w:p w14:paraId="44B76AFB" w14:textId="2ACCBA99" w:rsidR="00116107" w:rsidRPr="007D546D" w:rsidRDefault="00116107" w:rsidP="00F374FF">
            <w:pPr>
              <w:spacing w:line="240" w:lineRule="auto"/>
              <w:ind w:firstLine="0"/>
              <w:contextualSpacing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109</w:t>
            </w:r>
          </w:p>
        </w:tc>
        <w:tc>
          <w:tcPr>
            <w:tcW w:w="1369" w:type="dxa"/>
          </w:tcPr>
          <w:p w14:paraId="4B8FED69" w14:textId="6948A772" w:rsidR="00116107" w:rsidRPr="007D546D" w:rsidRDefault="00116107" w:rsidP="00F374FF">
            <w:pPr>
              <w:spacing w:line="240" w:lineRule="auto"/>
              <w:ind w:firstLine="0"/>
              <w:contextualSpacing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179</w:t>
            </w:r>
          </w:p>
        </w:tc>
      </w:tr>
      <w:tr w:rsidR="00116107" w:rsidRPr="007D546D" w14:paraId="305D825F" w14:textId="77777777" w:rsidTr="00116107">
        <w:tc>
          <w:tcPr>
            <w:tcW w:w="5524" w:type="dxa"/>
          </w:tcPr>
          <w:p w14:paraId="19906389" w14:textId="086915B2" w:rsidR="00116107" w:rsidRPr="007D546D" w:rsidRDefault="00116107" w:rsidP="00116107">
            <w:pPr>
              <w:spacing w:line="240" w:lineRule="auto"/>
              <w:ind w:firstLine="0"/>
              <w:contextualSpacing/>
              <w:jc w:val="left"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Численность пользователей общедоступными библиотеками</w:t>
            </w:r>
          </w:p>
        </w:tc>
        <w:tc>
          <w:tcPr>
            <w:tcW w:w="1368" w:type="dxa"/>
          </w:tcPr>
          <w:p w14:paraId="53473970" w14:textId="69297884" w:rsidR="00116107" w:rsidRPr="007D546D" w:rsidRDefault="00116107" w:rsidP="00895385">
            <w:pPr>
              <w:spacing w:line="240" w:lineRule="auto"/>
              <w:ind w:firstLine="0"/>
              <w:contextualSpacing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1241</w:t>
            </w:r>
          </w:p>
        </w:tc>
        <w:tc>
          <w:tcPr>
            <w:tcW w:w="1368" w:type="dxa"/>
          </w:tcPr>
          <w:p w14:paraId="6E736024" w14:textId="18AAEDF7" w:rsidR="00116107" w:rsidRPr="007D546D" w:rsidRDefault="00116107" w:rsidP="00895385">
            <w:pPr>
              <w:spacing w:line="240" w:lineRule="auto"/>
              <w:ind w:firstLine="0"/>
              <w:contextualSpacing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968</w:t>
            </w:r>
          </w:p>
        </w:tc>
        <w:tc>
          <w:tcPr>
            <w:tcW w:w="1369" w:type="dxa"/>
          </w:tcPr>
          <w:p w14:paraId="5B3C38D7" w14:textId="66D4DE4B" w:rsidR="00116107" w:rsidRPr="007D546D" w:rsidRDefault="00116107" w:rsidP="00895385">
            <w:pPr>
              <w:spacing w:line="240" w:lineRule="auto"/>
              <w:ind w:firstLine="0"/>
              <w:contextualSpacing/>
              <w:rPr>
                <w:rFonts w:cs="Times New Roman"/>
                <w:sz w:val="22"/>
                <w:szCs w:val="24"/>
              </w:rPr>
            </w:pPr>
            <w:r w:rsidRPr="007D546D">
              <w:rPr>
                <w:rFonts w:cs="Times New Roman"/>
                <w:sz w:val="22"/>
                <w:szCs w:val="24"/>
              </w:rPr>
              <w:t>1246</w:t>
            </w:r>
          </w:p>
        </w:tc>
      </w:tr>
    </w:tbl>
    <w:p w14:paraId="51A7EF93" w14:textId="77777777" w:rsidR="0040565E" w:rsidRDefault="0040565E" w:rsidP="0040565E">
      <w:pPr>
        <w:spacing w:line="240" w:lineRule="auto"/>
        <w:ind w:firstLine="397"/>
        <w:contextualSpacing/>
        <w:rPr>
          <w:rFonts w:cs="Times New Roman"/>
          <w:sz w:val="24"/>
          <w:szCs w:val="24"/>
        </w:rPr>
      </w:pPr>
    </w:p>
    <w:p w14:paraId="29297AD2" w14:textId="132370B8" w:rsidR="00B3156D" w:rsidRPr="007D546D" w:rsidRDefault="00895385" w:rsidP="0040565E">
      <w:pPr>
        <w:spacing w:line="240" w:lineRule="auto"/>
        <w:ind w:firstLine="397"/>
        <w:contextualSpacing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 xml:space="preserve">В 2020 году </w:t>
      </w:r>
      <w:r w:rsidR="00B3156D" w:rsidRPr="007D546D">
        <w:rPr>
          <w:rFonts w:cs="Times New Roman"/>
          <w:sz w:val="24"/>
          <w:szCs w:val="24"/>
        </w:rPr>
        <w:t>существенно</w:t>
      </w:r>
      <w:r w:rsidRPr="007D546D">
        <w:rPr>
          <w:rFonts w:cs="Times New Roman"/>
          <w:sz w:val="24"/>
          <w:szCs w:val="24"/>
        </w:rPr>
        <w:t xml:space="preserve"> </w:t>
      </w:r>
      <w:r w:rsidR="00B3156D" w:rsidRPr="007D546D">
        <w:rPr>
          <w:rFonts w:cs="Times New Roman"/>
          <w:sz w:val="24"/>
          <w:szCs w:val="24"/>
        </w:rPr>
        <w:t>снизилась посещения граждан учреждений культуры в связи с введением карантина в данный период. Следует отметить, что в 2021 году посещаемость сумела вернуться на прежний уровень.</w:t>
      </w:r>
    </w:p>
    <w:p w14:paraId="6C905D20" w14:textId="77777777" w:rsidR="00B3156D" w:rsidRPr="007D546D" w:rsidRDefault="00B3156D" w:rsidP="0040565E">
      <w:pPr>
        <w:spacing w:line="240" w:lineRule="auto"/>
        <w:ind w:firstLine="397"/>
        <w:contextualSpacing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 xml:space="preserve">Национальные проекты являются важной частью проектного управления на всей территории Российской Федерации. Они способствуют точечной и активной деятельности по развитию всех социальных сфер общественной жизни граждан. </w:t>
      </w:r>
    </w:p>
    <w:bookmarkEnd w:id="1"/>
    <w:p w14:paraId="5DA01734" w14:textId="0BA0FE1A" w:rsidR="005126AB" w:rsidRPr="007D546D" w:rsidRDefault="005126AB" w:rsidP="005126AB">
      <w:pPr>
        <w:spacing w:line="240" w:lineRule="auto"/>
        <w:contextualSpacing/>
        <w:rPr>
          <w:rFonts w:cs="Times New Roman"/>
          <w:sz w:val="24"/>
          <w:szCs w:val="24"/>
        </w:rPr>
      </w:pPr>
    </w:p>
    <w:p w14:paraId="61A70593" w14:textId="4495176F" w:rsidR="005126AB" w:rsidRDefault="005126AB" w:rsidP="003318B2">
      <w:pPr>
        <w:spacing w:before="0" w:beforeAutospacing="0" w:after="0" w:afterAutospacing="0" w:line="240" w:lineRule="auto"/>
        <w:contextualSpacing/>
        <w:jc w:val="center"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>СПИСОК ИСТОЧНИКО</w:t>
      </w:r>
      <w:r w:rsidR="003318B2" w:rsidRPr="007D546D">
        <w:rPr>
          <w:rFonts w:cs="Times New Roman"/>
          <w:sz w:val="24"/>
          <w:szCs w:val="24"/>
        </w:rPr>
        <w:t>В</w:t>
      </w:r>
    </w:p>
    <w:p w14:paraId="26B0CD80" w14:textId="77777777" w:rsidR="0045457C" w:rsidRPr="007D546D" w:rsidRDefault="0045457C" w:rsidP="003318B2">
      <w:pPr>
        <w:spacing w:before="0" w:beforeAutospacing="0" w:after="0" w:afterAutospacing="0" w:line="240" w:lineRule="auto"/>
        <w:contextualSpacing/>
        <w:jc w:val="center"/>
        <w:rPr>
          <w:rFonts w:cs="Times New Roman"/>
          <w:sz w:val="24"/>
          <w:szCs w:val="24"/>
        </w:rPr>
      </w:pPr>
    </w:p>
    <w:p w14:paraId="41839B26" w14:textId="77777777" w:rsidR="003318B2" w:rsidRPr="007D546D" w:rsidRDefault="00D9072A" w:rsidP="00116107">
      <w:pPr>
        <w:pStyle w:val="a4"/>
        <w:numPr>
          <w:ilvl w:val="0"/>
          <w:numId w:val="3"/>
        </w:numPr>
        <w:tabs>
          <w:tab w:val="left" w:pos="1134"/>
        </w:tabs>
        <w:spacing w:before="0" w:beforeAutospacing="0" w:after="0" w:afterAutospacing="0" w:line="240" w:lineRule="auto"/>
        <w:ind w:left="0" w:firstLine="709"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>Указ Президента РФ от 07.05.2018 №204 (ред. от 21.07.2020) «О национальных целях и стратегических задачах развития Российской Федерации на период до 2024 года»</w:t>
      </w:r>
    </w:p>
    <w:p w14:paraId="5BA7913C" w14:textId="494973D8" w:rsidR="0012542B" w:rsidRPr="007D546D" w:rsidRDefault="003318B2" w:rsidP="00116107">
      <w:pPr>
        <w:pStyle w:val="a4"/>
        <w:numPr>
          <w:ilvl w:val="0"/>
          <w:numId w:val="3"/>
        </w:numPr>
        <w:tabs>
          <w:tab w:val="left" w:pos="1134"/>
        </w:tabs>
        <w:spacing w:before="0" w:beforeAutospacing="0" w:after="0" w:afterAutospacing="0" w:line="240" w:lineRule="auto"/>
        <w:ind w:left="0" w:firstLine="709"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>Министерство образование Новосибирской области [Электронный ресурс] /</w:t>
      </w:r>
      <w:r w:rsidR="00116107" w:rsidRPr="007D546D">
        <w:rPr>
          <w:rFonts w:cs="Times New Roman"/>
          <w:sz w:val="24"/>
          <w:szCs w:val="24"/>
        </w:rPr>
        <w:t xml:space="preserve"> Режим доступа</w:t>
      </w:r>
      <w:r w:rsidRPr="007D546D">
        <w:rPr>
          <w:rFonts w:cs="Times New Roman"/>
          <w:sz w:val="24"/>
          <w:szCs w:val="24"/>
        </w:rPr>
        <w:t xml:space="preserve">: https://minobr.nso.ru (дата обращения: 19.03.2023). </w:t>
      </w:r>
    </w:p>
    <w:p w14:paraId="4FD4CE4A" w14:textId="14C49374" w:rsidR="0012542B" w:rsidRPr="007D546D" w:rsidRDefault="003318B2" w:rsidP="00116107">
      <w:pPr>
        <w:pStyle w:val="a4"/>
        <w:numPr>
          <w:ilvl w:val="0"/>
          <w:numId w:val="3"/>
        </w:numPr>
        <w:tabs>
          <w:tab w:val="left" w:pos="1134"/>
        </w:tabs>
        <w:spacing w:before="0" w:beforeAutospacing="0" w:after="0" w:afterAutospacing="0" w:line="240" w:lineRule="auto"/>
        <w:ind w:left="0" w:firstLine="709"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 xml:space="preserve">Министерство культуры Новосибирской области [Электронный ресурс] </w:t>
      </w:r>
      <w:r w:rsidR="00116107" w:rsidRPr="007D546D">
        <w:rPr>
          <w:rFonts w:cs="Times New Roman"/>
          <w:sz w:val="24"/>
          <w:szCs w:val="24"/>
        </w:rPr>
        <w:t>/ Режим доступа</w:t>
      </w:r>
      <w:r w:rsidRPr="007D546D">
        <w:rPr>
          <w:rFonts w:cs="Times New Roman"/>
          <w:sz w:val="24"/>
          <w:szCs w:val="24"/>
        </w:rPr>
        <w:t xml:space="preserve">: </w:t>
      </w:r>
      <w:hyperlink r:id="rId8" w:history="1">
        <w:r w:rsidR="00116107" w:rsidRPr="007D546D">
          <w:rPr>
            <w:rStyle w:val="a3"/>
            <w:rFonts w:cs="Times New Roman"/>
            <w:sz w:val="24"/>
            <w:szCs w:val="24"/>
          </w:rPr>
          <w:t>https://mk.nso.ru</w:t>
        </w:r>
      </w:hyperlink>
      <w:r w:rsidR="00116107" w:rsidRPr="007D546D">
        <w:rPr>
          <w:rFonts w:cs="Times New Roman"/>
          <w:sz w:val="24"/>
          <w:szCs w:val="24"/>
        </w:rPr>
        <w:t xml:space="preserve"> </w:t>
      </w:r>
      <w:r w:rsidRPr="007D546D">
        <w:rPr>
          <w:rFonts w:cs="Times New Roman"/>
          <w:sz w:val="24"/>
          <w:szCs w:val="24"/>
        </w:rPr>
        <w:t>(дата обращения: 19.03.2023).</w:t>
      </w:r>
    </w:p>
    <w:p w14:paraId="19AEE10A" w14:textId="462A1C26" w:rsidR="0012542B" w:rsidRPr="007D546D" w:rsidRDefault="003318B2" w:rsidP="00116107">
      <w:pPr>
        <w:pStyle w:val="a4"/>
        <w:numPr>
          <w:ilvl w:val="0"/>
          <w:numId w:val="3"/>
        </w:numPr>
        <w:tabs>
          <w:tab w:val="left" w:pos="1134"/>
        </w:tabs>
        <w:spacing w:before="0" w:beforeAutospacing="0" w:after="0" w:afterAutospacing="0" w:line="240" w:lineRule="auto"/>
        <w:ind w:left="0" w:firstLine="709"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>Министерство здравоохранения Новосибирской области [Электронный ресурс] /</w:t>
      </w:r>
      <w:r w:rsidR="00116107" w:rsidRPr="007D546D">
        <w:rPr>
          <w:rFonts w:cs="Times New Roman"/>
          <w:sz w:val="24"/>
          <w:szCs w:val="24"/>
        </w:rPr>
        <w:t xml:space="preserve"> Режим доступа</w:t>
      </w:r>
      <w:r w:rsidRPr="007D546D">
        <w:rPr>
          <w:rFonts w:cs="Times New Roman"/>
          <w:sz w:val="24"/>
          <w:szCs w:val="24"/>
        </w:rPr>
        <w:t>:</w:t>
      </w:r>
      <w:r w:rsidR="00E27381" w:rsidRPr="007D546D">
        <w:rPr>
          <w:rFonts w:cs="Times New Roman"/>
          <w:sz w:val="24"/>
          <w:szCs w:val="24"/>
        </w:rPr>
        <w:t xml:space="preserve"> https://zdrav.nso.ru</w:t>
      </w:r>
      <w:r w:rsidRPr="007D546D">
        <w:rPr>
          <w:rFonts w:cs="Times New Roman"/>
          <w:sz w:val="24"/>
          <w:szCs w:val="24"/>
        </w:rPr>
        <w:t xml:space="preserve"> (дата обращения: 19.03.2023).</w:t>
      </w:r>
    </w:p>
    <w:p w14:paraId="15FEDB05" w14:textId="351BA6A4" w:rsidR="008F7FB7" w:rsidRPr="007D546D" w:rsidRDefault="003318B2" w:rsidP="00116107">
      <w:pPr>
        <w:pStyle w:val="a4"/>
        <w:numPr>
          <w:ilvl w:val="0"/>
          <w:numId w:val="3"/>
        </w:numPr>
        <w:tabs>
          <w:tab w:val="left" w:pos="1134"/>
        </w:tabs>
        <w:spacing w:before="0" w:beforeAutospacing="0" w:after="0" w:afterAutospacing="0" w:line="240" w:lineRule="auto"/>
        <w:ind w:left="0" w:firstLine="709"/>
        <w:rPr>
          <w:rFonts w:cs="Times New Roman"/>
          <w:sz w:val="24"/>
          <w:szCs w:val="24"/>
        </w:rPr>
      </w:pPr>
      <w:r w:rsidRPr="007D546D">
        <w:rPr>
          <w:rFonts w:cs="Times New Roman"/>
          <w:sz w:val="24"/>
          <w:szCs w:val="24"/>
        </w:rPr>
        <w:t xml:space="preserve">Федеральная служба государственной статистики [Электронный ресурс] </w:t>
      </w:r>
      <w:r w:rsidR="00116107" w:rsidRPr="007D546D">
        <w:rPr>
          <w:rFonts w:cs="Times New Roman"/>
          <w:sz w:val="24"/>
          <w:szCs w:val="24"/>
        </w:rPr>
        <w:t>/ Режим доступа</w:t>
      </w:r>
      <w:r w:rsidRPr="007D546D">
        <w:rPr>
          <w:rFonts w:cs="Times New Roman"/>
          <w:sz w:val="24"/>
          <w:szCs w:val="24"/>
        </w:rPr>
        <w:t>: https://rosstat.gov.ru/ (дата обращения: 19.03.2023)</w:t>
      </w:r>
      <w:r w:rsidR="006B60FF" w:rsidRPr="007D546D">
        <w:rPr>
          <w:rFonts w:cs="Times New Roman"/>
          <w:noProof/>
          <w:sz w:val="24"/>
          <w:szCs w:val="24"/>
        </w:rPr>
        <w:t xml:space="preserve"> </w:t>
      </w:r>
    </w:p>
    <w:sectPr w:rsidR="008F7FB7" w:rsidRPr="007D546D" w:rsidSect="007D546D">
      <w:pgSz w:w="11906" w:h="16838"/>
      <w:pgMar w:top="1134" w:right="1361" w:bottom="1134" w:left="136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1E0707" w14:textId="77777777" w:rsidR="00DA29F8" w:rsidRDefault="00DA29F8" w:rsidP="0045457C">
      <w:pPr>
        <w:spacing w:before="0" w:after="0" w:line="240" w:lineRule="auto"/>
      </w:pPr>
      <w:r>
        <w:separator/>
      </w:r>
    </w:p>
  </w:endnote>
  <w:endnote w:type="continuationSeparator" w:id="0">
    <w:p w14:paraId="3665DC2C" w14:textId="77777777" w:rsidR="00DA29F8" w:rsidRDefault="00DA29F8" w:rsidP="0045457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8D1271" w14:textId="77777777" w:rsidR="00DA29F8" w:rsidRDefault="00DA29F8" w:rsidP="0045457C">
      <w:pPr>
        <w:spacing w:before="0" w:after="0" w:line="240" w:lineRule="auto"/>
      </w:pPr>
      <w:r>
        <w:separator/>
      </w:r>
    </w:p>
  </w:footnote>
  <w:footnote w:type="continuationSeparator" w:id="0">
    <w:p w14:paraId="3475BE39" w14:textId="77777777" w:rsidR="00DA29F8" w:rsidRDefault="00DA29F8" w:rsidP="0045457C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62DFF"/>
    <w:multiLevelType w:val="hybridMultilevel"/>
    <w:tmpl w:val="B4DA8578"/>
    <w:lvl w:ilvl="0" w:tplc="77D2239A">
      <w:start w:val="1"/>
      <w:numFmt w:val="bullet"/>
      <w:lvlText w:val="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8653AF4"/>
    <w:multiLevelType w:val="hybridMultilevel"/>
    <w:tmpl w:val="E13C40D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EF61707"/>
    <w:multiLevelType w:val="hybridMultilevel"/>
    <w:tmpl w:val="53740C9C"/>
    <w:lvl w:ilvl="0" w:tplc="77D2239A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A271FE"/>
    <w:multiLevelType w:val="hybridMultilevel"/>
    <w:tmpl w:val="07DE53D4"/>
    <w:lvl w:ilvl="0" w:tplc="9508D1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180B46"/>
    <w:multiLevelType w:val="hybridMultilevel"/>
    <w:tmpl w:val="1C74D912"/>
    <w:lvl w:ilvl="0" w:tplc="7FC2B5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584"/>
    <w:rsid w:val="00063623"/>
    <w:rsid w:val="00105680"/>
    <w:rsid w:val="00116107"/>
    <w:rsid w:val="0012542B"/>
    <w:rsid w:val="00151584"/>
    <w:rsid w:val="00154FBE"/>
    <w:rsid w:val="00215FF9"/>
    <w:rsid w:val="00270673"/>
    <w:rsid w:val="002C35DA"/>
    <w:rsid w:val="00323FED"/>
    <w:rsid w:val="003318B2"/>
    <w:rsid w:val="003D686D"/>
    <w:rsid w:val="0040565E"/>
    <w:rsid w:val="004152C5"/>
    <w:rsid w:val="0045457C"/>
    <w:rsid w:val="00490355"/>
    <w:rsid w:val="005126AB"/>
    <w:rsid w:val="0051429F"/>
    <w:rsid w:val="006A2300"/>
    <w:rsid w:val="006B60FF"/>
    <w:rsid w:val="00753F16"/>
    <w:rsid w:val="007D546D"/>
    <w:rsid w:val="00804ADD"/>
    <w:rsid w:val="00895385"/>
    <w:rsid w:val="008F7FB7"/>
    <w:rsid w:val="00976E2F"/>
    <w:rsid w:val="00A56D8D"/>
    <w:rsid w:val="00B120A9"/>
    <w:rsid w:val="00B3156D"/>
    <w:rsid w:val="00C0485D"/>
    <w:rsid w:val="00CC0C98"/>
    <w:rsid w:val="00CD727A"/>
    <w:rsid w:val="00D9072A"/>
    <w:rsid w:val="00DA29F8"/>
    <w:rsid w:val="00DC051E"/>
    <w:rsid w:val="00DE5E9A"/>
    <w:rsid w:val="00E27381"/>
    <w:rsid w:val="00E27A18"/>
    <w:rsid w:val="00E874D9"/>
    <w:rsid w:val="00EB4654"/>
    <w:rsid w:val="00ED08D6"/>
    <w:rsid w:val="00F3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AAD8E"/>
  <w15:chartTrackingRefBased/>
  <w15:docId w15:val="{B74F5CFD-1811-4A47-87B4-7D7A2286D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ajorBidi"/>
        <w:sz w:val="28"/>
        <w:szCs w:val="32"/>
        <w:lang w:val="ru-RU" w:eastAsia="en-US" w:bidi="ar-SA"/>
      </w:rPr>
    </w:rPrDefault>
    <w:pPrDefault>
      <w:pPr>
        <w:spacing w:beforeAutospacing="1" w:after="160" w:afterAutospacing="1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26AB"/>
    <w:pPr>
      <w:spacing w:before="100" w:after="100" w:line="360" w:lineRule="auto"/>
      <w:ind w:firstLine="709"/>
      <w:jc w:val="both"/>
    </w:pPr>
    <w:rPr>
      <w:color w:val="0D0D0D" w:themeColor="text1" w:themeTint="F2"/>
    </w:rPr>
  </w:style>
  <w:style w:type="paragraph" w:styleId="1">
    <w:name w:val="heading 1"/>
    <w:basedOn w:val="a"/>
    <w:next w:val="a"/>
    <w:link w:val="10"/>
    <w:uiPriority w:val="9"/>
    <w:qFormat/>
    <w:rsid w:val="00154FBE"/>
    <w:pPr>
      <w:keepNext/>
      <w:keepLines/>
      <w:spacing w:before="240" w:beforeAutospacing="0" w:after="0" w:afterAutospacing="0"/>
      <w:jc w:val="center"/>
      <w:outlineLvl w:val="0"/>
    </w:pPr>
    <w:rPr>
      <w:rFonts w:eastAsiaTheme="maj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4FBE"/>
    <w:rPr>
      <w:rFonts w:eastAsiaTheme="majorEastAsia"/>
    </w:rPr>
  </w:style>
  <w:style w:type="character" w:styleId="a3">
    <w:name w:val="Hyperlink"/>
    <w:basedOn w:val="a0"/>
    <w:uiPriority w:val="99"/>
    <w:unhideWhenUsed/>
    <w:rsid w:val="005126A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126AB"/>
    <w:pPr>
      <w:ind w:left="720"/>
      <w:contextualSpacing/>
    </w:pPr>
  </w:style>
  <w:style w:type="table" w:styleId="a5">
    <w:name w:val="Table Grid"/>
    <w:basedOn w:val="a1"/>
    <w:uiPriority w:val="39"/>
    <w:rsid w:val="00EB4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Unresolved Mention"/>
    <w:basedOn w:val="a0"/>
    <w:uiPriority w:val="99"/>
    <w:semiHidden/>
    <w:unhideWhenUsed/>
    <w:rsid w:val="003318B2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45457C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5457C"/>
    <w:rPr>
      <w:color w:val="0D0D0D" w:themeColor="text1" w:themeTint="F2"/>
    </w:rPr>
  </w:style>
  <w:style w:type="paragraph" w:styleId="a9">
    <w:name w:val="footer"/>
    <w:basedOn w:val="a"/>
    <w:link w:val="aa"/>
    <w:uiPriority w:val="99"/>
    <w:unhideWhenUsed/>
    <w:rsid w:val="0045457C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5457C"/>
    <w:rPr>
      <w:color w:val="0D0D0D" w:themeColor="text1" w:themeTint="F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5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k.ns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F25B5-9057-4F91-BD02-45CFFEC10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1412</Words>
  <Characters>8050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уткина ксения</dc:creator>
  <cp:keywords/>
  <dc:description/>
  <cp:lastModifiedBy>уткина ксения</cp:lastModifiedBy>
  <cp:revision>8</cp:revision>
  <dcterms:created xsi:type="dcterms:W3CDTF">2023-04-02T17:08:00Z</dcterms:created>
  <dcterms:modified xsi:type="dcterms:W3CDTF">2023-04-04T11:10:00Z</dcterms:modified>
</cp:coreProperties>
</file>