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72C" w:rsidRPr="003119C0" w:rsidRDefault="009346DE" w:rsidP="003119C0">
      <w:pPr>
        <w:spacing w:line="240" w:lineRule="auto"/>
        <w:ind w:firstLine="709"/>
        <w:jc w:val="center"/>
        <w:rPr>
          <w:b/>
        </w:rPr>
      </w:pPr>
      <w:r w:rsidRPr="003119C0">
        <w:rPr>
          <w:b/>
        </w:rPr>
        <w:t>Использование нагревательных устройств для улучшения</w:t>
      </w:r>
      <w:r w:rsidR="00D465BD" w:rsidRPr="003119C0">
        <w:rPr>
          <w:b/>
        </w:rPr>
        <w:t xml:space="preserve"> </w:t>
      </w:r>
      <w:r w:rsidRPr="003119C0">
        <w:rPr>
          <w:b/>
        </w:rPr>
        <w:t xml:space="preserve">пуска дизельных двигателей в условиях низких </w:t>
      </w:r>
      <w:r w:rsidR="001D27CA" w:rsidRPr="003119C0">
        <w:rPr>
          <w:b/>
        </w:rPr>
        <w:t xml:space="preserve">температур </w:t>
      </w:r>
    </w:p>
    <w:p w:rsidR="008C11A1" w:rsidRDefault="008C11A1" w:rsidP="003119C0">
      <w:pPr>
        <w:spacing w:line="240" w:lineRule="auto"/>
        <w:ind w:firstLine="709"/>
        <w:jc w:val="center"/>
        <w:rPr>
          <w:b/>
          <w:i/>
        </w:rPr>
      </w:pPr>
    </w:p>
    <w:p w:rsidR="003119C0" w:rsidRPr="001D27CA" w:rsidRDefault="003119C0" w:rsidP="003119C0">
      <w:pPr>
        <w:spacing w:line="240" w:lineRule="auto"/>
        <w:ind w:firstLine="709"/>
        <w:jc w:val="center"/>
        <w:rPr>
          <w:b/>
          <w:i/>
        </w:rPr>
      </w:pPr>
      <w:proofErr w:type="spellStart"/>
      <w:r w:rsidRPr="003119C0">
        <w:rPr>
          <w:b/>
          <w:i/>
        </w:rPr>
        <w:t>Бреев</w:t>
      </w:r>
      <w:proofErr w:type="spellEnd"/>
      <w:r w:rsidRPr="001D27CA">
        <w:rPr>
          <w:b/>
          <w:i/>
        </w:rPr>
        <w:t xml:space="preserve"> </w:t>
      </w:r>
      <w:r w:rsidRPr="003119C0">
        <w:rPr>
          <w:b/>
          <w:i/>
        </w:rPr>
        <w:t>А</w:t>
      </w:r>
      <w:r w:rsidRPr="001D27CA">
        <w:rPr>
          <w:b/>
          <w:i/>
        </w:rPr>
        <w:t>.</w:t>
      </w:r>
      <w:r w:rsidRPr="003119C0">
        <w:rPr>
          <w:b/>
          <w:i/>
        </w:rPr>
        <w:t>А</w:t>
      </w:r>
      <w:r w:rsidRPr="001D27CA">
        <w:rPr>
          <w:b/>
          <w:i/>
        </w:rPr>
        <w:t>.</w:t>
      </w:r>
    </w:p>
    <w:p w:rsidR="003119C0" w:rsidRPr="008C11A1" w:rsidRDefault="003119C0" w:rsidP="003119C0">
      <w:pPr>
        <w:spacing w:line="240" w:lineRule="auto"/>
        <w:ind w:firstLine="709"/>
        <w:jc w:val="center"/>
        <w:rPr>
          <w:i/>
        </w:rPr>
      </w:pPr>
      <w:bookmarkStart w:id="0" w:name="_GoBack"/>
      <w:bookmarkEnd w:id="0"/>
      <w:r w:rsidRPr="008C11A1">
        <w:rPr>
          <w:i/>
          <w:lang w:val="en-US"/>
        </w:rPr>
        <w:t>C</w:t>
      </w:r>
      <w:proofErr w:type="spellStart"/>
      <w:r w:rsidRPr="008C11A1">
        <w:rPr>
          <w:i/>
        </w:rPr>
        <w:t>тудент</w:t>
      </w:r>
      <w:proofErr w:type="spellEnd"/>
      <w:r w:rsidRPr="008C11A1">
        <w:rPr>
          <w:i/>
        </w:rPr>
        <w:t xml:space="preserve"> </w:t>
      </w:r>
    </w:p>
    <w:p w:rsidR="008C11A1" w:rsidRPr="008C11A1" w:rsidRDefault="008C11A1" w:rsidP="008C11A1">
      <w:pPr>
        <w:spacing w:line="240" w:lineRule="auto"/>
        <w:ind w:firstLine="709"/>
        <w:jc w:val="center"/>
        <w:rPr>
          <w:i/>
        </w:rPr>
      </w:pPr>
      <w:bookmarkStart w:id="1" w:name="_Hlk132982441"/>
      <w:r w:rsidRPr="008C11A1">
        <w:rPr>
          <w:i/>
        </w:rPr>
        <w:t xml:space="preserve">Научный руководитель: </w:t>
      </w:r>
      <w:proofErr w:type="spellStart"/>
      <w:r w:rsidRPr="008C11A1">
        <w:rPr>
          <w:i/>
        </w:rPr>
        <w:t>Матяш</w:t>
      </w:r>
      <w:proofErr w:type="spellEnd"/>
      <w:r w:rsidRPr="008C11A1">
        <w:rPr>
          <w:i/>
        </w:rPr>
        <w:t xml:space="preserve"> С.П</w:t>
      </w:r>
      <w:bookmarkEnd w:id="1"/>
      <w:r w:rsidR="00215488">
        <w:rPr>
          <w:i/>
        </w:rPr>
        <w:t>.</w:t>
      </w:r>
    </w:p>
    <w:p w:rsidR="008C11A1" w:rsidRDefault="008C11A1" w:rsidP="008C11A1">
      <w:pPr>
        <w:spacing w:line="240" w:lineRule="auto"/>
        <w:ind w:firstLine="708"/>
        <w:jc w:val="center"/>
        <w:rPr>
          <w:i/>
        </w:rPr>
      </w:pPr>
      <w:r w:rsidRPr="003119C0">
        <w:rPr>
          <w:i/>
        </w:rPr>
        <w:t xml:space="preserve">Новосибирский </w:t>
      </w:r>
      <w:r>
        <w:rPr>
          <w:i/>
        </w:rPr>
        <w:t>г</w:t>
      </w:r>
      <w:r w:rsidRPr="003119C0">
        <w:rPr>
          <w:i/>
        </w:rPr>
        <w:t xml:space="preserve">осударственный </w:t>
      </w:r>
      <w:r>
        <w:rPr>
          <w:i/>
        </w:rPr>
        <w:t>а</w:t>
      </w:r>
      <w:r w:rsidRPr="003119C0">
        <w:rPr>
          <w:i/>
        </w:rPr>
        <w:t xml:space="preserve">грарный </w:t>
      </w:r>
      <w:r>
        <w:rPr>
          <w:i/>
        </w:rPr>
        <w:t>у</w:t>
      </w:r>
      <w:r w:rsidRPr="003119C0">
        <w:rPr>
          <w:i/>
        </w:rPr>
        <w:t>ниверситет</w:t>
      </w:r>
      <w:r>
        <w:rPr>
          <w:i/>
        </w:rPr>
        <w:t>, инженерный институт, г. Новосибирск, Россия</w:t>
      </w:r>
    </w:p>
    <w:p w:rsidR="008C11A1" w:rsidRPr="001D27CA" w:rsidRDefault="008C11A1" w:rsidP="008C11A1">
      <w:pPr>
        <w:spacing w:line="240" w:lineRule="auto"/>
        <w:ind w:firstLine="708"/>
        <w:jc w:val="center"/>
        <w:rPr>
          <w:i/>
        </w:rPr>
      </w:pPr>
      <w:r>
        <w:rPr>
          <w:i/>
        </w:rPr>
        <w:t>Е</w:t>
      </w:r>
      <w:r w:rsidRPr="001D27CA">
        <w:rPr>
          <w:i/>
        </w:rPr>
        <w:t>–</w:t>
      </w:r>
      <w:r>
        <w:rPr>
          <w:i/>
          <w:lang w:val="en-US"/>
        </w:rPr>
        <w:t>mail</w:t>
      </w:r>
      <w:r w:rsidRPr="001D27CA">
        <w:rPr>
          <w:i/>
        </w:rPr>
        <w:t xml:space="preserve">: </w:t>
      </w:r>
      <w:r>
        <w:rPr>
          <w:i/>
          <w:lang w:val="en-US"/>
        </w:rPr>
        <w:t>Smataysh</w:t>
      </w:r>
      <w:r w:rsidRPr="001D27CA">
        <w:rPr>
          <w:i/>
        </w:rPr>
        <w:t>@</w:t>
      </w:r>
      <w:r>
        <w:rPr>
          <w:i/>
          <w:lang w:val="en-US"/>
        </w:rPr>
        <w:t>yandex</w:t>
      </w:r>
      <w:r w:rsidRPr="001D27CA">
        <w:rPr>
          <w:i/>
        </w:rPr>
        <w:t>.</w:t>
      </w:r>
      <w:r>
        <w:rPr>
          <w:i/>
          <w:lang w:val="en-US"/>
        </w:rPr>
        <w:t>ru</w:t>
      </w:r>
    </w:p>
    <w:p w:rsidR="0064572C" w:rsidRPr="001D27CA" w:rsidRDefault="0064572C" w:rsidP="003119C0">
      <w:pPr>
        <w:spacing w:line="240" w:lineRule="auto"/>
        <w:ind w:firstLine="567"/>
        <w:jc w:val="both"/>
      </w:pPr>
    </w:p>
    <w:p w:rsidR="006261EE" w:rsidRPr="003119C0" w:rsidRDefault="006261EE" w:rsidP="003119C0">
      <w:pPr>
        <w:spacing w:line="240" w:lineRule="auto"/>
        <w:ind w:firstLine="567"/>
        <w:jc w:val="both"/>
      </w:pPr>
      <w:r w:rsidRPr="003119C0">
        <w:t>Проблемы повышения эффективности эксплуатации</w:t>
      </w:r>
      <w:r w:rsidR="00793BEA" w:rsidRPr="003119C0">
        <w:t xml:space="preserve"> автотракторной техники</w:t>
      </w:r>
      <w:r w:rsidR="007F7D4B" w:rsidRPr="003119C0">
        <w:t xml:space="preserve"> в зимнее время года</w:t>
      </w:r>
      <w:r w:rsidRPr="003119C0">
        <w:t xml:space="preserve"> </w:t>
      </w:r>
      <w:r w:rsidR="00793BEA" w:rsidRPr="003119C0">
        <w:t>являются</w:t>
      </w:r>
      <w:r w:rsidRPr="003119C0">
        <w:t xml:space="preserve"> актуальными как для Рос</w:t>
      </w:r>
      <w:r w:rsidR="00793BEA" w:rsidRPr="003119C0">
        <w:t>сийской Федерации</w:t>
      </w:r>
      <w:r w:rsidRPr="003119C0">
        <w:t xml:space="preserve">, так и для </w:t>
      </w:r>
      <w:r w:rsidR="00793BEA" w:rsidRPr="003119C0">
        <w:t xml:space="preserve">зарубежных северных </w:t>
      </w:r>
      <w:r w:rsidRPr="003119C0">
        <w:t xml:space="preserve">стран. В </w:t>
      </w:r>
      <w:r w:rsidR="00793BEA" w:rsidRPr="003119C0">
        <w:t xml:space="preserve">Российской Федерации </w:t>
      </w:r>
      <w:r w:rsidRPr="003119C0">
        <w:t>более</w:t>
      </w:r>
      <w:r w:rsidR="00793BEA" w:rsidRPr="003119C0">
        <w:t xml:space="preserve"> 76% </w:t>
      </w:r>
      <w:r w:rsidRPr="003119C0">
        <w:t xml:space="preserve"> террито</w:t>
      </w:r>
      <w:r w:rsidRPr="003119C0">
        <w:softHyphen/>
        <w:t>рии находится в зоне</w:t>
      </w:r>
      <w:r w:rsidR="009104D5" w:rsidRPr="003119C0">
        <w:t xml:space="preserve"> с</w:t>
      </w:r>
      <w:r w:rsidRPr="003119C0">
        <w:t xml:space="preserve"> холодн</w:t>
      </w:r>
      <w:r w:rsidR="009104D5" w:rsidRPr="003119C0">
        <w:t>ым</w:t>
      </w:r>
      <w:r w:rsidRPr="003119C0">
        <w:t xml:space="preserve"> климат</w:t>
      </w:r>
      <w:r w:rsidR="009104D5" w:rsidRPr="003119C0">
        <w:t>ом</w:t>
      </w:r>
      <w:r w:rsidRPr="003119C0">
        <w:t xml:space="preserve">. </w:t>
      </w:r>
      <w:r w:rsidR="00793BEA" w:rsidRPr="003119C0">
        <w:t xml:space="preserve">При этом большинство автотракторной техники эксплуатируется без использования </w:t>
      </w:r>
      <w:r w:rsidRPr="003119C0">
        <w:t>уст</w:t>
      </w:r>
      <w:r w:rsidRPr="003119C0">
        <w:softHyphen/>
        <w:t xml:space="preserve">ройств облегчения холодного пуска </w:t>
      </w:r>
      <w:r w:rsidR="00793BEA" w:rsidRPr="003119C0">
        <w:t>двигателя</w:t>
      </w:r>
      <w:r w:rsidRPr="003119C0">
        <w:t>. Ди</w:t>
      </w:r>
      <w:r w:rsidRPr="003119C0">
        <w:softHyphen/>
        <w:t xml:space="preserve">зельные двигатели более чувствительны к </w:t>
      </w:r>
      <w:r w:rsidR="00793BEA" w:rsidRPr="003119C0">
        <w:t>низким</w:t>
      </w:r>
      <w:r w:rsidRPr="003119C0">
        <w:t xml:space="preserve"> температурам и пуск </w:t>
      </w:r>
      <w:r w:rsidR="00793BEA" w:rsidRPr="003119C0">
        <w:t>дизельных двигателей</w:t>
      </w:r>
      <w:r w:rsidRPr="003119C0">
        <w:t xml:space="preserve"> в условиях </w:t>
      </w:r>
      <w:r w:rsidR="00DC0E5D" w:rsidRPr="003119C0">
        <w:t>низких</w:t>
      </w:r>
      <w:r w:rsidRPr="003119C0">
        <w:t xml:space="preserve"> температур окружающе</w:t>
      </w:r>
      <w:r w:rsidR="00793BEA" w:rsidRPr="003119C0">
        <w:t>го</w:t>
      </w:r>
      <w:r w:rsidRPr="003119C0">
        <w:t xml:space="preserve"> </w:t>
      </w:r>
      <w:r w:rsidR="00793BEA" w:rsidRPr="003119C0">
        <w:t>воздуха</w:t>
      </w:r>
      <w:r w:rsidRPr="003119C0">
        <w:t xml:space="preserve"> без предпусковой подготовки, </w:t>
      </w:r>
      <w:r w:rsidR="00C95398" w:rsidRPr="003119C0">
        <w:t>создаёт</w:t>
      </w:r>
      <w:r w:rsidR="00500625" w:rsidRPr="003119C0">
        <w:t xml:space="preserve"> множество проблем</w:t>
      </w:r>
      <w:r w:rsidR="00DE5219" w:rsidRPr="003119C0">
        <w:t xml:space="preserve"> [1</w:t>
      </w:r>
      <w:r w:rsidR="00625DC5" w:rsidRPr="003119C0">
        <w:t>,</w:t>
      </w:r>
      <w:r w:rsidR="00DE5219" w:rsidRPr="003119C0">
        <w:t xml:space="preserve"> 7]</w:t>
      </w:r>
      <w:r w:rsidR="00500625" w:rsidRPr="003119C0">
        <w:t>:</w:t>
      </w:r>
    </w:p>
    <w:p w:rsidR="002E5C23" w:rsidRPr="003119C0" w:rsidRDefault="002E5C23" w:rsidP="003119C0">
      <w:pPr>
        <w:spacing w:line="240" w:lineRule="auto"/>
        <w:ind w:firstLine="567"/>
        <w:jc w:val="both"/>
      </w:pPr>
      <w:r w:rsidRPr="003119C0">
        <w:t xml:space="preserve">– </w:t>
      </w:r>
      <w:r w:rsidR="008C11A1" w:rsidRPr="003119C0">
        <w:t>Во-первых</w:t>
      </w:r>
      <w:r w:rsidR="00500625" w:rsidRPr="003119C0">
        <w:t xml:space="preserve"> существенно </w:t>
      </w:r>
      <w:r w:rsidRPr="003119C0">
        <w:t xml:space="preserve">увеличивается вязкость моторного масла, что приводит к </w:t>
      </w:r>
      <w:r w:rsidR="008542B1" w:rsidRPr="003119C0">
        <w:t>повышенному</w:t>
      </w:r>
      <w:r w:rsidRPr="003119C0">
        <w:t xml:space="preserve"> сопротивлению проворачивания коленчатого вала двигателя;</w:t>
      </w:r>
    </w:p>
    <w:p w:rsidR="002E5C23" w:rsidRPr="003119C0" w:rsidRDefault="002E5C23" w:rsidP="003119C0">
      <w:pPr>
        <w:spacing w:line="240" w:lineRule="auto"/>
        <w:ind w:firstLine="567"/>
        <w:jc w:val="both"/>
      </w:pPr>
      <w:r w:rsidRPr="003119C0">
        <w:t>– Во вторых снижается качество распыливания дизельного топлива при повышении вязкости</w:t>
      </w:r>
      <w:r w:rsidR="008542B1" w:rsidRPr="003119C0">
        <w:t xml:space="preserve"> топлива</w:t>
      </w:r>
      <w:r w:rsidRPr="003119C0">
        <w:t>, что приводит к ухудшению процесса смесеобразования топлива.</w:t>
      </w:r>
    </w:p>
    <w:p w:rsidR="006261EE" w:rsidRPr="003119C0" w:rsidRDefault="00793BEA" w:rsidP="003119C0">
      <w:pPr>
        <w:spacing w:line="240" w:lineRule="auto"/>
        <w:ind w:firstLine="567"/>
        <w:jc w:val="both"/>
      </w:pPr>
      <w:r w:rsidRPr="003119C0">
        <w:t>Для наиболее эффективного облегчения пуска дизельного двигателя необходимо обеспечивать предпусковую тепловую подготовку, включающую в себя предпусковой разогрев картерного мас</w:t>
      </w:r>
      <w:r w:rsidRPr="003119C0">
        <w:softHyphen/>
        <w:t>ла</w:t>
      </w:r>
      <w:r w:rsidR="002E5C23" w:rsidRPr="003119C0">
        <w:t>,</w:t>
      </w:r>
      <w:r w:rsidRPr="003119C0">
        <w:t xml:space="preserve">  топлива непосредственно</w:t>
      </w:r>
      <w:r w:rsidR="002E5C23" w:rsidRPr="003119C0">
        <w:t>, аккумуляторной батареи</w:t>
      </w:r>
      <w:r w:rsidRPr="003119C0">
        <w:t xml:space="preserve"> </w:t>
      </w:r>
      <w:r w:rsidR="006261EE" w:rsidRPr="003119C0">
        <w:t>перед пуском [</w:t>
      </w:r>
      <w:r w:rsidR="00DE5219" w:rsidRPr="003119C0">
        <w:t>2, 4</w:t>
      </w:r>
      <w:r w:rsidR="006261EE" w:rsidRPr="003119C0">
        <w:t xml:space="preserve">]. </w:t>
      </w:r>
    </w:p>
    <w:p w:rsidR="00C42AED" w:rsidRPr="003119C0" w:rsidRDefault="008542B1" w:rsidP="003119C0">
      <w:pPr>
        <w:spacing w:line="240" w:lineRule="auto"/>
        <w:ind w:firstLine="567"/>
        <w:jc w:val="both"/>
      </w:pPr>
      <w:r w:rsidRPr="003119C0">
        <w:t>В работе [</w:t>
      </w:r>
      <w:r w:rsidR="00DE5219" w:rsidRPr="003119C0">
        <w:t>5</w:t>
      </w:r>
      <w:r w:rsidRPr="003119C0">
        <w:t xml:space="preserve">] дана </w:t>
      </w:r>
      <w:r w:rsidR="002E5C23" w:rsidRPr="003119C0">
        <w:t xml:space="preserve"> оценк</w:t>
      </w:r>
      <w:r w:rsidRPr="003119C0">
        <w:t>а</w:t>
      </w:r>
      <w:r w:rsidR="002E5C23" w:rsidRPr="003119C0">
        <w:t xml:space="preserve"> влияния частоты вращения коленчатого вала </w:t>
      </w:r>
      <w:r w:rsidR="00C42AED" w:rsidRPr="003119C0">
        <w:t xml:space="preserve">в зависимости от вязкости моторного масла автотракторного </w:t>
      </w:r>
      <w:r w:rsidR="0069067A" w:rsidRPr="003119C0">
        <w:t xml:space="preserve">двигателя с </w:t>
      </w:r>
      <w:proofErr w:type="spellStart"/>
      <w:r w:rsidR="0069067A" w:rsidRPr="003119C0">
        <w:t>электростартерным</w:t>
      </w:r>
      <w:proofErr w:type="spellEnd"/>
      <w:r w:rsidR="0069067A" w:rsidRPr="003119C0">
        <w:t xml:space="preserve"> пуском </w:t>
      </w:r>
      <w:r w:rsidR="00C7007A" w:rsidRPr="003119C0">
        <w:t xml:space="preserve"> (рис.1)</w:t>
      </w:r>
      <w:r w:rsidR="0069067A" w:rsidRPr="003119C0">
        <w:t xml:space="preserve">. </w:t>
      </w:r>
    </w:p>
    <w:p w:rsidR="006261EE" w:rsidRPr="003119C0" w:rsidRDefault="008F1594" w:rsidP="003119C0">
      <w:pPr>
        <w:spacing w:line="240" w:lineRule="auto"/>
        <w:jc w:val="center"/>
      </w:pPr>
      <w:r w:rsidRPr="003119C0">
        <w:rPr>
          <w:noProof/>
        </w:rPr>
        <w:drawing>
          <wp:inline distT="0" distB="0" distL="0" distR="0" wp14:anchorId="1DA5D100" wp14:editId="7D4FA438">
            <wp:extent cx="3654623" cy="2274073"/>
            <wp:effectExtent l="0" t="0" r="317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535" cy="2280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1EE" w:rsidRPr="003119C0" w:rsidRDefault="006261EE" w:rsidP="003119C0">
      <w:pPr>
        <w:spacing w:line="240" w:lineRule="auto"/>
      </w:pPr>
    </w:p>
    <w:p w:rsidR="006261EE" w:rsidRPr="003119C0" w:rsidRDefault="00C7007A" w:rsidP="003119C0">
      <w:pPr>
        <w:spacing w:line="240" w:lineRule="auto"/>
        <w:ind w:firstLine="567"/>
        <w:jc w:val="center"/>
      </w:pPr>
      <w:r w:rsidRPr="003119C0">
        <w:t>Рисунок 1</w:t>
      </w:r>
      <w:r w:rsidR="006261EE" w:rsidRPr="003119C0">
        <w:t xml:space="preserve"> </w:t>
      </w:r>
      <w:r w:rsidR="002E5C23" w:rsidRPr="003119C0">
        <w:t>–</w:t>
      </w:r>
      <w:r w:rsidR="006261EE" w:rsidRPr="003119C0">
        <w:t xml:space="preserve"> </w:t>
      </w:r>
      <w:r w:rsidR="002E5C23" w:rsidRPr="003119C0">
        <w:t xml:space="preserve">Зависимость </w:t>
      </w:r>
      <w:r w:rsidR="006261EE" w:rsidRPr="003119C0">
        <w:t xml:space="preserve">вязкости моторного масла </w:t>
      </w:r>
      <w:r w:rsidR="00DE5219" w:rsidRPr="003119C0">
        <w:t>от пусковой</w:t>
      </w:r>
      <w:r w:rsidR="006261EE" w:rsidRPr="003119C0">
        <w:t xml:space="preserve"> частот</w:t>
      </w:r>
      <w:r w:rsidR="00DE5219" w:rsidRPr="003119C0">
        <w:t>ы</w:t>
      </w:r>
      <w:r w:rsidR="006261EE" w:rsidRPr="003119C0">
        <w:t xml:space="preserve"> вращения коленчатого вала при </w:t>
      </w:r>
      <w:r w:rsidR="00DE5219" w:rsidRPr="003119C0">
        <w:t>запуске</w:t>
      </w:r>
      <w:r w:rsidR="006261EE" w:rsidRPr="003119C0">
        <w:t xml:space="preserve"> холодного двигателя стартером</w:t>
      </w:r>
    </w:p>
    <w:p w:rsidR="008F1594" w:rsidRPr="003119C0" w:rsidRDefault="008F1594" w:rsidP="003119C0">
      <w:pPr>
        <w:spacing w:line="240" w:lineRule="auto"/>
        <w:ind w:firstLine="567"/>
        <w:jc w:val="both"/>
      </w:pPr>
    </w:p>
    <w:p w:rsidR="003D78E9" w:rsidRPr="003119C0" w:rsidRDefault="003D78E9" w:rsidP="003119C0">
      <w:pPr>
        <w:spacing w:line="240" w:lineRule="auto"/>
        <w:ind w:firstLine="567"/>
        <w:jc w:val="both"/>
      </w:pPr>
    </w:p>
    <w:p w:rsidR="003D78E9" w:rsidRPr="003119C0" w:rsidRDefault="003D78E9" w:rsidP="003119C0">
      <w:pPr>
        <w:spacing w:line="240" w:lineRule="auto"/>
        <w:ind w:firstLine="708"/>
        <w:jc w:val="both"/>
        <w:rPr>
          <w:bCs/>
        </w:rPr>
      </w:pPr>
      <w:r w:rsidRPr="003119C0">
        <w:t>Снижение температуры моторного масла в поддоне дизельного двигателя приводит к значительному увеличению вязкости масла. Так, изменение температуры моторного масла с -5</w:t>
      </w:r>
      <w:r w:rsidR="008C11A1">
        <w:t xml:space="preserve">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 xml:space="preserve">С до -20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>С, приводит к увеличению кинематической вязкости масла М8Г</w:t>
      </w:r>
      <w:r w:rsidRPr="003119C0">
        <w:rPr>
          <w:bCs/>
          <w:vertAlign w:val="subscript"/>
        </w:rPr>
        <w:t>2</w:t>
      </w:r>
      <w:r w:rsidRPr="003119C0">
        <w:rPr>
          <w:bCs/>
        </w:rPr>
        <w:t xml:space="preserve"> с 1500 </w:t>
      </w:r>
      <w:proofErr w:type="spellStart"/>
      <w:r w:rsidRPr="003119C0">
        <w:rPr>
          <w:bCs/>
        </w:rPr>
        <w:t>сСт</w:t>
      </w:r>
      <w:proofErr w:type="spellEnd"/>
      <w:r w:rsidRPr="003119C0">
        <w:rPr>
          <w:bCs/>
        </w:rPr>
        <w:t xml:space="preserve"> до 12000 </w:t>
      </w:r>
      <w:proofErr w:type="spellStart"/>
      <w:r w:rsidRPr="003119C0">
        <w:rPr>
          <w:bCs/>
        </w:rPr>
        <w:t>сСт</w:t>
      </w:r>
      <w:proofErr w:type="spellEnd"/>
      <w:r w:rsidRPr="003119C0">
        <w:rPr>
          <w:bCs/>
        </w:rPr>
        <w:t xml:space="preserve"> т.е. в 8 раз</w:t>
      </w:r>
      <w:r w:rsidR="00DE5219" w:rsidRPr="003119C0">
        <w:rPr>
          <w:bCs/>
        </w:rPr>
        <w:t xml:space="preserve"> </w:t>
      </w:r>
      <w:r w:rsidR="00DE5219" w:rsidRPr="003119C0">
        <w:t>[3].</w:t>
      </w:r>
    </w:p>
    <w:p w:rsidR="003D78E9" w:rsidRPr="003119C0" w:rsidRDefault="003D78E9" w:rsidP="003119C0">
      <w:pPr>
        <w:spacing w:line="240" w:lineRule="auto"/>
        <w:ind w:firstLine="567"/>
        <w:jc w:val="both"/>
      </w:pPr>
      <w:r w:rsidRPr="003119C0">
        <w:lastRenderedPageBreak/>
        <w:t xml:space="preserve">Изменение вязкости моторного масла также влияет не только на частоту </w:t>
      </w:r>
      <w:r w:rsidR="008C11A1" w:rsidRPr="003119C0">
        <w:t>вращения,</w:t>
      </w:r>
      <w:r w:rsidRPr="003119C0">
        <w:t xml:space="preserve"> но и на момент сопротивления вала двигателя. Изменение температуры моторного масла с -5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 xml:space="preserve">С до -20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 xml:space="preserve">С, приводит к снижению пусковой частоты </w:t>
      </w:r>
      <w:r w:rsidRPr="003119C0">
        <w:t xml:space="preserve">двигателя Д-243 практически в 2 раза, с 87 об/мин до 48 об/мин, что соответственно снижает вероятность запуска дизельного двигателя при данных условиях.  Также изменяются и показатели момента сопротивления прокручивания вала двигателя стартером и его приводная мощность. Так приводная мощность пусковой установки увеличилась практически в 3 раза при -20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>С</w:t>
      </w:r>
      <w:r w:rsidRPr="003119C0">
        <w:t xml:space="preserve">  (до 9 кВт), по сравнению при температуре -5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>С, а момент сопротивления проворачиванию вала двигателя на пусковых оборотах увеличился в 4 раза при данных температурных показателях</w:t>
      </w:r>
      <w:r w:rsidR="00625DC5" w:rsidRPr="003119C0">
        <w:rPr>
          <w:bCs/>
        </w:rPr>
        <w:t xml:space="preserve"> </w:t>
      </w:r>
      <w:r w:rsidR="00625DC5" w:rsidRPr="003119C0">
        <w:t>[8].</w:t>
      </w:r>
    </w:p>
    <w:p w:rsidR="00BC486D" w:rsidRPr="003119C0" w:rsidRDefault="0069067A" w:rsidP="003119C0">
      <w:pPr>
        <w:spacing w:line="240" w:lineRule="auto"/>
        <w:ind w:firstLine="567"/>
        <w:jc w:val="both"/>
      </w:pPr>
      <w:r w:rsidRPr="003119C0">
        <w:t xml:space="preserve">При эксплуатации автотракторных двигателей для облегчения запуска используются следующие способы </w:t>
      </w:r>
      <w:proofErr w:type="spellStart"/>
      <w:proofErr w:type="gramStart"/>
      <w:r w:rsidRPr="003119C0">
        <w:t>разогрева:</w:t>
      </w:r>
      <w:r w:rsidR="003D78E9" w:rsidRPr="003119C0">
        <w:t>при</w:t>
      </w:r>
      <w:proofErr w:type="spellEnd"/>
      <w:proofErr w:type="gramEnd"/>
      <w:r w:rsidR="003D78E9" w:rsidRPr="003119C0">
        <w:t xml:space="preserve"> помощи пара, </w:t>
      </w:r>
      <w:r w:rsidRPr="003119C0">
        <w:t xml:space="preserve"> при помощи горячей воды</w:t>
      </w:r>
      <w:r w:rsidR="003D78E9" w:rsidRPr="003119C0">
        <w:t xml:space="preserve">, </w:t>
      </w:r>
      <w:r w:rsidR="002F45C2" w:rsidRPr="003119C0">
        <w:t xml:space="preserve"> при помощи </w:t>
      </w:r>
      <w:r w:rsidR="003D78E9" w:rsidRPr="003119C0">
        <w:t xml:space="preserve">горячего воздуха, </w:t>
      </w:r>
      <w:r w:rsidR="00BC486D" w:rsidRPr="003119C0">
        <w:t xml:space="preserve"> при помощи электронагревательных устройств</w:t>
      </w:r>
      <w:r w:rsidR="00625DC5" w:rsidRPr="003119C0">
        <w:t xml:space="preserve"> [6].</w:t>
      </w:r>
    </w:p>
    <w:p w:rsidR="00D50E6B" w:rsidRPr="003119C0" w:rsidRDefault="008542B1" w:rsidP="003119C0">
      <w:pPr>
        <w:spacing w:line="240" w:lineRule="auto"/>
        <w:ind w:firstLine="567"/>
        <w:jc w:val="both"/>
      </w:pPr>
      <w:r w:rsidRPr="003119C0">
        <w:t>Одним из н</w:t>
      </w:r>
      <w:r w:rsidR="006C6638" w:rsidRPr="003119C0">
        <w:t>аиболее эффективным способом облегчения пуска автотракторных двигателей является предпусковой подогрев моторного масла</w:t>
      </w:r>
      <w:r w:rsidR="00D50E6B" w:rsidRPr="003119C0">
        <w:t xml:space="preserve"> перед пуском.</w:t>
      </w:r>
      <w:r w:rsidR="006C6638" w:rsidRPr="003119C0">
        <w:t xml:space="preserve"> </w:t>
      </w:r>
      <w:r w:rsidR="00D50E6B" w:rsidRPr="003119C0">
        <w:t xml:space="preserve">Данный способ разогрева позволит </w:t>
      </w:r>
      <w:r w:rsidR="006C6638" w:rsidRPr="003119C0">
        <w:t xml:space="preserve">в процессе пуска двигателя уменьшить момент сопротивления </w:t>
      </w:r>
      <w:r w:rsidR="00D50E6B" w:rsidRPr="003119C0">
        <w:t>проворачивания коленчатого вала, тем самым повысить эффективность пуска благодаря увеличению пусковой ча</w:t>
      </w:r>
      <w:r w:rsidR="003D78E9" w:rsidRPr="003119C0">
        <w:t>стоты вращения коленчатого вала, и как следствие создание более благоприятных условий для воспламенения топлива в цилиндрах дизеля.</w:t>
      </w:r>
    </w:p>
    <w:p w:rsidR="008602EF" w:rsidRPr="003119C0" w:rsidRDefault="008602EF" w:rsidP="003119C0">
      <w:pPr>
        <w:spacing w:line="240" w:lineRule="auto"/>
        <w:ind w:firstLine="567"/>
        <w:jc w:val="both"/>
      </w:pPr>
      <w:r w:rsidRPr="003119C0">
        <w:t>В связи с этим наиболее актуальным способом предпускового разогрева является использование электронагревательных устройств, которые обладают следующими преимуществами:</w:t>
      </w:r>
      <w:r w:rsidR="003D78E9" w:rsidRPr="003119C0">
        <w:t xml:space="preserve"> удобство установки,  простота конструкции,  высокая надежность, </w:t>
      </w:r>
      <w:r w:rsidRPr="003119C0">
        <w:t xml:space="preserve"> низкая стоимость.</w:t>
      </w:r>
      <w:r w:rsidR="003D78E9" w:rsidRPr="003119C0">
        <w:t xml:space="preserve"> </w:t>
      </w:r>
      <w:r w:rsidR="003D78E9" w:rsidRPr="003119C0">
        <w:rPr>
          <w:bCs/>
        </w:rPr>
        <w:t>Поэтому в наших исследованиях, предлагается предпусковой разогрев моторного масла проводить электрическим нагревательным устройством, встроенным в масляный картер двигателя</w:t>
      </w:r>
      <w:r w:rsidR="003D78E9" w:rsidRPr="003119C0">
        <w:t xml:space="preserve"> Д-243 (рис.2).</w:t>
      </w:r>
    </w:p>
    <w:p w:rsidR="006261EE" w:rsidRPr="003119C0" w:rsidRDefault="006261EE" w:rsidP="003119C0">
      <w:pPr>
        <w:spacing w:line="240" w:lineRule="auto"/>
        <w:ind w:firstLine="567"/>
        <w:jc w:val="center"/>
      </w:pPr>
      <w:r w:rsidRPr="003119C0">
        <w:rPr>
          <w:noProof/>
        </w:rPr>
        <w:drawing>
          <wp:inline distT="0" distB="0" distL="0" distR="0" wp14:anchorId="735BF386" wp14:editId="299A4D33">
            <wp:extent cx="3820020" cy="1767841"/>
            <wp:effectExtent l="0" t="0" r="9525" b="3810"/>
            <wp:docPr id="131" name="Рисунок 131" descr="9384F414-F58F-4544-A991-E61E2D776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9384F414-F58F-4544-A991-E61E2D77617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98" r="1669" b="11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0" cy="177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2EF" w:rsidRPr="003119C0" w:rsidRDefault="008602EF" w:rsidP="003119C0">
      <w:pPr>
        <w:spacing w:line="240" w:lineRule="auto"/>
        <w:ind w:firstLine="567"/>
        <w:jc w:val="both"/>
      </w:pPr>
    </w:p>
    <w:p w:rsidR="006261EE" w:rsidRPr="003119C0" w:rsidRDefault="008602EF" w:rsidP="003119C0">
      <w:pPr>
        <w:spacing w:line="240" w:lineRule="auto"/>
        <w:ind w:firstLine="567"/>
        <w:jc w:val="center"/>
      </w:pPr>
      <w:r w:rsidRPr="003119C0">
        <w:t xml:space="preserve">Рисунок </w:t>
      </w:r>
      <w:r w:rsidR="006261EE" w:rsidRPr="003119C0">
        <w:t xml:space="preserve">2 – </w:t>
      </w:r>
      <w:r w:rsidRPr="003119C0">
        <w:t>Установка нагревательных устройств в масленом картере автотракторного двигателя Д-243</w:t>
      </w:r>
    </w:p>
    <w:p w:rsidR="006261EE" w:rsidRPr="003119C0" w:rsidRDefault="006261EE" w:rsidP="003119C0">
      <w:pPr>
        <w:spacing w:line="240" w:lineRule="auto"/>
      </w:pPr>
    </w:p>
    <w:p w:rsidR="00D602E1" w:rsidRPr="003119C0" w:rsidRDefault="00D602E1" w:rsidP="003119C0">
      <w:pPr>
        <w:spacing w:line="240" w:lineRule="auto"/>
        <w:ind w:firstLine="567"/>
        <w:jc w:val="both"/>
      </w:pPr>
      <w:r w:rsidRPr="003119C0">
        <w:rPr>
          <w:bCs/>
        </w:rPr>
        <w:t xml:space="preserve">В качестве греющего элемента использовали трубчатый </w:t>
      </w:r>
      <w:r w:rsidR="008C11A1" w:rsidRPr="003119C0">
        <w:rPr>
          <w:bCs/>
        </w:rPr>
        <w:t>нагреватель,</w:t>
      </w:r>
      <w:r w:rsidRPr="003119C0">
        <w:rPr>
          <w:bCs/>
        </w:rPr>
        <w:t xml:space="preserve"> где греющ</w:t>
      </w:r>
      <w:r w:rsidR="00866638" w:rsidRPr="003119C0">
        <w:rPr>
          <w:bCs/>
        </w:rPr>
        <w:t>им</w:t>
      </w:r>
      <w:r w:rsidRPr="003119C0">
        <w:rPr>
          <w:bCs/>
        </w:rPr>
        <w:t xml:space="preserve"> элемент</w:t>
      </w:r>
      <w:r w:rsidR="00866638" w:rsidRPr="003119C0">
        <w:rPr>
          <w:bCs/>
        </w:rPr>
        <w:t>ом</w:t>
      </w:r>
      <w:r w:rsidRPr="003119C0">
        <w:rPr>
          <w:bCs/>
        </w:rPr>
        <w:t xml:space="preserve"> </w:t>
      </w:r>
      <w:r w:rsidRPr="003119C0">
        <w:t xml:space="preserve">выступает </w:t>
      </w:r>
      <w:proofErr w:type="spellStart"/>
      <w:r w:rsidRPr="003119C0">
        <w:t>нихромовая</w:t>
      </w:r>
      <w:proofErr w:type="spellEnd"/>
      <w:r w:rsidRPr="003119C0">
        <w:t xml:space="preserve"> </w:t>
      </w:r>
      <w:r w:rsidR="008C11A1" w:rsidRPr="003119C0">
        <w:t>проволока,</w:t>
      </w:r>
      <w:r w:rsidRPr="003119C0">
        <w:t xml:space="preserve"> установленная в алюминиевой трубке и заполненной кварцевым песком. Максимальная мощность нагревателя при температуре поверхности нагрева в 200 </w:t>
      </w:r>
      <w:r w:rsidRPr="003119C0">
        <w:rPr>
          <w:vertAlign w:val="superscript"/>
        </w:rPr>
        <w:t>0</w:t>
      </w:r>
      <w:r w:rsidRPr="003119C0">
        <w:t xml:space="preserve">С  (для исключения нагарообразования масла), составила 200 Вт. </w:t>
      </w:r>
    </w:p>
    <w:p w:rsidR="00D602E1" w:rsidRPr="003119C0" w:rsidRDefault="00D602E1" w:rsidP="003119C0">
      <w:pPr>
        <w:spacing w:line="240" w:lineRule="auto"/>
        <w:ind w:firstLine="708"/>
        <w:jc w:val="both"/>
      </w:pPr>
      <w:r w:rsidRPr="003119C0">
        <w:t>В процессе проведении испытаний устанавливались зависимости температуры моторного масла от времени работы нагревателя, при зад</w:t>
      </w:r>
      <w:r w:rsidR="00866638" w:rsidRPr="003119C0">
        <w:t>анных режимах греющего элемента</w:t>
      </w:r>
      <w:r w:rsidR="00866638" w:rsidRPr="003119C0">
        <w:rPr>
          <w:bCs/>
        </w:rPr>
        <w:t xml:space="preserve"> (рис. 4).</w:t>
      </w:r>
    </w:p>
    <w:p w:rsidR="008602EF" w:rsidRPr="003119C0" w:rsidRDefault="00DF2E34" w:rsidP="003119C0">
      <w:pPr>
        <w:spacing w:line="240" w:lineRule="auto"/>
        <w:ind w:firstLine="567"/>
        <w:jc w:val="center"/>
        <w:rPr>
          <w:noProof/>
        </w:rPr>
      </w:pPr>
      <w:r w:rsidRPr="003119C0">
        <w:rPr>
          <w:noProof/>
        </w:rPr>
        <w:lastRenderedPageBreak/>
        <w:drawing>
          <wp:inline distT="0" distB="0" distL="0" distR="0" wp14:anchorId="1F905833" wp14:editId="7F94589E">
            <wp:extent cx="2688280" cy="129898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5580" t="31525" r="31541" b="24265"/>
                    <a:stretch/>
                  </pic:blipFill>
                  <pic:spPr bwMode="auto">
                    <a:xfrm>
                      <a:off x="0" y="0"/>
                      <a:ext cx="2723684" cy="1316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02EF" w:rsidRPr="003119C0" w:rsidRDefault="008602EF" w:rsidP="003119C0">
      <w:pPr>
        <w:spacing w:line="240" w:lineRule="auto"/>
        <w:ind w:firstLine="567"/>
        <w:jc w:val="both"/>
      </w:pPr>
      <w:r w:rsidRPr="003119C0">
        <w:t>Рисунок 3 – Устройство масленого нагревательного элемента</w:t>
      </w:r>
      <w:r w:rsidR="00DF2E34" w:rsidRPr="003119C0">
        <w:t>:</w:t>
      </w:r>
    </w:p>
    <w:p w:rsidR="00DF2E34" w:rsidRPr="003119C0" w:rsidRDefault="00DF2E34" w:rsidP="003119C0">
      <w:pPr>
        <w:spacing w:line="240" w:lineRule="auto"/>
        <w:jc w:val="both"/>
      </w:pPr>
      <w:r w:rsidRPr="003119C0">
        <w:t>1–втулка текстолитовая; 2–гайка; 3–втулка; 4–засыпка; 5–нагревательный элемент; 6–пробка</w:t>
      </w:r>
    </w:p>
    <w:p w:rsidR="008602EF" w:rsidRPr="003119C0" w:rsidRDefault="008602EF" w:rsidP="003119C0">
      <w:pPr>
        <w:spacing w:line="240" w:lineRule="auto"/>
        <w:ind w:firstLine="567"/>
        <w:jc w:val="both"/>
      </w:pPr>
    </w:p>
    <w:p w:rsidR="00873961" w:rsidRPr="003119C0" w:rsidRDefault="00873961" w:rsidP="003119C0">
      <w:pPr>
        <w:spacing w:line="240" w:lineRule="auto"/>
        <w:jc w:val="both"/>
      </w:pPr>
      <w:r w:rsidRPr="003119C0">
        <w:rPr>
          <w:bCs/>
        </w:rPr>
        <w:tab/>
      </w:r>
      <w:r w:rsidRPr="003119C0">
        <w:rPr>
          <w:bCs/>
        </w:rPr>
        <w:tab/>
      </w:r>
      <w:r w:rsidR="00A74ABE" w:rsidRPr="003119C0">
        <w:rPr>
          <w:bCs/>
          <w:noProof/>
        </w:rPr>
        <w:drawing>
          <wp:inline distT="0" distB="0" distL="0" distR="0" wp14:anchorId="79189929" wp14:editId="3FB8AC29">
            <wp:extent cx="3346198" cy="2087937"/>
            <wp:effectExtent l="0" t="0" r="698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881" cy="209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E6B" w:rsidRPr="003119C0" w:rsidRDefault="00D50E6B" w:rsidP="003119C0">
      <w:pPr>
        <w:spacing w:line="240" w:lineRule="auto"/>
        <w:ind w:firstLine="708"/>
        <w:jc w:val="center"/>
      </w:pPr>
    </w:p>
    <w:p w:rsidR="00A9485D" w:rsidRPr="003119C0" w:rsidRDefault="003E0606" w:rsidP="003119C0">
      <w:pPr>
        <w:spacing w:line="240" w:lineRule="auto"/>
        <w:ind w:right="20" w:firstLine="708"/>
        <w:jc w:val="both"/>
        <w:rPr>
          <w:bCs/>
        </w:rPr>
      </w:pPr>
      <w:r w:rsidRPr="003119C0">
        <w:rPr>
          <w:bCs/>
        </w:rPr>
        <w:t xml:space="preserve">Рисунок 4 </w:t>
      </w:r>
      <w:r w:rsidR="00A9485D" w:rsidRPr="003119C0">
        <w:rPr>
          <w:bCs/>
        </w:rPr>
        <w:t>– Зависимость времени нагрева масла в картере двигателя нагревательным элементом мощностью 200 Вт от температуры нагрева масла</w:t>
      </w:r>
    </w:p>
    <w:p w:rsidR="00866638" w:rsidRPr="003119C0" w:rsidRDefault="00866638" w:rsidP="003119C0">
      <w:pPr>
        <w:spacing w:line="240" w:lineRule="auto"/>
        <w:ind w:right="20" w:firstLine="708"/>
        <w:jc w:val="both"/>
        <w:rPr>
          <w:bCs/>
        </w:rPr>
      </w:pPr>
      <w:r w:rsidRPr="003119C0">
        <w:rPr>
          <w:noProof/>
        </w:rPr>
        <w:t xml:space="preserve">Средний темп нагрева моторного масла в картере при эффективной выходной мощности  нагревателя в 200 Вт, составил 0,37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 xml:space="preserve">С/мин и позволил поднять температуру моторного масла за 60 минут лишь на 22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 xml:space="preserve">С, при начальной температуре масла в -23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 xml:space="preserve">С, и при дальнейшем нагреве показания моторного масла стабилизируются и находятся на значении не более 5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>С, что лишь частично позволяет обеспечить тепловую подготовку двигателя.</w:t>
      </w:r>
    </w:p>
    <w:p w:rsidR="00A9485D" w:rsidRPr="003119C0" w:rsidRDefault="00A9485D" w:rsidP="003119C0">
      <w:pPr>
        <w:spacing w:line="240" w:lineRule="auto"/>
        <w:ind w:right="20" w:firstLine="708"/>
        <w:jc w:val="both"/>
        <w:rPr>
          <w:bCs/>
        </w:rPr>
      </w:pPr>
    </w:p>
    <w:p w:rsidR="003E0606" w:rsidRPr="003119C0" w:rsidRDefault="003E0606" w:rsidP="003119C0">
      <w:pPr>
        <w:spacing w:line="240" w:lineRule="auto"/>
        <w:ind w:firstLine="708"/>
        <w:jc w:val="both"/>
        <w:rPr>
          <w:bCs/>
        </w:rPr>
      </w:pPr>
      <w:r w:rsidRPr="003119C0">
        <w:rPr>
          <w:bCs/>
        </w:rPr>
        <w:t>Проведенные исследования по запуску автотракторного дизельного двигателя Д-243 показали, что без использования средств облегчения запуска пуск двигателя возможен до температуры минус 19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>С. При понижении масла ниже минус 19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 xml:space="preserve">С </w:t>
      </w:r>
      <w:proofErr w:type="gramStart"/>
      <w:r w:rsidRPr="003119C0">
        <w:rPr>
          <w:bCs/>
        </w:rPr>
        <w:t>топливо-воздушная</w:t>
      </w:r>
      <w:proofErr w:type="gramEnd"/>
      <w:r w:rsidRPr="003119C0">
        <w:rPr>
          <w:bCs/>
        </w:rPr>
        <w:t xml:space="preserve"> смесь в цилиндрах двигателя перестает воспламеняться.</w:t>
      </w:r>
    </w:p>
    <w:p w:rsidR="003E0606" w:rsidRPr="003119C0" w:rsidRDefault="003E0606" w:rsidP="003119C0">
      <w:pPr>
        <w:spacing w:line="240" w:lineRule="auto"/>
        <w:ind w:firstLine="708"/>
        <w:jc w:val="both"/>
        <w:rPr>
          <w:bCs/>
        </w:rPr>
      </w:pPr>
      <w:r w:rsidRPr="003119C0">
        <w:rPr>
          <w:bCs/>
        </w:rPr>
        <w:t xml:space="preserve">При снижении </w:t>
      </w:r>
      <w:r w:rsidR="00C16E88" w:rsidRPr="003119C0">
        <w:rPr>
          <w:bCs/>
        </w:rPr>
        <w:t xml:space="preserve">температуры </w:t>
      </w:r>
      <w:r w:rsidRPr="003119C0">
        <w:rPr>
          <w:bCs/>
        </w:rPr>
        <w:t xml:space="preserve">моторного масла </w:t>
      </w:r>
      <w:r w:rsidRPr="003119C0">
        <w:t>с -5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>С до -20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>С кинематическая вязкость масла М8Г</w:t>
      </w:r>
      <w:r w:rsidRPr="003119C0">
        <w:rPr>
          <w:bCs/>
          <w:vertAlign w:val="subscript"/>
        </w:rPr>
        <w:t>2</w:t>
      </w:r>
      <w:r w:rsidRPr="003119C0">
        <w:rPr>
          <w:bCs/>
        </w:rPr>
        <w:t xml:space="preserve"> увеличивается в 8 раз с 1500 </w:t>
      </w:r>
      <w:proofErr w:type="spellStart"/>
      <w:r w:rsidRPr="003119C0">
        <w:rPr>
          <w:bCs/>
        </w:rPr>
        <w:t>сСт</w:t>
      </w:r>
      <w:proofErr w:type="spellEnd"/>
      <w:r w:rsidRPr="003119C0">
        <w:rPr>
          <w:bCs/>
        </w:rPr>
        <w:t xml:space="preserve"> до 12000 </w:t>
      </w:r>
      <w:proofErr w:type="spellStart"/>
      <w:r w:rsidRPr="003119C0">
        <w:rPr>
          <w:bCs/>
        </w:rPr>
        <w:t>сСт</w:t>
      </w:r>
      <w:proofErr w:type="spellEnd"/>
      <w:r w:rsidRPr="003119C0">
        <w:rPr>
          <w:bCs/>
        </w:rPr>
        <w:t>.</w:t>
      </w:r>
    </w:p>
    <w:p w:rsidR="003E0606" w:rsidRPr="003119C0" w:rsidRDefault="003E0606" w:rsidP="003119C0">
      <w:pPr>
        <w:spacing w:line="240" w:lineRule="auto"/>
        <w:ind w:right="20" w:firstLine="708"/>
        <w:jc w:val="both"/>
      </w:pPr>
      <w:r w:rsidRPr="003119C0">
        <w:t xml:space="preserve">При изменении температуры моторного масла с -5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 xml:space="preserve">С до -20 </w:t>
      </w:r>
      <w:r w:rsidRPr="003119C0">
        <w:rPr>
          <w:bCs/>
          <w:vertAlign w:val="superscript"/>
        </w:rPr>
        <w:t>0</w:t>
      </w:r>
      <w:r w:rsidRPr="003119C0">
        <w:rPr>
          <w:bCs/>
        </w:rPr>
        <w:t xml:space="preserve">С пусковая частота </w:t>
      </w:r>
      <w:r w:rsidRPr="003119C0">
        <w:t>двигателя Д-243 изменяется с 88 об/мин до 47 об/мин, что соответствует двукратному изменению.</w:t>
      </w:r>
    </w:p>
    <w:p w:rsidR="00CC55C7" w:rsidRPr="003119C0" w:rsidRDefault="00CC55C7" w:rsidP="003119C0">
      <w:pPr>
        <w:spacing w:line="240" w:lineRule="auto"/>
        <w:ind w:right="20" w:firstLine="708"/>
        <w:jc w:val="both"/>
        <w:rPr>
          <w:bCs/>
        </w:rPr>
      </w:pPr>
      <w:r w:rsidRPr="003119C0">
        <w:t xml:space="preserve">Применение электрических нагревателей с эффективной мощностью 200 Вт позволяет лишь частично обеспечить предпусковой разогрев моторного масла в картере двигателя Д-243 со средним темпом 0,37 </w:t>
      </w:r>
      <w:r w:rsidRPr="003119C0">
        <w:rPr>
          <w:bCs/>
        </w:rPr>
        <w:t>°C/мин, что не совсем достаточно для эффективной тепловой подготовки дизеля, и в дальнейшем необходимо увеличить выходную мощность масляного нагревателя минимум до 400-500 Вт.</w:t>
      </w:r>
    </w:p>
    <w:p w:rsidR="00CC55C7" w:rsidRPr="003119C0" w:rsidRDefault="00CC55C7" w:rsidP="003119C0">
      <w:pPr>
        <w:spacing w:line="240" w:lineRule="auto"/>
        <w:ind w:right="20" w:firstLine="708"/>
        <w:jc w:val="both"/>
        <w:rPr>
          <w:bCs/>
        </w:rPr>
      </w:pPr>
      <w:r w:rsidRPr="003119C0">
        <w:rPr>
          <w:bCs/>
        </w:rPr>
        <w:t xml:space="preserve">Применение разработанного электрического масляного нагревателя, эффективно использовать не в качестве подогревателя, а в режиме подогрева моторного масла в картере двигателя в период </w:t>
      </w:r>
      <w:proofErr w:type="spellStart"/>
      <w:r w:rsidRPr="003119C0">
        <w:rPr>
          <w:bCs/>
        </w:rPr>
        <w:t>межсменной</w:t>
      </w:r>
      <w:proofErr w:type="spellEnd"/>
      <w:r w:rsidRPr="003119C0">
        <w:rPr>
          <w:bCs/>
        </w:rPr>
        <w:t xml:space="preserve"> стоянки техники.</w:t>
      </w:r>
    </w:p>
    <w:p w:rsidR="00CC55C7" w:rsidRPr="003119C0" w:rsidRDefault="00CC55C7" w:rsidP="003119C0">
      <w:pPr>
        <w:spacing w:line="240" w:lineRule="auto"/>
        <w:ind w:right="20" w:firstLine="708"/>
        <w:jc w:val="both"/>
      </w:pPr>
    </w:p>
    <w:p w:rsidR="004D19BA" w:rsidRPr="008C11A1" w:rsidRDefault="009346DE" w:rsidP="003119C0">
      <w:pPr>
        <w:spacing w:line="240" w:lineRule="auto"/>
        <w:ind w:firstLine="680"/>
        <w:contextualSpacing/>
        <w:jc w:val="center"/>
      </w:pPr>
      <w:r w:rsidRPr="008C11A1">
        <w:t>Список литературы</w:t>
      </w:r>
    </w:p>
    <w:p w:rsidR="000D4149" w:rsidRPr="003119C0" w:rsidRDefault="000D4149" w:rsidP="008C11A1">
      <w:pPr>
        <w:pStyle w:val="a5"/>
        <w:numPr>
          <w:ilvl w:val="0"/>
          <w:numId w:val="3"/>
        </w:numPr>
        <w:spacing w:line="240" w:lineRule="auto"/>
        <w:ind w:left="0" w:firstLine="709"/>
        <w:jc w:val="both"/>
      </w:pPr>
      <w:proofErr w:type="spellStart"/>
      <w:r w:rsidRPr="003119C0">
        <w:t>Бережнов</w:t>
      </w:r>
      <w:proofErr w:type="spellEnd"/>
      <w:r w:rsidRPr="003119C0">
        <w:t xml:space="preserve">, Н. Н. Повышение эффективности прогрева тракторных двигателей / Н. Н. </w:t>
      </w:r>
      <w:proofErr w:type="spellStart"/>
      <w:r w:rsidRPr="003119C0">
        <w:t>Бережнов</w:t>
      </w:r>
      <w:proofErr w:type="spellEnd"/>
      <w:r w:rsidRPr="003119C0">
        <w:t xml:space="preserve">, А. П. </w:t>
      </w:r>
      <w:proofErr w:type="spellStart"/>
      <w:r w:rsidRPr="003119C0">
        <w:t>Сырбаков</w:t>
      </w:r>
      <w:proofErr w:type="spellEnd"/>
      <w:r w:rsidRPr="003119C0">
        <w:t xml:space="preserve">, М. А. </w:t>
      </w:r>
      <w:proofErr w:type="spellStart"/>
      <w:r w:rsidRPr="003119C0">
        <w:t>Корчуганова</w:t>
      </w:r>
      <w:proofErr w:type="spellEnd"/>
      <w:r w:rsidRPr="003119C0">
        <w:t xml:space="preserve"> // Сельский механизатор. – 2017. – № 12. – С. 12-13.</w:t>
      </w:r>
    </w:p>
    <w:p w:rsidR="000D4149" w:rsidRPr="003119C0" w:rsidRDefault="000D4149" w:rsidP="008C11A1">
      <w:pPr>
        <w:pStyle w:val="a5"/>
        <w:numPr>
          <w:ilvl w:val="0"/>
          <w:numId w:val="3"/>
        </w:numPr>
        <w:spacing w:line="240" w:lineRule="auto"/>
        <w:ind w:left="0" w:firstLine="709"/>
        <w:jc w:val="both"/>
      </w:pPr>
      <w:proofErr w:type="spellStart"/>
      <w:r w:rsidRPr="003119C0">
        <w:t>Корчуганова</w:t>
      </w:r>
      <w:proofErr w:type="spellEnd"/>
      <w:r w:rsidRPr="003119C0">
        <w:t xml:space="preserve">, М. А. Средства обеспечения пуска тракторных двигателей в условиях отрицательных температур / М. А. </w:t>
      </w:r>
      <w:proofErr w:type="spellStart"/>
      <w:r w:rsidRPr="003119C0">
        <w:t>Корчуганова</w:t>
      </w:r>
      <w:proofErr w:type="spellEnd"/>
      <w:r w:rsidRPr="003119C0">
        <w:t xml:space="preserve">, А. П. </w:t>
      </w:r>
      <w:proofErr w:type="spellStart"/>
      <w:r w:rsidRPr="003119C0">
        <w:t>Сырбаков</w:t>
      </w:r>
      <w:proofErr w:type="spellEnd"/>
      <w:r w:rsidRPr="003119C0">
        <w:t xml:space="preserve"> // Вестник </w:t>
      </w:r>
      <w:proofErr w:type="spellStart"/>
      <w:r w:rsidRPr="003119C0">
        <w:t>ИрГСХА</w:t>
      </w:r>
      <w:proofErr w:type="spellEnd"/>
      <w:r w:rsidRPr="003119C0">
        <w:t>. – 2017. – № 80. – С. 134-142.</w:t>
      </w:r>
    </w:p>
    <w:p w:rsidR="000D4149" w:rsidRPr="003119C0" w:rsidRDefault="000D4149" w:rsidP="008C11A1">
      <w:pPr>
        <w:pStyle w:val="a5"/>
        <w:numPr>
          <w:ilvl w:val="0"/>
          <w:numId w:val="3"/>
        </w:numPr>
        <w:spacing w:line="240" w:lineRule="auto"/>
        <w:ind w:left="0" w:firstLine="709"/>
        <w:jc w:val="both"/>
      </w:pPr>
      <w:r w:rsidRPr="003119C0">
        <w:t xml:space="preserve">Пустыльников, С. А. Повышение возможности пуска тракторных двигателей в условиях отрицательных температур / С. А. Пустыльников, А. П. </w:t>
      </w:r>
      <w:proofErr w:type="spellStart"/>
      <w:r w:rsidRPr="003119C0">
        <w:t>Сырбаков</w:t>
      </w:r>
      <w:proofErr w:type="spellEnd"/>
      <w:r w:rsidRPr="003119C0">
        <w:t xml:space="preserve">, М. А. </w:t>
      </w:r>
      <w:proofErr w:type="spellStart"/>
      <w:r w:rsidRPr="003119C0">
        <w:t>Корчуганова</w:t>
      </w:r>
      <w:proofErr w:type="spellEnd"/>
      <w:r w:rsidRPr="003119C0">
        <w:t xml:space="preserve"> // Состояние и инновации технического сервиса машин и оборудования : Материалы X региональной научно-практической конференции студентов, аспирантов и молодых ученых, посвященной памяти доцента М.А. Анфиногенова, Новосибирск, 12–13 ноября 2018 года. – Новосибирск: Новосибирский государственный аграрный университет, 2018. – С. 240-242. – EDN YPKFBZ.</w:t>
      </w:r>
    </w:p>
    <w:p w:rsidR="00CC55C7" w:rsidRPr="003119C0" w:rsidRDefault="00CC55C7" w:rsidP="008C11A1">
      <w:pPr>
        <w:pStyle w:val="a5"/>
        <w:numPr>
          <w:ilvl w:val="0"/>
          <w:numId w:val="3"/>
        </w:numPr>
        <w:spacing w:line="240" w:lineRule="auto"/>
        <w:ind w:left="0" w:firstLine="709"/>
        <w:jc w:val="both"/>
      </w:pPr>
      <w:proofErr w:type="spellStart"/>
      <w:r w:rsidRPr="003119C0">
        <w:t>Сырбаков</w:t>
      </w:r>
      <w:proofErr w:type="spellEnd"/>
      <w:r w:rsidRPr="003119C0">
        <w:t xml:space="preserve">, А. П. Совершенствование пусковых характеристик дизельных двигателей в условиях отрицательных температур / А. П. </w:t>
      </w:r>
      <w:proofErr w:type="spellStart"/>
      <w:r w:rsidRPr="003119C0">
        <w:t>Сырбаков</w:t>
      </w:r>
      <w:proofErr w:type="spellEnd"/>
      <w:r w:rsidRPr="003119C0">
        <w:t xml:space="preserve">, С. П. </w:t>
      </w:r>
      <w:proofErr w:type="spellStart"/>
      <w:r w:rsidRPr="003119C0">
        <w:t>Матяш</w:t>
      </w:r>
      <w:proofErr w:type="spellEnd"/>
      <w:r w:rsidRPr="003119C0">
        <w:t xml:space="preserve">, Н. Н. </w:t>
      </w:r>
      <w:proofErr w:type="spellStart"/>
      <w:r w:rsidRPr="003119C0">
        <w:t>Бережнов</w:t>
      </w:r>
      <w:proofErr w:type="spellEnd"/>
      <w:r w:rsidRPr="003119C0">
        <w:t xml:space="preserve"> // Актуальные вопросы инженерно-технического и технологического обеспечения АПК : Материалы IX Национальной научно-практической конференции с международным участием, Иркутск, 23–24 сентября 2021 года. – Молодёжный: Иркутский государственный аграрный университет им. А.А. </w:t>
      </w:r>
      <w:proofErr w:type="spellStart"/>
      <w:r w:rsidRPr="003119C0">
        <w:t>Ежевского</w:t>
      </w:r>
      <w:proofErr w:type="spellEnd"/>
      <w:r w:rsidRPr="003119C0">
        <w:t>, 2021. – С. 29-36.</w:t>
      </w:r>
    </w:p>
    <w:p w:rsidR="00CC55C7" w:rsidRPr="003119C0" w:rsidRDefault="00CC55C7" w:rsidP="008C11A1">
      <w:pPr>
        <w:pStyle w:val="a5"/>
        <w:numPr>
          <w:ilvl w:val="0"/>
          <w:numId w:val="3"/>
        </w:numPr>
        <w:spacing w:line="240" w:lineRule="auto"/>
        <w:ind w:left="0" w:firstLine="709"/>
        <w:jc w:val="both"/>
      </w:pPr>
      <w:proofErr w:type="spellStart"/>
      <w:r w:rsidRPr="003119C0">
        <w:t>Сырбаков</w:t>
      </w:r>
      <w:proofErr w:type="spellEnd"/>
      <w:r w:rsidRPr="003119C0">
        <w:t xml:space="preserve">, А. П. Улучшение пусковых характеристик дизельного двигателя в условиях отрицательных температур / А. П. </w:t>
      </w:r>
      <w:proofErr w:type="spellStart"/>
      <w:r w:rsidRPr="003119C0">
        <w:t>Сырбаков</w:t>
      </w:r>
      <w:proofErr w:type="spellEnd"/>
      <w:r w:rsidRPr="003119C0">
        <w:t xml:space="preserve"> // Актуальные научно-технические средства и</w:t>
      </w:r>
      <w:r w:rsidR="00C16E88" w:rsidRPr="003119C0">
        <w:t xml:space="preserve"> сельскохозяйственные проблемы"</w:t>
      </w:r>
      <w:r w:rsidRPr="003119C0">
        <w:t>: Материалы IV Национальной научно-практической конференции с международным участием, Кемерово, 25 июня 2020 года. – Кемерово: Кузбасская государственная сельскохозяйственная академия, 2020. – С. 27-31.</w:t>
      </w:r>
    </w:p>
    <w:p w:rsidR="00CC55C7" w:rsidRPr="003119C0" w:rsidRDefault="00CC55C7" w:rsidP="008C11A1">
      <w:pPr>
        <w:pStyle w:val="a5"/>
        <w:numPr>
          <w:ilvl w:val="0"/>
          <w:numId w:val="3"/>
        </w:numPr>
        <w:spacing w:line="240" w:lineRule="auto"/>
        <w:ind w:left="0" w:firstLine="709"/>
        <w:jc w:val="both"/>
      </w:pPr>
      <w:r w:rsidRPr="003119C0">
        <w:t xml:space="preserve">Тепловая подготовка дизельных двигателей / А. П. </w:t>
      </w:r>
      <w:proofErr w:type="spellStart"/>
      <w:r w:rsidRPr="003119C0">
        <w:t>Сырбаков</w:t>
      </w:r>
      <w:proofErr w:type="spellEnd"/>
      <w:r w:rsidRPr="003119C0">
        <w:t xml:space="preserve">, Н. Н. </w:t>
      </w:r>
      <w:proofErr w:type="spellStart"/>
      <w:r w:rsidRPr="003119C0">
        <w:t>Бережнов</w:t>
      </w:r>
      <w:proofErr w:type="spellEnd"/>
      <w:r w:rsidRPr="003119C0">
        <w:t xml:space="preserve">, М. А. </w:t>
      </w:r>
      <w:proofErr w:type="spellStart"/>
      <w:r w:rsidRPr="003119C0">
        <w:t>Корчуганова</w:t>
      </w:r>
      <w:proofErr w:type="spellEnd"/>
      <w:r w:rsidRPr="003119C0">
        <w:t xml:space="preserve">, С. П. </w:t>
      </w:r>
      <w:proofErr w:type="spellStart"/>
      <w:r w:rsidRPr="003119C0">
        <w:t>Матяш</w:t>
      </w:r>
      <w:proofErr w:type="spellEnd"/>
      <w:r w:rsidRPr="003119C0">
        <w:t xml:space="preserve"> // Вестник Алтайского государственного аграрного университета. – 2019. – № 8(178). – С. 167-174.</w:t>
      </w:r>
    </w:p>
    <w:p w:rsidR="000D4149" w:rsidRPr="003119C0" w:rsidRDefault="000D4149" w:rsidP="008C11A1">
      <w:pPr>
        <w:pStyle w:val="a5"/>
        <w:numPr>
          <w:ilvl w:val="0"/>
          <w:numId w:val="3"/>
        </w:numPr>
        <w:shd w:val="clear" w:color="auto" w:fill="FFFFFF"/>
        <w:tabs>
          <w:tab w:val="left" w:pos="0"/>
        </w:tabs>
        <w:spacing w:line="240" w:lineRule="auto"/>
        <w:ind w:left="0" w:firstLine="709"/>
        <w:jc w:val="both"/>
      </w:pPr>
      <w:r w:rsidRPr="003119C0">
        <w:t>Щитов, С.В. Повышение эффективности использования энергетических средств в технологии возделывания сельскохозяйственных культур при различных температурных режимах</w:t>
      </w:r>
      <w:proofErr w:type="gramStart"/>
      <w:r w:rsidRPr="003119C0">
        <w:t xml:space="preserve">/  </w:t>
      </w:r>
      <w:proofErr w:type="spellStart"/>
      <w:r w:rsidRPr="003119C0">
        <w:t>С.В.Щитов</w:t>
      </w:r>
      <w:proofErr w:type="spellEnd"/>
      <w:proofErr w:type="gramEnd"/>
      <w:r w:rsidRPr="003119C0">
        <w:t xml:space="preserve">, </w:t>
      </w:r>
      <w:proofErr w:type="spellStart"/>
      <w:r w:rsidRPr="003119C0">
        <w:t>Е.Е.Кузнецов</w:t>
      </w:r>
      <w:proofErr w:type="spellEnd"/>
      <w:r w:rsidRPr="003119C0">
        <w:t xml:space="preserve">                       [и др.]// Дальневосточный аграрный вестник.-2021.-№ 3 (59).-С.86-92</w:t>
      </w:r>
    </w:p>
    <w:p w:rsidR="003E0606" w:rsidRPr="003119C0" w:rsidRDefault="00CC55C7" w:rsidP="008C11A1">
      <w:pPr>
        <w:pStyle w:val="a5"/>
        <w:numPr>
          <w:ilvl w:val="0"/>
          <w:numId w:val="3"/>
        </w:numPr>
        <w:spacing w:line="240" w:lineRule="auto"/>
        <w:ind w:left="0" w:right="20" w:firstLine="709"/>
        <w:jc w:val="both"/>
        <w:rPr>
          <w:noProof/>
          <w:lang w:val="en-US"/>
        </w:rPr>
      </w:pPr>
      <w:r w:rsidRPr="003119C0">
        <w:rPr>
          <w:lang w:val="en-US"/>
        </w:rPr>
        <w:t xml:space="preserve">Research of the pre-launch powered lubrication device of major parts of the engine D-240 / M. </w:t>
      </w:r>
      <w:proofErr w:type="spellStart"/>
      <w:r w:rsidRPr="003119C0">
        <w:rPr>
          <w:lang w:val="en-US"/>
        </w:rPr>
        <w:t>Korchuganova</w:t>
      </w:r>
      <w:proofErr w:type="spellEnd"/>
      <w:r w:rsidRPr="003119C0">
        <w:rPr>
          <w:lang w:val="en-US"/>
        </w:rPr>
        <w:t xml:space="preserve">, A. </w:t>
      </w:r>
      <w:proofErr w:type="spellStart"/>
      <w:r w:rsidRPr="003119C0">
        <w:rPr>
          <w:lang w:val="en-US"/>
        </w:rPr>
        <w:t>Syrbakov</w:t>
      </w:r>
      <w:proofErr w:type="spellEnd"/>
      <w:r w:rsidRPr="003119C0">
        <w:rPr>
          <w:lang w:val="en-US"/>
        </w:rPr>
        <w:t xml:space="preserve">, A. </w:t>
      </w:r>
      <w:proofErr w:type="spellStart"/>
      <w:r w:rsidRPr="003119C0">
        <w:rPr>
          <w:lang w:val="en-US"/>
        </w:rPr>
        <w:t>Tkachev</w:t>
      </w:r>
      <w:proofErr w:type="spellEnd"/>
      <w:r w:rsidRPr="003119C0">
        <w:rPr>
          <w:lang w:val="en-US"/>
        </w:rPr>
        <w:t xml:space="preserve">, T. </w:t>
      </w:r>
      <w:proofErr w:type="spellStart"/>
      <w:r w:rsidRPr="003119C0">
        <w:rPr>
          <w:lang w:val="en-US"/>
        </w:rPr>
        <w:t>Zorina</w:t>
      </w:r>
      <w:proofErr w:type="spellEnd"/>
      <w:r w:rsidRPr="003119C0">
        <w:rPr>
          <w:lang w:val="en-US"/>
        </w:rPr>
        <w:t xml:space="preserve"> // IOP Conference Series: Materials Science and Engineering, </w:t>
      </w:r>
      <w:proofErr w:type="spellStart"/>
      <w:r w:rsidRPr="003119C0">
        <w:rPr>
          <w:lang w:val="en-US"/>
        </w:rPr>
        <w:t>Yurga</w:t>
      </w:r>
      <w:proofErr w:type="spellEnd"/>
      <w:r w:rsidRPr="003119C0">
        <w:rPr>
          <w:lang w:val="en-US"/>
        </w:rPr>
        <w:t xml:space="preserve">, 21–23 </w:t>
      </w:r>
      <w:r w:rsidRPr="003119C0">
        <w:t>мая</w:t>
      </w:r>
      <w:r w:rsidRPr="003119C0">
        <w:rPr>
          <w:lang w:val="en-US"/>
        </w:rPr>
        <w:t xml:space="preserve"> 2015 </w:t>
      </w:r>
      <w:r w:rsidRPr="003119C0">
        <w:t>года</w:t>
      </w:r>
      <w:r w:rsidRPr="003119C0">
        <w:rPr>
          <w:lang w:val="en-US"/>
        </w:rPr>
        <w:t xml:space="preserve">. – </w:t>
      </w:r>
      <w:proofErr w:type="spellStart"/>
      <w:r w:rsidRPr="003119C0">
        <w:rPr>
          <w:lang w:val="en-US"/>
        </w:rPr>
        <w:t>Yurga</w:t>
      </w:r>
      <w:proofErr w:type="spellEnd"/>
      <w:r w:rsidRPr="003119C0">
        <w:rPr>
          <w:lang w:val="en-US"/>
        </w:rPr>
        <w:t>: Institute of Physics Publishing, 2015. – P. 012092. – DOI 10.1088/1757-899X/91/1/012092.</w:t>
      </w:r>
    </w:p>
    <w:p w:rsidR="003E0606" w:rsidRPr="003119C0" w:rsidRDefault="003E0606" w:rsidP="003119C0">
      <w:pPr>
        <w:spacing w:line="240" w:lineRule="auto"/>
        <w:ind w:right="20" w:firstLine="708"/>
        <w:jc w:val="both"/>
        <w:rPr>
          <w:noProof/>
          <w:lang w:val="en-US"/>
        </w:rPr>
      </w:pPr>
    </w:p>
    <w:p w:rsidR="00A74ABE" w:rsidRPr="003119C0" w:rsidRDefault="00A74ABE" w:rsidP="003119C0">
      <w:pPr>
        <w:spacing w:line="240" w:lineRule="auto"/>
        <w:ind w:right="20" w:firstLine="708"/>
        <w:jc w:val="both"/>
        <w:rPr>
          <w:noProof/>
          <w:lang w:val="en-US"/>
        </w:rPr>
      </w:pPr>
    </w:p>
    <w:p w:rsidR="00A74ABE" w:rsidRPr="003119C0" w:rsidRDefault="00A74ABE" w:rsidP="003119C0">
      <w:pPr>
        <w:spacing w:line="240" w:lineRule="auto"/>
        <w:ind w:right="20" w:firstLine="708"/>
        <w:jc w:val="both"/>
        <w:rPr>
          <w:noProof/>
          <w:lang w:val="en-US"/>
        </w:rPr>
      </w:pPr>
    </w:p>
    <w:p w:rsidR="00A74ABE" w:rsidRPr="003119C0" w:rsidRDefault="00A74ABE" w:rsidP="003119C0">
      <w:pPr>
        <w:spacing w:line="240" w:lineRule="auto"/>
        <w:ind w:right="20" w:firstLine="708"/>
        <w:jc w:val="both"/>
        <w:rPr>
          <w:noProof/>
          <w:lang w:val="en-US"/>
        </w:rPr>
      </w:pPr>
    </w:p>
    <w:p w:rsidR="00A74ABE" w:rsidRPr="003119C0" w:rsidRDefault="00A74ABE" w:rsidP="003119C0">
      <w:pPr>
        <w:spacing w:line="240" w:lineRule="auto"/>
        <w:ind w:right="20" w:firstLine="708"/>
        <w:jc w:val="both"/>
        <w:rPr>
          <w:noProof/>
          <w:lang w:val="en-US"/>
        </w:rPr>
      </w:pPr>
    </w:p>
    <w:p w:rsidR="00A74ABE" w:rsidRPr="003119C0" w:rsidRDefault="00A74ABE" w:rsidP="003119C0">
      <w:pPr>
        <w:spacing w:line="240" w:lineRule="auto"/>
        <w:ind w:right="20" w:firstLine="708"/>
        <w:jc w:val="both"/>
        <w:rPr>
          <w:noProof/>
          <w:lang w:val="en-US"/>
        </w:rPr>
      </w:pPr>
    </w:p>
    <w:p w:rsidR="00A74ABE" w:rsidRPr="003119C0" w:rsidRDefault="00A74ABE" w:rsidP="003119C0">
      <w:pPr>
        <w:spacing w:line="240" w:lineRule="auto"/>
        <w:ind w:right="20" w:firstLine="708"/>
        <w:jc w:val="both"/>
        <w:rPr>
          <w:noProof/>
          <w:lang w:val="en-US"/>
        </w:rPr>
      </w:pPr>
    </w:p>
    <w:sectPr w:rsidR="00A74ABE" w:rsidRPr="003119C0" w:rsidSect="003119C0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400E8"/>
    <w:multiLevelType w:val="hybridMultilevel"/>
    <w:tmpl w:val="CFD6DA02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" w15:restartNumberingAfterBreak="0">
    <w:nsid w:val="48DF50A1"/>
    <w:multiLevelType w:val="hybridMultilevel"/>
    <w:tmpl w:val="8110C4DC"/>
    <w:lvl w:ilvl="0" w:tplc="B764F3C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75BB8"/>
    <w:multiLevelType w:val="hybridMultilevel"/>
    <w:tmpl w:val="0B4A8812"/>
    <w:lvl w:ilvl="0" w:tplc="4FFE5A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1EE"/>
    <w:rsid w:val="00070A13"/>
    <w:rsid w:val="00080DE5"/>
    <w:rsid w:val="000D4149"/>
    <w:rsid w:val="000E68D1"/>
    <w:rsid w:val="001830B4"/>
    <w:rsid w:val="001D27CA"/>
    <w:rsid w:val="001E4FAE"/>
    <w:rsid w:val="00213B75"/>
    <w:rsid w:val="00215488"/>
    <w:rsid w:val="00215ECD"/>
    <w:rsid w:val="00225E63"/>
    <w:rsid w:val="00277BF3"/>
    <w:rsid w:val="002C3790"/>
    <w:rsid w:val="002E5C23"/>
    <w:rsid w:val="002F45C2"/>
    <w:rsid w:val="003119C0"/>
    <w:rsid w:val="00360323"/>
    <w:rsid w:val="003D78E9"/>
    <w:rsid w:val="003E0606"/>
    <w:rsid w:val="003E6370"/>
    <w:rsid w:val="00431E4C"/>
    <w:rsid w:val="004A190D"/>
    <w:rsid w:val="004C6F5F"/>
    <w:rsid w:val="004D19BA"/>
    <w:rsid w:val="004D28DF"/>
    <w:rsid w:val="00500625"/>
    <w:rsid w:val="00515964"/>
    <w:rsid w:val="00625DC5"/>
    <w:rsid w:val="006261EE"/>
    <w:rsid w:val="0064572C"/>
    <w:rsid w:val="0069067A"/>
    <w:rsid w:val="00693184"/>
    <w:rsid w:val="006C6638"/>
    <w:rsid w:val="006F21E5"/>
    <w:rsid w:val="00722A04"/>
    <w:rsid w:val="00793BEA"/>
    <w:rsid w:val="007D0AB0"/>
    <w:rsid w:val="007E3433"/>
    <w:rsid w:val="007F7D4B"/>
    <w:rsid w:val="008542B1"/>
    <w:rsid w:val="008602EF"/>
    <w:rsid w:val="00862746"/>
    <w:rsid w:val="00863AC6"/>
    <w:rsid w:val="00866638"/>
    <w:rsid w:val="00873961"/>
    <w:rsid w:val="008C11A1"/>
    <w:rsid w:val="008F1594"/>
    <w:rsid w:val="009104D5"/>
    <w:rsid w:val="009346DE"/>
    <w:rsid w:val="0096449F"/>
    <w:rsid w:val="00981E3F"/>
    <w:rsid w:val="00A1614C"/>
    <w:rsid w:val="00A4102B"/>
    <w:rsid w:val="00A44B8C"/>
    <w:rsid w:val="00A74ABE"/>
    <w:rsid w:val="00A9485D"/>
    <w:rsid w:val="00AF6072"/>
    <w:rsid w:val="00B05763"/>
    <w:rsid w:val="00BA4549"/>
    <w:rsid w:val="00BB623B"/>
    <w:rsid w:val="00BC486D"/>
    <w:rsid w:val="00BC493B"/>
    <w:rsid w:val="00C16E88"/>
    <w:rsid w:val="00C42AED"/>
    <w:rsid w:val="00C7007A"/>
    <w:rsid w:val="00C95398"/>
    <w:rsid w:val="00CC55C7"/>
    <w:rsid w:val="00CE42C5"/>
    <w:rsid w:val="00D465BD"/>
    <w:rsid w:val="00D50E6B"/>
    <w:rsid w:val="00D602E1"/>
    <w:rsid w:val="00DC0E5D"/>
    <w:rsid w:val="00DE5219"/>
    <w:rsid w:val="00DF2E34"/>
    <w:rsid w:val="00E02C4B"/>
    <w:rsid w:val="00E515CD"/>
    <w:rsid w:val="00E56764"/>
    <w:rsid w:val="00E754CA"/>
    <w:rsid w:val="00FE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3800A"/>
  <w15:docId w15:val="{1EC53F97-B5EC-4621-A103-2C7DD5A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61EE"/>
    <w:pPr>
      <w:spacing w:after="0" w:line="259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57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12121"/>
    <w:basedOn w:val="a"/>
    <w:link w:val="30"/>
    <w:unhideWhenUsed/>
    <w:qFormat/>
    <w:rsid w:val="006261EE"/>
    <w:pPr>
      <w:spacing w:before="100" w:beforeAutospacing="1" w:after="100" w:afterAutospacing="1"/>
      <w:jc w:val="both"/>
      <w:outlineLvl w:val="2"/>
    </w:pPr>
    <w:rPr>
      <w:b/>
      <w:bCs/>
      <w:sz w:val="28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Заголовок 312121 Знак"/>
    <w:basedOn w:val="a0"/>
    <w:link w:val="3"/>
    <w:rsid w:val="006261EE"/>
    <w:rPr>
      <w:rFonts w:ascii="Times New Roman" w:eastAsia="Times New Roman" w:hAnsi="Times New Roman" w:cs="Times New Roman"/>
      <w:b/>
      <w:bCs/>
      <w:sz w:val="28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61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1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830B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57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6">
    <w:name w:val="Table Grid"/>
    <w:basedOn w:val="a1"/>
    <w:uiPriority w:val="39"/>
    <w:rsid w:val="004D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Дмитрий Михайлович</cp:lastModifiedBy>
  <cp:revision>3</cp:revision>
  <dcterms:created xsi:type="dcterms:W3CDTF">2023-04-21T07:56:00Z</dcterms:created>
  <dcterms:modified xsi:type="dcterms:W3CDTF">2023-04-21T08:19:00Z</dcterms:modified>
</cp:coreProperties>
</file>