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0B40" w:rsidRPr="008F1E0A" w:rsidRDefault="008F1E0A">
      <w:pPr>
        <w:rPr>
          <w:rFonts w:ascii="Times New Roman" w:hAnsi="Times New Roman" w:cs="Times New Roman"/>
          <w:sz w:val="24"/>
          <w:szCs w:val="24"/>
        </w:rPr>
      </w:pPr>
      <w:r w:rsidRPr="008F1E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"Визуальная айдентика и клиентская лояльность"</w:t>
      </w:r>
      <w:bookmarkStart w:id="0" w:name="_GoBack"/>
      <w:bookmarkEnd w:id="0"/>
    </w:p>
    <w:sectPr w:rsidR="00860B40" w:rsidRPr="008F1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0A"/>
    <w:rsid w:val="00860B40"/>
    <w:rsid w:val="008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B8E19-05AA-4FA6-A752-0318A017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4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1</cp:revision>
  <dcterms:created xsi:type="dcterms:W3CDTF">2023-02-16T12:17:00Z</dcterms:created>
  <dcterms:modified xsi:type="dcterms:W3CDTF">2023-02-16T12:18:00Z</dcterms:modified>
</cp:coreProperties>
</file>