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31213" w14:textId="4AB72E01" w:rsidR="00707909" w:rsidRPr="002E24C7" w:rsidRDefault="00707909" w:rsidP="0070790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Юридическое закрепление роли армии в </w:t>
      </w:r>
      <w:r w:rsidR="002E24C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Египте на современном этапе</w:t>
      </w:r>
    </w:p>
    <w:p w14:paraId="780B1350" w14:textId="77777777" w:rsidR="00707909" w:rsidRDefault="0070790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Первушина Ксения Олеговна</w:t>
      </w:r>
    </w:p>
    <w:p w14:paraId="38914A76" w14:textId="2BF59B23" w:rsidR="00B62411" w:rsidRDefault="001119E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</w:t>
      </w:r>
      <w:r w:rsidR="0070790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оискатель</w:t>
      </w:r>
    </w:p>
    <w:p w14:paraId="1F715448" w14:textId="084D4B4F" w:rsidR="00B62411" w:rsidRDefault="0093713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Институт востоковедения РАН</w:t>
      </w:r>
      <w:r w:rsidR="001119E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 </w:t>
      </w:r>
    </w:p>
    <w:p w14:paraId="59BB0AEC" w14:textId="77777777" w:rsidR="00B62411" w:rsidRDefault="001119E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Москва, Россия</w:t>
      </w:r>
    </w:p>
    <w:p w14:paraId="3997ACFC" w14:textId="78C91694" w:rsidR="00B62411" w:rsidRPr="002067C9" w:rsidRDefault="001119E4" w:rsidP="002067C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</w:pPr>
      <w:r w:rsidRPr="00707909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fr-FR"/>
        </w:rPr>
        <w:t>E–</w:t>
      </w:r>
      <w:proofErr w:type="gramStart"/>
      <w:r w:rsidRPr="00707909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fr-FR"/>
        </w:rPr>
        <w:t>mail:</w:t>
      </w:r>
      <w:proofErr w:type="gramEnd"/>
      <w:r w:rsidRPr="00707909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fr-FR"/>
        </w:rPr>
        <w:t xml:space="preserve"> </w:t>
      </w:r>
      <w:r w:rsidR="00707909" w:rsidRPr="00707909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fr-FR"/>
        </w:rPr>
        <w:t>koksyu1987@gmail.com</w:t>
      </w:r>
    </w:p>
    <w:p w14:paraId="3F03B968" w14:textId="6B02CFC6" w:rsidR="00231CC4" w:rsidRDefault="002E24C7" w:rsidP="00D1554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Изучение роли армии в жизни стран Ближнего Востока и Северной Африки (</w:t>
      </w:r>
      <w:r w:rsid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далее 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БВСА) не теряет своей актуальности на протяжении многих лет. </w:t>
      </w:r>
      <w:r w:rsidRPr="000F63A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Это связано с </w:t>
      </w:r>
      <w:proofErr w:type="spellStart"/>
      <w:r w:rsidRPr="000F63AA">
        <w:rPr>
          <w:rFonts w:ascii="Times New Roman" w:eastAsia="Times New Roman" w:hAnsi="Times New Roman" w:cs="Times New Roman"/>
          <w:color w:val="000000"/>
          <w:sz w:val="24"/>
          <w:szCs w:val="24"/>
        </w:rPr>
        <w:t>историеи</w:t>
      </w:r>
      <w:proofErr w:type="spellEnd"/>
      <w:r w:rsidRPr="000F63AA">
        <w:rPr>
          <w:rFonts w:ascii="Times New Roman" w:eastAsia="Times New Roman" w:hAnsi="Times New Roman" w:cs="Times New Roman"/>
          <w:color w:val="000000"/>
          <w:sz w:val="24"/>
          <w:szCs w:val="24"/>
        </w:rPr>
        <w:t>̆ становления государственности, особенностями политических процессов в афро</w:t>
      </w:r>
      <w:r w:rsid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0F63A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азиатском мире, современными процессами модернизации, которые объективно были связаны с </w:t>
      </w:r>
      <w:r w:rsidR="00AF19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ведущей </w:t>
      </w:r>
      <w:r w:rsidRPr="000F63AA">
        <w:rPr>
          <w:rFonts w:ascii="Times New Roman" w:eastAsia="Times New Roman" w:hAnsi="Times New Roman" w:cs="Times New Roman"/>
          <w:color w:val="000000"/>
          <w:sz w:val="24"/>
          <w:szCs w:val="24"/>
        </w:rPr>
        <w:t>ролью вооруженных сил в жизни общества.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F19AF">
        <w:rPr>
          <w:rFonts w:ascii="Times New Roman" w:eastAsia="Times New Roman" w:hAnsi="Times New Roman" w:cs="Times New Roman"/>
          <w:color w:val="000000"/>
          <w:sz w:val="24"/>
          <w:szCs w:val="24"/>
        </w:rPr>
        <w:t>Для Египта</w:t>
      </w:r>
      <w:r w:rsidR="00AF19AF">
        <w:rPr>
          <w:rFonts w:ascii="Times New Roman" w:eastAsia="Times New Roman" w:hAnsi="Times New Roman" w:cs="Times New Roman"/>
          <w:color w:val="000000"/>
          <w:sz w:val="24"/>
          <w:szCs w:val="24"/>
        </w:rPr>
        <w:t>, в частности,</w:t>
      </w:r>
      <w:r w:rsidR="00AF19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исторической традицией является активное участие армии в политической жизни страны, несмотря на тот факт, что конституции республиканского периода последовательно устанавливали «</w:t>
      </w:r>
      <w:proofErr w:type="spellStart"/>
      <w:r w:rsidR="00AF19AF">
        <w:rPr>
          <w:rFonts w:ascii="Times New Roman" w:eastAsia="Times New Roman" w:hAnsi="Times New Roman" w:cs="Times New Roman"/>
          <w:color w:val="000000"/>
          <w:sz w:val="24"/>
          <w:szCs w:val="24"/>
        </w:rPr>
        <w:t>девоенизацию</w:t>
      </w:r>
      <w:proofErr w:type="spellEnd"/>
      <w:r w:rsidR="00AF19AF">
        <w:rPr>
          <w:rFonts w:ascii="Times New Roman" w:eastAsia="Times New Roman" w:hAnsi="Times New Roman" w:cs="Times New Roman"/>
          <w:color w:val="000000"/>
          <w:sz w:val="24"/>
          <w:szCs w:val="24"/>
        </w:rPr>
        <w:t>» режима</w:t>
      </w:r>
      <w:r w:rsidR="00A764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7648B" w:rsidRPr="00A7648B">
        <w:rPr>
          <w:rFonts w:ascii="Times New Roman" w:eastAsia="Times New Roman" w:hAnsi="Times New Roman" w:cs="Times New Roman"/>
          <w:color w:val="000000"/>
          <w:sz w:val="24"/>
          <w:szCs w:val="24"/>
        </w:rPr>
        <w:t>[</w:t>
      </w:r>
      <w:r w:rsidR="00A7648B">
        <w:rPr>
          <w:rFonts w:ascii="Times New Roman" w:eastAsia="Times New Roman" w:hAnsi="Times New Roman" w:cs="Times New Roman"/>
          <w:color w:val="000000"/>
          <w:sz w:val="24"/>
          <w:szCs w:val="24"/>
        </w:rPr>
        <w:t>Сапронова, 2014, с. 32</w:t>
      </w:r>
      <w:r w:rsidR="00A7648B" w:rsidRPr="00A7648B">
        <w:rPr>
          <w:rFonts w:ascii="Times New Roman" w:eastAsia="Times New Roman" w:hAnsi="Times New Roman" w:cs="Times New Roman"/>
          <w:color w:val="000000"/>
          <w:sz w:val="24"/>
          <w:szCs w:val="24"/>
        </w:rPr>
        <w:t>]</w:t>
      </w:r>
      <w:r w:rsidR="00AF19A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AF19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F19AF">
        <w:rPr>
          <w:rFonts w:ascii="Times New Roman" w:eastAsia="Times New Roman" w:hAnsi="Times New Roman" w:cs="Times New Roman"/>
          <w:color w:val="000000"/>
          <w:sz w:val="24"/>
          <w:szCs w:val="24"/>
        </w:rPr>
        <w:t>Однако два переходных периода «Арабской весны» 2011-2013 гг., а также конституционные поправки 2019 года вернули армии ее традиционные функции участия в политических процессах страны, укрепили ее позиции, ознаменовали новое соотношение политических сил в стране (побед</w:t>
      </w:r>
      <w:r w:rsidR="00231CC4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="00AF19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военных над исламистами</w:t>
      </w:r>
      <w:r w:rsidR="00D15542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231CC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231C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1C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настоящем исследовании автор делает попытку посредством </w:t>
      </w:r>
      <w:r w:rsidR="006E42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системного </w:t>
      </w:r>
      <w:r w:rsidR="00231CC4"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анализа Конституции Египта 2014 года, конституционных поправок 2019 года, а также нормативно-правовых актов, касающихся положения армии в системе государственного управления страной, выявить степень вовлеченности военн</w:t>
      </w:r>
      <w:r w:rsidR="00D15542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="00231C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политическую жизнь египетского общества и, как следствие, определить перспективность замкнутых политических систем, основанных на принципах военной диктатуры и </w:t>
      </w:r>
      <w:proofErr w:type="spellStart"/>
      <w:r w:rsidR="00231CC4">
        <w:rPr>
          <w:rFonts w:ascii="Times New Roman" w:eastAsia="Times New Roman" w:hAnsi="Times New Roman" w:cs="Times New Roman"/>
          <w:color w:val="000000"/>
          <w:sz w:val="24"/>
          <w:szCs w:val="24"/>
        </w:rPr>
        <w:t>стратократии</w:t>
      </w:r>
      <w:proofErr w:type="spellEnd"/>
      <w:r w:rsidR="00231CC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D155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Ретроспективный и факторный анализ места и роли вооруженных сил, закрепленных в правовой системе современного Египта, позволили автору выявить особенности военно-гражданских отношений в египетском обществе, определить политико-юридические и идеологические рамки его дальнейшего развития.</w:t>
      </w:r>
    </w:p>
    <w:p w14:paraId="69825B11" w14:textId="0B0EBB42" w:rsidR="00D15542" w:rsidRDefault="00D15542" w:rsidP="00C6522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Историография </w:t>
      </w:r>
      <w:r w:rsidR="007745A7">
        <w:rPr>
          <w:rFonts w:ascii="Times New Roman" w:eastAsia="Times New Roman" w:hAnsi="Times New Roman" w:cs="Times New Roman"/>
          <w:color w:val="000000"/>
          <w:sz w:val="24"/>
          <w:szCs w:val="24"/>
        </w:rPr>
        <w:t>вопроса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представлена научными</w:t>
      </w:r>
      <w:r w:rsidR="000C69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трудами </w:t>
      </w:r>
      <w:r w:rsidR="007745A7">
        <w:rPr>
          <w:rFonts w:ascii="Times New Roman" w:eastAsia="Times New Roman" w:hAnsi="Times New Roman" w:cs="Times New Roman"/>
          <w:color w:val="000000"/>
          <w:sz w:val="24"/>
          <w:szCs w:val="24"/>
        </w:rPr>
        <w:t>отечественных</w:t>
      </w:r>
      <w:r w:rsidR="006E42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7745A7">
        <w:rPr>
          <w:rFonts w:ascii="Times New Roman" w:eastAsia="Times New Roman" w:hAnsi="Times New Roman" w:cs="Times New Roman"/>
          <w:color w:val="000000"/>
          <w:sz w:val="24"/>
          <w:szCs w:val="24"/>
        </w:rPr>
        <w:t>западных</w:t>
      </w:r>
      <w:r w:rsidR="006E42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арабских </w:t>
      </w:r>
      <w:r w:rsidR="007745A7">
        <w:rPr>
          <w:rFonts w:ascii="Times New Roman" w:eastAsia="Times New Roman" w:hAnsi="Times New Roman" w:cs="Times New Roman"/>
          <w:color w:val="000000"/>
          <w:sz w:val="24"/>
          <w:szCs w:val="24"/>
        </w:rPr>
        <w:t>ученых</w:t>
      </w:r>
      <w:r w:rsidR="00C1016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7745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C69AB">
        <w:rPr>
          <w:rFonts w:ascii="Times New Roman" w:eastAsia="Times New Roman" w:hAnsi="Times New Roman" w:cs="Times New Roman"/>
          <w:color w:val="000000"/>
          <w:sz w:val="24"/>
          <w:szCs w:val="24"/>
        </w:rPr>
        <w:t>В фокусе исследования советск</w:t>
      </w:r>
      <w:r w:rsidR="001322BE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="000C69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российск</w:t>
      </w:r>
      <w:r w:rsidR="001322BE">
        <w:rPr>
          <w:rFonts w:ascii="Times New Roman" w:eastAsia="Times New Roman" w:hAnsi="Times New Roman" w:cs="Times New Roman"/>
          <w:color w:val="000000"/>
          <w:sz w:val="24"/>
          <w:szCs w:val="24"/>
        </w:rPr>
        <w:t>ой историографии</w:t>
      </w:r>
      <w:r w:rsidR="000C69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находятся вопросы правового положения армии</w:t>
      </w:r>
      <w:r w:rsidR="00C101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ее </w:t>
      </w:r>
      <w:proofErr w:type="spellStart"/>
      <w:r w:rsidR="00C1016B">
        <w:rPr>
          <w:rFonts w:ascii="Times New Roman" w:eastAsia="Times New Roman" w:hAnsi="Times New Roman" w:cs="Times New Roman"/>
          <w:color w:val="000000"/>
          <w:sz w:val="24"/>
          <w:szCs w:val="24"/>
        </w:rPr>
        <w:t>институализации</w:t>
      </w:r>
      <w:proofErr w:type="spellEnd"/>
      <w:r w:rsidR="000C69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(М.А. Сапронова), участие армии в </w:t>
      </w:r>
      <w:r w:rsidR="001322BE">
        <w:rPr>
          <w:rFonts w:ascii="Times New Roman" w:eastAsia="Times New Roman" w:hAnsi="Times New Roman" w:cs="Times New Roman"/>
          <w:color w:val="000000"/>
          <w:sz w:val="24"/>
          <w:szCs w:val="24"/>
        </w:rPr>
        <w:t>общественно-</w:t>
      </w:r>
      <w:r w:rsidR="000C69AB">
        <w:rPr>
          <w:rFonts w:ascii="Times New Roman" w:eastAsia="Times New Roman" w:hAnsi="Times New Roman" w:cs="Times New Roman"/>
          <w:color w:val="000000"/>
          <w:sz w:val="24"/>
          <w:szCs w:val="24"/>
        </w:rPr>
        <w:t>политических и экономических процессах (</w:t>
      </w:r>
      <w:r w:rsidR="00C101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Е.М. Примаков, Б.Г. </w:t>
      </w:r>
      <w:proofErr w:type="spellStart"/>
      <w:r w:rsidR="00C1016B">
        <w:rPr>
          <w:rFonts w:ascii="Times New Roman" w:eastAsia="Times New Roman" w:hAnsi="Times New Roman" w:cs="Times New Roman"/>
          <w:color w:val="000000"/>
          <w:sz w:val="24"/>
          <w:szCs w:val="24"/>
        </w:rPr>
        <w:t>Сейранян</w:t>
      </w:r>
      <w:proofErr w:type="spellEnd"/>
      <w:r w:rsidR="00C1016B">
        <w:rPr>
          <w:rFonts w:ascii="Times New Roman" w:eastAsia="Times New Roman" w:hAnsi="Times New Roman" w:cs="Times New Roman"/>
          <w:color w:val="000000"/>
          <w:sz w:val="24"/>
          <w:szCs w:val="24"/>
        </w:rPr>
        <w:t>, Г.И. Мирский, Беляков В.В.</w:t>
      </w:r>
      <w:r w:rsidR="006E42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М.Ф. Видясова, А.М. Васильев, А.Г. </w:t>
      </w:r>
      <w:proofErr w:type="spellStart"/>
      <w:r w:rsidR="006E4212">
        <w:rPr>
          <w:rFonts w:ascii="Times New Roman" w:eastAsia="Times New Roman" w:hAnsi="Times New Roman" w:cs="Times New Roman"/>
          <w:color w:val="000000"/>
          <w:sz w:val="24"/>
          <w:szCs w:val="24"/>
        </w:rPr>
        <w:t>Аксененок</w:t>
      </w:r>
      <w:proofErr w:type="spellEnd"/>
      <w:r w:rsidR="000C69AB">
        <w:rPr>
          <w:rFonts w:ascii="Times New Roman" w:eastAsia="Times New Roman" w:hAnsi="Times New Roman" w:cs="Times New Roman"/>
          <w:color w:val="000000"/>
          <w:sz w:val="24"/>
          <w:szCs w:val="24"/>
        </w:rPr>
        <w:t>), актуальные вопросы реформирования и развития вооруженных сил (В.М. Ахмедов</w:t>
      </w:r>
      <w:r w:rsidR="006E4212">
        <w:rPr>
          <w:rFonts w:ascii="Times New Roman" w:eastAsia="Times New Roman" w:hAnsi="Times New Roman" w:cs="Times New Roman"/>
          <w:color w:val="000000"/>
          <w:sz w:val="24"/>
          <w:szCs w:val="24"/>
        </w:rPr>
        <w:t>, В.П. Юрченко</w:t>
      </w:r>
      <w:r w:rsidR="000C69AB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1322BE">
        <w:rPr>
          <w:rFonts w:ascii="Times New Roman" w:eastAsia="Times New Roman" w:hAnsi="Times New Roman" w:cs="Times New Roman"/>
          <w:color w:val="000000"/>
          <w:sz w:val="24"/>
          <w:szCs w:val="24"/>
        </w:rPr>
        <w:t>. Западная историография, представленная преимущественно американскими и французскими исследования, ставит целью изучение вопросов военно-гражданских отношений и их моделирования в странах Азии, Африки и Латинской Америки, а также правовые аспекты функционирования политических режимов преторианского типа</w:t>
      </w:r>
      <w:r w:rsidR="006E42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(А. </w:t>
      </w:r>
      <w:proofErr w:type="spellStart"/>
      <w:r w:rsidR="006E4212">
        <w:rPr>
          <w:rFonts w:ascii="Times New Roman" w:eastAsia="Times New Roman" w:hAnsi="Times New Roman" w:cs="Times New Roman"/>
          <w:color w:val="000000"/>
          <w:sz w:val="24"/>
          <w:szCs w:val="24"/>
        </w:rPr>
        <w:t>Перлмуттер</w:t>
      </w:r>
      <w:proofErr w:type="spellEnd"/>
      <w:r w:rsidR="006E42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С. Хантингтон, Г. </w:t>
      </w:r>
      <w:proofErr w:type="spellStart"/>
      <w:r w:rsidR="006E4212">
        <w:rPr>
          <w:rFonts w:ascii="Times New Roman" w:eastAsia="Times New Roman" w:hAnsi="Times New Roman" w:cs="Times New Roman"/>
          <w:color w:val="000000"/>
          <w:sz w:val="24"/>
          <w:szCs w:val="24"/>
        </w:rPr>
        <w:t>Торрей</w:t>
      </w:r>
      <w:proofErr w:type="spellEnd"/>
      <w:r w:rsidR="006E42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Э. Пикар, Б. </w:t>
      </w:r>
      <w:proofErr w:type="spellStart"/>
      <w:r w:rsidR="006E4212">
        <w:rPr>
          <w:rFonts w:ascii="Times New Roman" w:eastAsia="Times New Roman" w:hAnsi="Times New Roman" w:cs="Times New Roman"/>
          <w:color w:val="000000"/>
          <w:sz w:val="24"/>
          <w:szCs w:val="24"/>
        </w:rPr>
        <w:t>Сайди</w:t>
      </w:r>
      <w:proofErr w:type="spellEnd"/>
      <w:r w:rsidR="006E4212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1322B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6E42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научных трудах арабоязычных исследователей приоритетное направление отдается</w:t>
      </w:r>
      <w:r w:rsidR="00C652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анализу роли армии в политических процессах Египта от правления А.Г. Насера до эпохи Х. Мубарака (Т. Осман, Г. Амин, А. Абдель Малик).</w:t>
      </w:r>
    </w:p>
    <w:p w14:paraId="3503B88A" w14:textId="5400AC1B" w:rsidR="00C6522B" w:rsidRDefault="00C6522B" w:rsidP="00C6522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ходе исследования автор приходит к следующим выводам. Во-первых, </w:t>
      </w:r>
      <w:r w:rsidR="00BD7B1C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Конституции 2014 года является результатом прагматичной политики военных, которые учли уроки первого переходного периода, сначала разработав и утвердив новый текст Конституции, закрепляющий ведущую роль армии в общественно-политической жизни страны, следующим шагом стало проведение парламентских и президентских выборов</w:t>
      </w:r>
      <w:r w:rsidR="00A25511">
        <w:rPr>
          <w:rFonts w:ascii="Times New Roman" w:eastAsia="Times New Roman" w:hAnsi="Times New Roman" w:cs="Times New Roman"/>
          <w:color w:val="000000"/>
          <w:sz w:val="24"/>
          <w:szCs w:val="24"/>
        </w:rPr>
        <w:t>, что обеспечило последовательность формирования правового поля.</w:t>
      </w:r>
    </w:p>
    <w:p w14:paraId="69748C69" w14:textId="27220464" w:rsidR="00C6522B" w:rsidRPr="008D3BE3" w:rsidRDefault="00C6522B" w:rsidP="00C6522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Во-вторых, анализ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положени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Конституции Египта 2014 год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а также поправ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 2019 года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 Основному закону,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свидетельствует 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восстан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конституционны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государственны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институ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тов после событий «Арабской весны»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гарантом которых выступает армия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что тем самым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закрепля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особое положение армии как политического института. </w:t>
      </w:r>
      <w:r w:rsidR="00FB4D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Так, </w:t>
      </w:r>
      <w:r w:rsidR="000876E3" w:rsidRPr="00573359">
        <w:rPr>
          <w:rFonts w:ascii="Times New Roman" w:eastAsia="Times New Roman" w:hAnsi="Times New Roman" w:cs="Times New Roman"/>
          <w:color w:val="000000"/>
          <w:sz w:val="24"/>
          <w:szCs w:val="24"/>
        </w:rPr>
        <w:t>Конституци</w:t>
      </w:r>
      <w:r w:rsidR="000876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онные поправки </w:t>
      </w:r>
      <w:r w:rsidR="000876E3" w:rsidRPr="00573359">
        <w:rPr>
          <w:rFonts w:ascii="Times New Roman" w:eastAsia="Times New Roman" w:hAnsi="Times New Roman" w:cs="Times New Roman"/>
          <w:color w:val="000000"/>
          <w:sz w:val="24"/>
          <w:szCs w:val="24"/>
        </w:rPr>
        <w:t>2019 года</w:t>
      </w:r>
      <w:r w:rsidR="000876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D3BE3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0876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ст. 200, п. 1) </w:t>
      </w:r>
      <w:r w:rsidR="000876E3" w:rsidRPr="00573359">
        <w:rPr>
          <w:rFonts w:ascii="Times New Roman" w:eastAsia="Times New Roman" w:hAnsi="Times New Roman" w:cs="Times New Roman"/>
          <w:color w:val="000000"/>
          <w:sz w:val="24"/>
          <w:szCs w:val="24"/>
        </w:rPr>
        <w:t>возл</w:t>
      </w:r>
      <w:r w:rsidR="000876E3">
        <w:rPr>
          <w:rFonts w:ascii="Times New Roman" w:eastAsia="Times New Roman" w:hAnsi="Times New Roman" w:cs="Times New Roman"/>
          <w:color w:val="000000"/>
          <w:sz w:val="24"/>
          <w:szCs w:val="24"/>
        </w:rPr>
        <w:t>агают</w:t>
      </w:r>
      <w:r w:rsidR="000876E3" w:rsidRPr="0057335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</w:t>
      </w:r>
      <w:r w:rsidR="000876E3" w:rsidRPr="00573359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ег</w:t>
      </w:r>
      <w:r w:rsidR="000876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ипетскую </w:t>
      </w:r>
      <w:r w:rsidR="000876E3" w:rsidRPr="00573359">
        <w:rPr>
          <w:rFonts w:ascii="Times New Roman" w:eastAsia="Times New Roman" w:hAnsi="Times New Roman" w:cs="Times New Roman"/>
          <w:color w:val="000000"/>
          <w:sz w:val="24"/>
          <w:szCs w:val="24"/>
        </w:rPr>
        <w:t>армию задачу «защиты конституции и демократии, сохранения основ государства и его гражданского характера, завоеваний народа, а также прав и свобод человека»</w:t>
      </w:r>
      <w:r w:rsidR="000876E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8D3BE3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[</w:t>
      </w:r>
      <w:r w:rsidR="008D3BE3" w:rsidRPr="008D3BE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Constitutional Amendments of Egypt</w:t>
      </w:r>
      <w:r w:rsidR="008D3BE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="008D3BE3" w:rsidRPr="008D3BE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2019</w:t>
      </w:r>
      <w:r w:rsidR="008D3BE3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>]</w:t>
      </w:r>
    </w:p>
    <w:p w14:paraId="359720B3" w14:textId="5284E347" w:rsidR="00A25511" w:rsidRDefault="00A25511" w:rsidP="00A2551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В-третьих, Основной закон Египта провозглашает </w:t>
      </w:r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>построение «современного демократического государства с гражданским правительством», однако е</w:t>
      </w:r>
      <w:r w:rsidR="000876E3"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>отличительнои</w:t>
      </w:r>
      <w:proofErr w:type="spellEnd"/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̆ </w:t>
      </w:r>
      <w:proofErr w:type="spellStart"/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>чертои</w:t>
      </w:r>
      <w:proofErr w:type="spellEnd"/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̆ является то, что он делает военное ведомство фактически автономным институтом, предоставляя ему возможность влиять на </w:t>
      </w:r>
      <w:proofErr w:type="spellStart"/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>политическии</w:t>
      </w:r>
      <w:proofErr w:type="spellEnd"/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̆ процесс. Так, военная юстиция может подвергать судопроизводству гражданские лица, если их </w:t>
      </w:r>
      <w:proofErr w:type="spellStart"/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>действия</w:t>
      </w:r>
      <w:proofErr w:type="spellEnd"/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представляют прямую угрозу военным учреждениям и их деятельности, военным или приграничным зонам, их оборудованию, оружию, амуниции, документаци</w:t>
      </w:r>
      <w:r w:rsidR="000876E3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В</w:t>
      </w:r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>оенная юстиция может рассматривать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преступления, носящие </w:t>
      </w:r>
      <w:proofErr w:type="spellStart"/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>коррупционныи</w:t>
      </w:r>
      <w:proofErr w:type="spellEnd"/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>̆ характер.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таком виде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данная </w:t>
      </w:r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статья может иметь очень широкое правоприменение на практике. </w:t>
      </w:r>
    </w:p>
    <w:p w14:paraId="4818E1A0" w14:textId="71463B48" w:rsidR="00A25511" w:rsidRDefault="00A25511" w:rsidP="00A2551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В-четвертых, статья 200 Конституции Египта </w:t>
      </w:r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провозглашает, что вооруженные силы страны имеют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свой </w:t>
      </w:r>
      <w:proofErr w:type="spellStart"/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>Высшии</w:t>
      </w:r>
      <w:proofErr w:type="spellEnd"/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̆ </w:t>
      </w:r>
      <w:r w:rsidR="00C3114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</w:t>
      </w:r>
      <w:proofErr w:type="spellStart"/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>овет</w:t>
      </w:r>
      <w:proofErr w:type="spellEnd"/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>, деятельность и полномочия которого будут регулироваться законом</w:t>
      </w:r>
      <w:r w:rsidR="00C31145" w:rsidRPr="00C311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31145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>[</w:t>
      </w:r>
      <w:proofErr w:type="spellStart"/>
      <w:r w:rsidR="00C31145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>Constitution</w:t>
      </w:r>
      <w:proofErr w:type="spellEnd"/>
      <w:r w:rsidR="00C31145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31145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proofErr w:type="spellEnd"/>
      <w:r w:rsidR="00C31145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31145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>the</w:t>
      </w:r>
      <w:proofErr w:type="spellEnd"/>
      <w:r w:rsidR="00C31145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31145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>Arab</w:t>
      </w:r>
      <w:proofErr w:type="spellEnd"/>
      <w:r w:rsidR="00C31145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Republic </w:t>
      </w:r>
      <w:proofErr w:type="spellStart"/>
      <w:r w:rsidR="00C31145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proofErr w:type="spellEnd"/>
      <w:r w:rsidR="00C31145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31145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>Egypt</w:t>
      </w:r>
      <w:proofErr w:type="spellEnd"/>
      <w:r w:rsidR="00C31145" w:rsidRPr="00C31145">
        <w:rPr>
          <w:rFonts w:ascii="Times New Roman" w:eastAsia="Times New Roman" w:hAnsi="Times New Roman" w:cs="Times New Roman"/>
          <w:color w:val="000000"/>
          <w:sz w:val="24"/>
          <w:szCs w:val="24"/>
        </w:rPr>
        <w:t>, 2014</w:t>
      </w:r>
      <w:r w:rsidR="00C31145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>]</w:t>
      </w:r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Речь идет о </w:t>
      </w:r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>Высше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совет</w:t>
      </w:r>
      <w:r w:rsidR="00FB4DD1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вооруженных сил (</w:t>
      </w:r>
      <w:r w:rsidR="00FB4D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далее - </w:t>
      </w:r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>ВСВС), котор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совершив </w:t>
      </w:r>
      <w:proofErr w:type="spellStart"/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>военныи</w:t>
      </w:r>
      <w:proofErr w:type="spellEnd"/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>̆ переворот</w:t>
      </w:r>
      <w:r w:rsidR="00FB4D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2013 г.</w:t>
      </w:r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в течение определенного времени выполнял функции </w:t>
      </w:r>
      <w:proofErr w:type="spellStart"/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законодательнои</w:t>
      </w:r>
      <w:proofErr w:type="spellEnd"/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̆ и </w:t>
      </w:r>
      <w:proofErr w:type="spellStart"/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исполнительнои</w:t>
      </w:r>
      <w:proofErr w:type="spellEnd"/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>̆ власти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FB4D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Теперь Основной закон утверждает </w:t>
      </w:r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>данн</w:t>
      </w:r>
      <w:r w:rsidR="00FB4DD1">
        <w:rPr>
          <w:rFonts w:ascii="Times New Roman" w:eastAsia="Times New Roman" w:hAnsi="Times New Roman" w:cs="Times New Roman"/>
          <w:color w:val="000000"/>
          <w:sz w:val="24"/>
          <w:szCs w:val="24"/>
        </w:rPr>
        <w:t>ую</w:t>
      </w:r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структур</w:t>
      </w:r>
      <w:r w:rsidR="00FB4DD1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вооруженных сил</w:t>
      </w:r>
      <w:r w:rsidR="00FB4D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>конституционным</w:t>
      </w:r>
      <w:r w:rsidR="00FB4D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органом</w:t>
      </w:r>
      <w:r w:rsidR="00FB4DD1">
        <w:rPr>
          <w:rFonts w:ascii="Times New Roman" w:eastAsia="Times New Roman" w:hAnsi="Times New Roman" w:cs="Times New Roman"/>
          <w:color w:val="000000"/>
          <w:sz w:val="24"/>
          <w:szCs w:val="24"/>
        </w:rPr>
        <w:t>. В</w:t>
      </w:r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соответствии с законом</w:t>
      </w:r>
      <w:r w:rsidR="00FB4D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данный орган </w:t>
      </w:r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>будет иметь определенные полномочия, связанные не только с вооруженными силами</w:t>
      </w:r>
      <w:r w:rsidR="00FB4D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>но и с политическим процессом.</w:t>
      </w:r>
      <w:r w:rsidR="00FB4D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Реальное участие военных в </w:t>
      </w:r>
      <w:proofErr w:type="spellStart"/>
      <w:r w:rsidR="00FB4DD1">
        <w:rPr>
          <w:rFonts w:ascii="Times New Roman" w:eastAsia="Times New Roman" w:hAnsi="Times New Roman" w:cs="Times New Roman"/>
          <w:color w:val="000000"/>
          <w:sz w:val="24"/>
          <w:szCs w:val="24"/>
        </w:rPr>
        <w:t>нациестроительстве</w:t>
      </w:r>
      <w:proofErr w:type="spellEnd"/>
      <w:r w:rsidR="00FB4D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подтверждает </w:t>
      </w:r>
      <w:r w:rsidR="00FB4DD1"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>стать</w:t>
      </w:r>
      <w:r w:rsidR="00FB4DD1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FB4DD1"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234</w:t>
      </w:r>
      <w:r w:rsidR="00FB4DD1">
        <w:rPr>
          <w:rFonts w:ascii="Times New Roman" w:eastAsia="Times New Roman" w:hAnsi="Times New Roman" w:cs="Times New Roman"/>
          <w:color w:val="000000"/>
          <w:sz w:val="24"/>
          <w:szCs w:val="24"/>
        </w:rPr>
        <w:t>, согласно которой</w:t>
      </w:r>
      <w:r w:rsidR="00FB4DD1"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министр обороны будет назначаться с одобрения В</w:t>
      </w:r>
      <w:r w:rsidR="00FB4DD1">
        <w:rPr>
          <w:rFonts w:ascii="Times New Roman" w:eastAsia="Times New Roman" w:hAnsi="Times New Roman" w:cs="Times New Roman"/>
          <w:color w:val="000000"/>
          <w:sz w:val="24"/>
          <w:szCs w:val="24"/>
        </w:rPr>
        <w:t>СВС</w:t>
      </w:r>
      <w:r w:rsidR="00FB4DD1"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течение двух президентских сроков (т.е. 8 лет) с момента вступления конституции в силу</w:t>
      </w:r>
      <w:r w:rsidR="00C31145" w:rsidRPr="00C311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31145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>[</w:t>
      </w:r>
      <w:r w:rsidR="00C31145" w:rsidRPr="008D3BE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Constitutional</w:t>
      </w:r>
      <w:r w:rsidR="00C31145" w:rsidRPr="00C311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31145" w:rsidRPr="008D3BE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Amendments</w:t>
      </w:r>
      <w:r w:rsidR="00C31145" w:rsidRPr="00C311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31145" w:rsidRPr="008D3BE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of</w:t>
      </w:r>
      <w:r w:rsidR="00C31145" w:rsidRPr="00C311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31145" w:rsidRPr="008D3BE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Egypt</w:t>
      </w:r>
      <w:r w:rsidR="00C31145" w:rsidRPr="00C31145">
        <w:rPr>
          <w:rFonts w:ascii="Times New Roman" w:eastAsia="Times New Roman" w:hAnsi="Times New Roman" w:cs="Times New Roman"/>
          <w:color w:val="000000"/>
          <w:sz w:val="24"/>
          <w:szCs w:val="24"/>
        </w:rPr>
        <w:t>, 2019</w:t>
      </w:r>
      <w:r w:rsidR="00C31145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>]</w:t>
      </w:r>
      <w:r w:rsidR="00C31145" w:rsidRPr="00C3114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FB4D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B4DD1" w:rsidRPr="00EA40A8">
        <w:rPr>
          <w:rFonts w:ascii="Times New Roman" w:eastAsia="Times New Roman" w:hAnsi="Times New Roman" w:cs="Times New Roman"/>
          <w:color w:val="000000"/>
          <w:sz w:val="24"/>
          <w:szCs w:val="24"/>
        </w:rPr>
        <w:t>При этом именно министр обороны является главнокомандующим вооруженными силами Египта и назначается из офицерского состава.</w:t>
      </w:r>
    </w:p>
    <w:p w14:paraId="00CBAB30" w14:textId="0292203A" w:rsidR="00FB4DD1" w:rsidRDefault="000876E3" w:rsidP="00A2551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Таким образом, текст Основного закона с конституционными поправками 2019 года, отражая общественно-политические реалии Египта 2011-2013 годов,</w:t>
      </w:r>
      <w:r w:rsidR="0061633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закрепляет процесс </w:t>
      </w:r>
      <w:proofErr w:type="spellStart"/>
      <w:r w:rsidR="0061633E">
        <w:rPr>
          <w:rFonts w:ascii="Times New Roman" w:eastAsia="Times New Roman" w:hAnsi="Times New Roman" w:cs="Times New Roman"/>
          <w:color w:val="000000"/>
          <w:sz w:val="24"/>
          <w:szCs w:val="24"/>
        </w:rPr>
        <w:t>реполитизации</w:t>
      </w:r>
      <w:proofErr w:type="spellEnd"/>
      <w:r w:rsidR="0061633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роли военных как арбитров. Так, Конституции 1964 и 1971 гг. возлагали на армию задачи защитника социализма, Конституция 2014 года</w:t>
      </w:r>
      <w:r w:rsidR="0061633E" w:rsidRPr="00F908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наделяла армию</w:t>
      </w:r>
      <w:r w:rsidR="0061633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1633E" w:rsidRPr="00F90887">
        <w:rPr>
          <w:rFonts w:ascii="Times New Roman" w:eastAsia="Times New Roman" w:hAnsi="Times New Roman" w:cs="Times New Roman"/>
          <w:color w:val="000000"/>
          <w:sz w:val="24"/>
          <w:szCs w:val="24"/>
        </w:rPr>
        <w:t>обязанностью «защищать страну, сохранять ее безопасность и целостность ее территорий»</w:t>
      </w:r>
      <w:r w:rsidR="00C31145" w:rsidRPr="00C311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31145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>[</w:t>
      </w:r>
      <w:proofErr w:type="spellStart"/>
      <w:r w:rsidR="00C31145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>Constitution</w:t>
      </w:r>
      <w:proofErr w:type="spellEnd"/>
      <w:r w:rsidR="00C31145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31145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proofErr w:type="spellEnd"/>
      <w:r w:rsidR="00C31145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31145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>the</w:t>
      </w:r>
      <w:proofErr w:type="spellEnd"/>
      <w:r w:rsidR="00C31145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31145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>Arab</w:t>
      </w:r>
      <w:proofErr w:type="spellEnd"/>
      <w:r w:rsidR="00C31145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Republic </w:t>
      </w:r>
      <w:proofErr w:type="spellStart"/>
      <w:r w:rsidR="00C31145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proofErr w:type="spellEnd"/>
      <w:r w:rsidR="00C31145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31145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>Egypt</w:t>
      </w:r>
      <w:proofErr w:type="spellEnd"/>
      <w:r w:rsidR="00C31145" w:rsidRPr="00C31145">
        <w:rPr>
          <w:rFonts w:ascii="Times New Roman" w:eastAsia="Times New Roman" w:hAnsi="Times New Roman" w:cs="Times New Roman"/>
          <w:color w:val="000000"/>
          <w:sz w:val="24"/>
          <w:szCs w:val="24"/>
        </w:rPr>
        <w:t>, 201</w:t>
      </w:r>
      <w:r w:rsidR="00C31145" w:rsidRPr="00C31145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="00C31145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>]</w:t>
      </w:r>
      <w:r w:rsidR="0061633E" w:rsidRPr="00F908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61633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конституционные </w:t>
      </w:r>
      <w:r w:rsidR="0061633E" w:rsidRPr="00F90887">
        <w:rPr>
          <w:rFonts w:ascii="Times New Roman" w:eastAsia="Times New Roman" w:hAnsi="Times New Roman" w:cs="Times New Roman"/>
          <w:color w:val="000000"/>
          <w:sz w:val="24"/>
          <w:szCs w:val="24"/>
        </w:rPr>
        <w:t>поправк</w:t>
      </w:r>
      <w:r w:rsidR="0061633E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61633E" w:rsidRPr="00F908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2019 года возложил</w:t>
      </w:r>
      <w:r w:rsidR="0061633E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61633E" w:rsidRPr="00F908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</w:t>
      </w:r>
      <w:r w:rsidR="0061633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военных</w:t>
      </w:r>
      <w:r w:rsidR="0061633E" w:rsidRPr="00F908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1633E">
        <w:rPr>
          <w:rFonts w:ascii="Times New Roman" w:eastAsia="Times New Roman" w:hAnsi="Times New Roman" w:cs="Times New Roman"/>
          <w:color w:val="000000"/>
          <w:sz w:val="24"/>
          <w:szCs w:val="24"/>
        </w:rPr>
        <w:t>роль гаранта конституционной законности.</w:t>
      </w:r>
      <w:r w:rsidR="0061633E" w:rsidRPr="00F908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1633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472AD">
        <w:rPr>
          <w:rFonts w:ascii="Times New Roman" w:eastAsia="Times New Roman" w:hAnsi="Times New Roman" w:cs="Times New Roman"/>
          <w:color w:val="000000"/>
          <w:sz w:val="24"/>
          <w:szCs w:val="24"/>
        </w:rPr>
        <w:t>Действующая Конституция Египта определяет механизм участия армии в политическом процессе страны посредством учреждения военных советом, военных судов, и наделяя их законодательно полномочиями, отвечающими частным интересам военно-политической элиты</w:t>
      </w:r>
      <w:r w:rsidR="00A7648B" w:rsidRPr="00A764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[</w:t>
      </w:r>
      <w:proofErr w:type="spellStart"/>
      <w:r w:rsidR="00A7648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Massensen</w:t>
      </w:r>
      <w:proofErr w:type="spellEnd"/>
      <w:r w:rsidR="00A7648B" w:rsidRPr="00A764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2022, </w:t>
      </w:r>
      <w:r w:rsidR="00A7648B">
        <w:rPr>
          <w:rFonts w:ascii="Times New Roman" w:eastAsia="Times New Roman" w:hAnsi="Times New Roman" w:cs="Times New Roman"/>
          <w:color w:val="000000"/>
          <w:sz w:val="24"/>
          <w:szCs w:val="24"/>
        </w:rPr>
        <w:t>с. 12</w:t>
      </w:r>
      <w:r w:rsidR="00A7648B" w:rsidRPr="00A7648B">
        <w:rPr>
          <w:rFonts w:ascii="Times New Roman" w:eastAsia="Times New Roman" w:hAnsi="Times New Roman" w:cs="Times New Roman"/>
          <w:color w:val="000000"/>
          <w:sz w:val="24"/>
          <w:szCs w:val="24"/>
        </w:rPr>
        <w:t>]</w:t>
      </w:r>
      <w:r w:rsidR="00D472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Подобное правовое положение армии ведет, как следствие, к установлению диктатуры военных, </w:t>
      </w:r>
      <w:r w:rsidR="00D01408">
        <w:rPr>
          <w:rFonts w:ascii="Times New Roman" w:eastAsia="Times New Roman" w:hAnsi="Times New Roman" w:cs="Times New Roman"/>
          <w:color w:val="000000"/>
          <w:sz w:val="24"/>
          <w:szCs w:val="24"/>
        </w:rPr>
        <w:t>придавая политическому режиму черты замкнутости и авторитаризма, что исключает предпосылки к появлению и развитию гражданских институтов власти.</w:t>
      </w:r>
    </w:p>
    <w:p w14:paraId="445FF231" w14:textId="77777777" w:rsidR="00EA40A8" w:rsidRDefault="00EA40A8" w:rsidP="00D014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2ED346B" w14:textId="77777777" w:rsidR="00B62411" w:rsidRPr="008D3BE3" w:rsidRDefault="0093713A" w:rsidP="008D3BE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Источники</w:t>
      </w:r>
      <w:r w:rsidRPr="008D3BE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</w:t>
      </w:r>
      <w:r w:rsidRPr="008D3BE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литература</w:t>
      </w:r>
    </w:p>
    <w:p w14:paraId="00B320E2" w14:textId="4078759C" w:rsidR="008D3BE3" w:rsidRPr="00884E49" w:rsidRDefault="001119E4" w:rsidP="008D3BE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8D3BE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1. </w:t>
      </w:r>
      <w:r w:rsidR="008D3BE3" w:rsidRPr="008D3BE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Constitutional Amendments of Egypt 2019. URL: </w:t>
      </w:r>
      <w:hyperlink r:id="rId5" w:history="1">
        <w:r w:rsidR="008D3BE3" w:rsidRPr="008D3BE3">
          <w:rPr>
            <w:rFonts w:ascii="Times New Roman" w:eastAsia="Times New Roman" w:hAnsi="Times New Roman" w:cs="Times New Roman"/>
            <w:color w:val="000000"/>
            <w:sz w:val="24"/>
            <w:szCs w:val="24"/>
            <w:lang w:val="en-US"/>
          </w:rPr>
          <w:t>https://www.sis.gov.eg/section/10/9418?lang=en-us</w:t>
        </w:r>
      </w:hyperlink>
    </w:p>
    <w:p w14:paraId="6ABF2425" w14:textId="2CC105F5" w:rsidR="0093713A" w:rsidRPr="0093713A" w:rsidRDefault="0093713A" w:rsidP="008D3BE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70790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2. </w:t>
      </w:r>
      <w:proofErr w:type="spellStart"/>
      <w:r w:rsidR="008D3BE3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>Constitution</w:t>
      </w:r>
      <w:proofErr w:type="spellEnd"/>
      <w:r w:rsidR="008D3BE3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D3BE3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proofErr w:type="spellEnd"/>
      <w:r w:rsidR="008D3BE3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D3BE3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>the</w:t>
      </w:r>
      <w:proofErr w:type="spellEnd"/>
      <w:r w:rsidR="008D3BE3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D3BE3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>Arab</w:t>
      </w:r>
      <w:proofErr w:type="spellEnd"/>
      <w:r w:rsidR="008D3BE3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Republic </w:t>
      </w:r>
      <w:proofErr w:type="spellStart"/>
      <w:r w:rsidR="008D3BE3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proofErr w:type="spellEnd"/>
      <w:r w:rsidR="008D3BE3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D3BE3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>Egypt</w:t>
      </w:r>
      <w:proofErr w:type="spellEnd"/>
      <w:r w:rsidR="008D3BE3" w:rsidRPr="008D3B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2014. URL: </w:t>
      </w:r>
      <w:hyperlink r:id="rId6" w:history="1">
        <w:r w:rsidR="008D3BE3" w:rsidRPr="008D3BE3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https://www.sis.gov.eg/Newvr/Dustor-en001.pdf</w:t>
        </w:r>
      </w:hyperlink>
    </w:p>
    <w:p w14:paraId="41DA942E" w14:textId="46490C11" w:rsidR="00B62411" w:rsidRPr="00A7648B" w:rsidRDefault="0093713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C311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</w:t>
      </w:r>
      <w:r w:rsidR="00C31145">
        <w:rPr>
          <w:rFonts w:ascii="Times New Roman" w:eastAsia="Times New Roman" w:hAnsi="Times New Roman" w:cs="Times New Roman"/>
          <w:color w:val="000000"/>
          <w:sz w:val="24"/>
          <w:szCs w:val="24"/>
        </w:rPr>
        <w:t>Сапронова М.А.</w:t>
      </w:r>
      <w:r w:rsidRPr="00C311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311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Особенности конституционного строительства в Тунисе и Египте после «Арабской весны» // </w:t>
      </w:r>
      <w:r w:rsidR="00A764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Вестник РУДН. Серия Международные отношения. </w:t>
      </w:r>
      <w:r w:rsidR="00A7648B" w:rsidRPr="00A7648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2014. №3, </w:t>
      </w:r>
      <w:r w:rsidR="00A7648B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A7648B" w:rsidRPr="00A7648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 30-38.</w:t>
      </w:r>
    </w:p>
    <w:p w14:paraId="0406F014" w14:textId="64510996" w:rsidR="0093713A" w:rsidRPr="0014649F" w:rsidRDefault="0093713A" w:rsidP="00A7648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A7648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4</w:t>
      </w:r>
      <w:r w:rsidR="001119E4" w:rsidRPr="00A7648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spellStart"/>
      <w:r w:rsidR="00A7648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Massensen</w:t>
      </w:r>
      <w:proofErr w:type="spellEnd"/>
      <w:r w:rsidR="00A7648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="00A7648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Cherbi</w:t>
      </w:r>
      <w:proofErr w:type="spellEnd"/>
      <w:r w:rsidR="00A7648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The place of the army in North African Constitutions: a comparative study in law comparing Algeria, Egypt, Libya, Morocco and Tunisia // RLS North Africa, Research Paper Series </w:t>
      </w:r>
      <w:r w:rsidR="00A7648B" w:rsidRPr="00A7648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№5</w:t>
      </w:r>
      <w:r w:rsidR="00A7648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, December 2022, p. 25.</w:t>
      </w:r>
    </w:p>
    <w:sectPr w:rsidR="0093713A" w:rsidRPr="0014649F" w:rsidSect="00707909">
      <w:pgSz w:w="11906" w:h="16838"/>
      <w:pgMar w:top="1134" w:right="1361" w:bottom="1134" w:left="136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0501F"/>
    <w:multiLevelType w:val="multilevel"/>
    <w:tmpl w:val="F6107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CF29F9"/>
    <w:multiLevelType w:val="multilevel"/>
    <w:tmpl w:val="C0A05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73673032">
    <w:abstractNumId w:val="1"/>
  </w:num>
  <w:num w:numId="2" w16cid:durableId="12705471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909"/>
    <w:rsid w:val="000007D1"/>
    <w:rsid w:val="00002BB3"/>
    <w:rsid w:val="000876E3"/>
    <w:rsid w:val="000967D7"/>
    <w:rsid w:val="000C69AB"/>
    <w:rsid w:val="000D6004"/>
    <w:rsid w:val="000F63AA"/>
    <w:rsid w:val="001119E4"/>
    <w:rsid w:val="001322BE"/>
    <w:rsid w:val="0014649F"/>
    <w:rsid w:val="00155118"/>
    <w:rsid w:val="002067C9"/>
    <w:rsid w:val="00231CC4"/>
    <w:rsid w:val="00275BB0"/>
    <w:rsid w:val="002973A0"/>
    <w:rsid w:val="002A6A2D"/>
    <w:rsid w:val="002C13F5"/>
    <w:rsid w:val="002E24C7"/>
    <w:rsid w:val="00313493"/>
    <w:rsid w:val="003567BA"/>
    <w:rsid w:val="004D5FAB"/>
    <w:rsid w:val="004F14BC"/>
    <w:rsid w:val="00573359"/>
    <w:rsid w:val="005E386D"/>
    <w:rsid w:val="0061633E"/>
    <w:rsid w:val="00677A61"/>
    <w:rsid w:val="006B339E"/>
    <w:rsid w:val="006E4212"/>
    <w:rsid w:val="00707909"/>
    <w:rsid w:val="007745A7"/>
    <w:rsid w:val="007B4530"/>
    <w:rsid w:val="00884E49"/>
    <w:rsid w:val="008968C1"/>
    <w:rsid w:val="008D3BE3"/>
    <w:rsid w:val="0093713A"/>
    <w:rsid w:val="00A25511"/>
    <w:rsid w:val="00A7648B"/>
    <w:rsid w:val="00AD3735"/>
    <w:rsid w:val="00AE37E9"/>
    <w:rsid w:val="00AF19AF"/>
    <w:rsid w:val="00B11A8C"/>
    <w:rsid w:val="00B62411"/>
    <w:rsid w:val="00BD7B1C"/>
    <w:rsid w:val="00C1016B"/>
    <w:rsid w:val="00C31145"/>
    <w:rsid w:val="00C6522B"/>
    <w:rsid w:val="00CA0150"/>
    <w:rsid w:val="00D01408"/>
    <w:rsid w:val="00D15542"/>
    <w:rsid w:val="00D472AD"/>
    <w:rsid w:val="00DB4176"/>
    <w:rsid w:val="00DC1657"/>
    <w:rsid w:val="00DE6E76"/>
    <w:rsid w:val="00DF09B4"/>
    <w:rsid w:val="00E47437"/>
    <w:rsid w:val="00EA40A8"/>
    <w:rsid w:val="00F90887"/>
    <w:rsid w:val="00FB4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B44D7B5"/>
  <w15:docId w15:val="{DF71A11F-7F53-A147-B315-562F8A881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5">
    <w:name w:val="Hyperlink"/>
    <w:basedOn w:val="a0"/>
    <w:uiPriority w:val="99"/>
    <w:unhideWhenUsed/>
    <w:rsid w:val="0093713A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93713A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93713A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EA40A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5733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73359"/>
    <w:rPr>
      <w:rFonts w:ascii="Courier New" w:eastAsia="Times New Roman" w:hAnsi="Courier New" w:cs="Courier New"/>
    </w:rPr>
  </w:style>
  <w:style w:type="character" w:customStyle="1" w:styleId="y2iqfc">
    <w:name w:val="y2iqfc"/>
    <w:basedOn w:val="a0"/>
    <w:rsid w:val="00573359"/>
  </w:style>
  <w:style w:type="character" w:styleId="a9">
    <w:name w:val="FollowedHyperlink"/>
    <w:basedOn w:val="a0"/>
    <w:uiPriority w:val="99"/>
    <w:semiHidden/>
    <w:unhideWhenUsed/>
    <w:rsid w:val="000F63A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99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93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7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02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31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305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2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71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481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79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8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9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1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45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356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42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39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82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40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323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080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69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75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4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44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7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79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35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962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39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7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9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5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38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49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25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34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0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41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15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531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47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02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88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14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0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1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741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is.gov.eg/Newvr/Dustor-en001.pdf" TargetMode="External"/><Relationship Id="rId5" Type="http://schemas.openxmlformats.org/officeDocument/2006/relationships/hyperlink" Target="https://www.sis.gov.eg/section/10/9418?lang=en-us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Volumes/USB%20DISK%201/&#1048;&#1042;%20&#1056;&#1040;&#1053;/&#1051;&#1086;&#1084;&#1086;&#1085;&#1086;&#1089;&#1086;&#1074;-2023/&#1064;&#1072;&#1073;&#1083;&#1086;&#1085;_&#1042;&#1086;&#1089;&#1090;&#1086;&#1082;&#1086;&#1074;&#1077;&#1076;&#1077;&#1085;&#1080;&#1077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Шаблон_Востоковедение.dotx</Template>
  <TotalTime>354</TotalTime>
  <Pages>2</Pages>
  <Words>1132</Words>
  <Characters>6453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Microsoft Office User</cp:lastModifiedBy>
  <cp:revision>9</cp:revision>
  <dcterms:created xsi:type="dcterms:W3CDTF">2023-02-16T05:48:00Z</dcterms:created>
  <dcterms:modified xsi:type="dcterms:W3CDTF">2023-02-16T19:47:00Z</dcterms:modified>
</cp:coreProperties>
</file>