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B226115" w:rsidP="7B226115" w:rsidRDefault="7B226115" w14:paraId="1DC98804" w14:textId="16E3C8A4">
      <w:pPr>
        <w:pStyle w:val="Normal"/>
        <w:spacing w:line="240" w:lineRule="auto"/>
        <w:ind w:left="0" w:firstLine="0"/>
        <w:contextualSpacing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ru-RU"/>
        </w:rPr>
        <w:t>Концепция многосторонности в качестве инструмента внешней политики Японии</w:t>
      </w:r>
    </w:p>
    <w:p w:rsidR="7B226115" w:rsidP="7B226115" w:rsidRDefault="7B226115" w14:paraId="3C61F2E2" w14:textId="55A551AB">
      <w:pPr>
        <w:pStyle w:val="Normal"/>
        <w:spacing w:line="240" w:lineRule="auto"/>
        <w:ind w:left="0" w:firstLine="1440"/>
        <w:contextualSpacing/>
        <w:jc w:val="center"/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  <w:t xml:space="preserve">Рябцева </w:t>
      </w:r>
      <w:r w:rsidRPr="7B226115" w:rsidR="7B22611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  <w:t>В.В.</w:t>
      </w:r>
    </w:p>
    <w:p w:rsidR="7B226115" w:rsidP="7B226115" w:rsidRDefault="7B226115" w14:paraId="48F94597" w14:textId="450D0FA5">
      <w:pPr>
        <w:pStyle w:val="Normal"/>
        <w:spacing w:line="240" w:lineRule="auto"/>
        <w:ind w:left="0" w:firstLine="1440"/>
        <w:contextualSpacing/>
        <w:jc w:val="center"/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  <w:t>Студент, 4 курс бакалавриата факультета международных отношений</w:t>
      </w:r>
    </w:p>
    <w:p w:rsidR="7B226115" w:rsidP="7B226115" w:rsidRDefault="7B226115" w14:paraId="33FEEB8A" w14:textId="49D85208">
      <w:pPr>
        <w:pStyle w:val="Normal"/>
        <w:spacing w:line="240" w:lineRule="auto"/>
        <w:ind w:left="0" w:firstLine="1440"/>
        <w:contextualSpacing/>
        <w:jc w:val="center"/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  <w:t xml:space="preserve">Санкт-Петербургский государственный университет, Санкт-Петербург, Россия </w:t>
      </w:r>
    </w:p>
    <w:p w:rsidR="7B226115" w:rsidP="7B226115" w:rsidRDefault="7B226115" w14:paraId="28E247FD" w14:textId="52645A60">
      <w:pPr>
        <w:pStyle w:val="Normal"/>
        <w:spacing w:line="240" w:lineRule="auto"/>
        <w:ind w:left="0" w:firstLine="1440"/>
        <w:contextualSpacing/>
        <w:jc w:val="center"/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ru-RU"/>
        </w:rPr>
        <w:t>E-mail: valerya.ryabtsewa@yandex.ru</w:t>
      </w:r>
    </w:p>
    <w:p w:rsidR="7B226115" w:rsidP="7B226115" w:rsidRDefault="7B226115" w14:paraId="1C325408" w14:textId="4715C89B">
      <w:pPr>
        <w:pStyle w:val="Normal"/>
        <w:spacing w:line="240" w:lineRule="auto"/>
        <w:ind w:left="0" w:firstLine="1440"/>
        <w:contextualSpacing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>США исторически находятся в центре внешнеполитической стратегии Японии. Из-за многолетней зависимости от политики и экономики США в Японии появилась так называемая «американская болезнь», которая заключается в страхе потерять привилегированное положение главного союзника США в Азии. Главным последствием потери этого статуса станет неспособность Японии приспособиться к системе международных отношений и обеспечить свою безопасность</w:t>
      </w:r>
      <w:r w:rsidRPr="7B226115">
        <w:rPr>
          <w:rStyle w:val="FootnoteReference"/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footnoteReference w:id="25150"/>
      </w: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 xml:space="preserve">. Данное исследование направлено на анализ перехода Японии к концепции многосторонности в качестве способа отойти от зависимости внешней политики страны от США. </w:t>
      </w:r>
    </w:p>
    <w:p w:rsidR="7B226115" w:rsidP="7B226115" w:rsidRDefault="7B226115" w14:paraId="2361EC6D" w14:textId="12EB7C81">
      <w:pPr>
        <w:pStyle w:val="Normal"/>
        <w:spacing w:line="240" w:lineRule="auto"/>
        <w:ind w:left="0" w:firstLine="1440"/>
        <w:contextualSpacing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 xml:space="preserve">Вопросами внешней политики Японии с точки зрения многосторонних отношений занимается ряд крупных российских и зарубежных исследователей, в числе которых хотелось бы отметить </w:t>
      </w: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>Д.В.</w:t>
      </w: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 xml:space="preserve"> Стрельцова, </w:t>
      </w: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>А.В.</w:t>
      </w: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 xml:space="preserve"> Панова, О.А. Добринскую </w:t>
      </w: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>О.Г.</w:t>
      </w: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 xml:space="preserve"> Парамонова и других. В качестве источников для исследования были использованы официальные внешнеполитические документы Японии, США, НАТО, также официальные речи японских премьер-министров, официальные заявления правительств. Были использованы исторический метод для анализа развития концепции многосторонности, а также сравнительный метод исследования двусторонних американо-японских отношений и многосторонних контактов Японии с другими государствами и международными организациями. Новизна исследования заключается в параллельном сравнении развития американо-японских отношений с многосторонними контактами Японии для выявления общих закономерностей в разные периоды времени. </w:t>
      </w:r>
    </w:p>
    <w:p w:rsidR="7B226115" w:rsidP="7B226115" w:rsidRDefault="7B226115" w14:paraId="564A8F39" w14:textId="0CBE527F">
      <w:pPr>
        <w:pStyle w:val="Normal"/>
        <w:spacing w:line="240" w:lineRule="auto"/>
        <w:ind w:left="0" w:firstLine="1440"/>
        <w:contextualSpacing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ru-RU"/>
        </w:rPr>
        <w:t>В ходе исследования был проанализирован ряд официальных документов и заявлений, а также изучены основные направления внешней политики Японии во второй половине двадцатого века. Был проведён анализ внешнеполитической активности Японии, также было проведено сравнение разных направлений этой активности. В качестве вывода можно сказать, что за историю развития американо-японских отношений дважды складывалась ситуация появления неуверенности Японии в стабильности двусторонних отношений: «Шок Никсона», в ходе которого его новая доктрина внешней политики США и неожиданный поворот в сторону налаживания отношений с КНР заставили Японию задуматься о разработке концепции многосторонности, а также 90-ые годы, которые стали окончанием эпохи биполярного мира, что повлекло за собой неуверенность Японии в заинтересованности Соединённых Штатов в дальнейшем развитии двусторонних отношений из-за исчезновения необходимости противостоять коммунистическим СССР и КНР. В обоих случаях Япония и США восстанавливали отношения и налаживали ещё более тесные связи, однако каждый раз Япония всё-таки обращалась к концепции многосторонности: в 70-ые годы отмечено её участие в Трёхсторонней комиссии, во встречах «Большой семёрки» (что продолжается до сих пор), первые контакты со Штабом НАТО; в 90-ые годы контакты с НАТО и даже помощь в военных операциях за рубежом, (не включающая в себя участие в боевых действиях), инициатива создания Регионального форума АСЕАН, который бы обсуждал вопросы безопасности. Между этими периодами Япония продолжала участвовать в многосторонних встречах, но идея активного обращения к такому способу ведения внешнеполитической деятельности всегда следовала за охлаждением двусторонних отношений с США и была последствием «американской болезни». Таким образом, обращение к многосторонности происходило из-за опасения того, что при потере благосклонности США Япония не сможет найти инструменты, чтобы закрепиться на международной арене как один из значимых игроков.</w:t>
      </w:r>
    </w:p>
    <w:p w:rsidR="7B226115" w:rsidP="7B226115" w:rsidRDefault="7B226115" w14:paraId="5E77FFA6" w14:textId="31729801">
      <w:pPr>
        <w:pStyle w:val="Normal"/>
        <w:spacing w:line="240" w:lineRule="auto"/>
        <w:ind w:left="0" w:firstLine="1440"/>
        <w:contextualSpacing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7B226115" w:rsidP="7B226115" w:rsidRDefault="7B226115" w14:paraId="3AB2493F" w14:textId="3518A478">
      <w:pPr>
        <w:pStyle w:val="Normal"/>
        <w:spacing w:line="240" w:lineRule="auto"/>
        <w:ind w:left="0" w:firstLine="1440"/>
        <w:contextualSpacing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7B226115" w:rsidR="7B226115">
        <w:rPr>
          <w:rFonts w:ascii="Times New Roman" w:hAnsi="Times New Roman" w:eastAsia="Times New Roman" w:cs="Times New Roman"/>
          <w:sz w:val="24"/>
          <w:szCs w:val="24"/>
        </w:rPr>
        <w:t>Источники и литература</w:t>
      </w:r>
    </w:p>
    <w:p w:rsidR="7B226115" w:rsidP="7B226115" w:rsidRDefault="7B226115" w14:paraId="19A13879" w14:textId="10B153C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Japan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and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NATO As “Natural Partners” -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Speech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by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Prime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Minister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Abe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(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Speeches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and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Statements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by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Prime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Minister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) // Официальный сайт премьер-министра Японии и его кабинета. - URL: </w:t>
      </w:r>
      <w:hyperlink r:id="R585542a28b93421b">
        <w:r w:rsidRPr="7B226115" w:rsidR="7B22611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ru-RU"/>
          </w:rPr>
          <w:t>https://japan.kantei.go.jp/96_abe/statement/201405/nato.html</w:t>
        </w:r>
      </w:hyperlink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(дата обращения: 16.02.2023).</w:t>
      </w:r>
    </w:p>
    <w:p w:rsidR="7B226115" w:rsidP="7B226115" w:rsidRDefault="7B226115" w14:paraId="204D300E" w14:textId="04D3F695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Relations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with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Japan // Официальный сайт НАТО. - URL: </w:t>
      </w:r>
      <w:hyperlink r:id="Rb45b1a6cf6c64b8b">
        <w:r w:rsidRPr="7B226115" w:rsidR="7B22611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ru-RU"/>
          </w:rPr>
          <w:t>https://www.nato.int/cps/en/natohq/topics_50336.htm?selectedLocale=en</w:t>
        </w:r>
      </w:hyperlink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(дата обращения: 16.02.2023).</w:t>
      </w:r>
    </w:p>
    <w:p w:rsidR="7B226115" w:rsidP="7B226115" w:rsidRDefault="7B226115" w14:paraId="6B7CD861" w14:textId="66A693F6">
      <w:pPr>
        <w:pStyle w:val="ListParagraph"/>
        <w:numPr>
          <w:ilvl w:val="0"/>
          <w:numId w:val="1"/>
        </w:numPr>
        <w:spacing w:line="240" w:lineRule="auto"/>
        <w:contextualSpacing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Statement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at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Williamsburg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[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Declaration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</w:t>
      </w:r>
      <w:r w:rsidRPr="7B226115" w:rsidR="7B22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Security]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Официальный сайт G7 Research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group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- URL: </w:t>
      </w:r>
      <w:hyperlink r:id="R681f4ed8537744dc">
        <w:r w:rsidRPr="7B226115" w:rsidR="7B22611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ru-RU"/>
          </w:rPr>
          <w:t>Statement at Williamsburg [Declaration on Security] (utoronto.ca)</w:t>
        </w:r>
      </w:hyperlink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(дата обращения: 16.02.2023).</w:t>
      </w:r>
    </w:p>
    <w:p w:rsidR="7B226115" w:rsidP="7B226115" w:rsidRDefault="7B226115" w14:paraId="7CE2A792" w14:textId="4633DFE9">
      <w:pPr>
        <w:pStyle w:val="ListParagraph"/>
        <w:numPr>
          <w:ilvl w:val="0"/>
          <w:numId w:val="1"/>
        </w:numPr>
        <w:spacing w:line="240" w:lineRule="auto"/>
        <w:contextualSpacing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Стрельцов Д.В. Некоторые приоритеты внешнеполитического курса второго кабинета С. Абэ // Япония в поисках новой глобальной роли. 2014.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С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35-52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. </w:t>
      </w:r>
    </w:p>
    <w:p w:rsidR="7B226115" w:rsidP="7B226115" w:rsidRDefault="7B226115" w14:paraId="78077139" w14:textId="340DFBC7">
      <w:pPr>
        <w:pStyle w:val="ListParagraph"/>
        <w:numPr>
          <w:ilvl w:val="0"/>
          <w:numId w:val="1"/>
        </w:numPr>
        <w:spacing w:line="240" w:lineRule="auto"/>
        <w:contextualSpacing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Панов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А.Н.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Саркисов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К.О.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, Стрельцов Д.В. История внешней политики Японии 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1868-2018</w:t>
      </w:r>
      <w:r w:rsidRPr="7B226115" w:rsidR="7B226115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гг. // М.: Международные отношения. 2019. 456 с.</w:t>
      </w:r>
    </w:p>
    <w:sectPr>
      <w:pgSz w:w="11906" w:h="16838" w:orient="portrait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7B226115" w:rsidRDefault="7B226115" w14:paraId="1077981C" w14:textId="2DF108EA">
      <w:pPr>
        <w:spacing w:after="0" w:line="240" w:lineRule="auto"/>
      </w:pPr>
      <w:r>
        <w:separator/>
      </w:r>
    </w:p>
  </w:footnote>
  <w:footnote w:type="continuationSeparator" w:id="0">
    <w:p w:rsidR="7B226115" w:rsidRDefault="7B226115" w14:paraId="753DC889" w14:textId="343B40D6">
      <w:pPr>
        <w:spacing w:after="0" w:line="240" w:lineRule="auto"/>
      </w:pPr>
      <w:r>
        <w:continuationSeparator/>
      </w:r>
    </w:p>
  </w:footnote>
  <w:footnote w:id="25150">
    <w:p w:rsidR="7B226115" w:rsidP="7B226115" w:rsidRDefault="7B226115" w14:paraId="14A5DCE1" w14:textId="28A49576">
      <w:pPr>
        <w:pStyle w:val="FootnoteText"/>
        <w:bidi w:val="0"/>
      </w:pPr>
      <w:r w:rsidRPr="7B226115">
        <w:rPr>
          <w:rStyle w:val="FootnoteReference"/>
        </w:rPr>
        <w:footnoteRef/>
      </w:r>
      <w:r w:rsidR="7B226115">
        <w:rPr/>
        <w:t xml:space="preserve"> [Панов, 2019, с.371]</w:t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51af0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AAF074"/>
    <w:rsid w:val="17AAF074"/>
    <w:rsid w:val="7B22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AF074"/>
  <w15:chartTrackingRefBased/>
  <w15:docId w15:val="{6CD3F050-A26D-48A5-A332-C4E862243577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japan.kantei.go.jp/96_abe/statement/201405/nato.html" TargetMode="External" Id="R585542a28b93421b" /><Relationship Type="http://schemas.openxmlformats.org/officeDocument/2006/relationships/hyperlink" Target="https://www.nato.int/cps/en/natohq/topics_50336.htm?selectedLocale=en" TargetMode="External" Id="Rb45b1a6cf6c64b8b" /><Relationship Type="http://schemas.openxmlformats.org/officeDocument/2006/relationships/hyperlink" Target="http://www.g8.utoronto.ca/summit/1983williamsburg/security.html" TargetMode="External" Id="R681f4ed8537744dc" /><Relationship Type="http://schemas.openxmlformats.org/officeDocument/2006/relationships/footnotes" Target="footnotes.xml" Id="Rcb77661a9b8a4e94" /><Relationship Type="http://schemas.openxmlformats.org/officeDocument/2006/relationships/numbering" Target="numbering.xml" Id="R3fe22954cba54bf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2023-02-16T17:55:15.6969251Z</dcterms:created>
  <dcterms:modified xsi:type="dcterms:W3CDTF">2023-02-16T20:06:03.5791597Z</dcterms:modified>
  <dc:creator>Рябцева Валерия</dc:creator>
  <lastModifiedBy>Рябцева Валерия</lastModifiedBy>
</coreProperties>
</file>