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F827D" w14:textId="38D00BC5" w:rsidR="007764CA" w:rsidRDefault="007764CA" w:rsidP="007764C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Факторы формирования </w:t>
      </w:r>
      <w:proofErr w:type="spellStart"/>
      <w:r>
        <w:rPr>
          <w:rFonts w:ascii="Times New Roman" w:hAnsi="Times New Roman"/>
          <w:b/>
          <w:sz w:val="24"/>
          <w:szCs w:val="24"/>
          <w:shd w:val="clear" w:color="auto" w:fill="FFFFFF"/>
        </w:rPr>
        <w:t>благоориентированной</w:t>
      </w:r>
      <w:proofErr w:type="spellEnd"/>
      <w:r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помощи:</w:t>
      </w:r>
    </w:p>
    <w:p w14:paraId="20605C62" w14:textId="578630A2" w:rsidR="007764CA" w:rsidRPr="000557D8" w:rsidRDefault="007764CA" w:rsidP="007764C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о </w:t>
      </w:r>
      <w:r w:rsidR="000B51E3">
        <w:rPr>
          <w:rFonts w:ascii="Times New Roman" w:hAnsi="Times New Roman"/>
          <w:b/>
          <w:sz w:val="24"/>
          <w:szCs w:val="24"/>
          <w:shd w:val="clear" w:color="auto" w:fill="FFFFFF"/>
          <w:lang w:val="en-GB"/>
        </w:rPr>
        <w:t> </w:t>
      </w:r>
      <w:r w:rsidR="000B51E3" w:rsidRPr="000557D8">
        <w:rPr>
          <w:rFonts w:ascii="Times New Roman" w:hAnsi="Times New Roman"/>
          <w:b/>
          <w:sz w:val="24"/>
          <w:szCs w:val="24"/>
          <w:shd w:val="clear" w:color="auto" w:fill="FFFFFF"/>
        </w:rPr>
        <w:t>“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>Семерке европейских лидеров</w:t>
      </w:r>
      <w:r w:rsidR="000B51E3" w:rsidRPr="000557D8">
        <w:rPr>
          <w:rFonts w:ascii="Times New Roman" w:hAnsi="Times New Roman"/>
          <w:b/>
          <w:sz w:val="24"/>
          <w:szCs w:val="24"/>
          <w:shd w:val="clear" w:color="auto" w:fill="FFFFFF"/>
        </w:rPr>
        <w:t>”</w:t>
      </w:r>
    </w:p>
    <w:p w14:paraId="79A86184" w14:textId="77777777" w:rsidR="007764CA" w:rsidRDefault="007764CA" w:rsidP="007764C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14:paraId="726DBACA" w14:textId="77777777" w:rsidR="007764CA" w:rsidRPr="0077353A" w:rsidRDefault="007764CA" w:rsidP="007764CA">
      <w:pPr>
        <w:spacing w:line="240" w:lineRule="auto"/>
        <w:jc w:val="center"/>
        <w:rPr>
          <w:rFonts w:ascii="Times New Roman" w:hAnsi="Times New Roman"/>
          <w:b/>
          <w:i/>
          <w:iCs/>
          <w:sz w:val="24"/>
          <w:szCs w:val="24"/>
          <w:shd w:val="clear" w:color="auto" w:fill="FFFFFF"/>
        </w:rPr>
      </w:pPr>
      <w:r w:rsidRPr="0077353A">
        <w:rPr>
          <w:rFonts w:ascii="Times New Roman" w:hAnsi="Times New Roman"/>
          <w:b/>
          <w:i/>
          <w:iCs/>
          <w:sz w:val="24"/>
          <w:szCs w:val="24"/>
          <w:shd w:val="clear" w:color="auto" w:fill="FFFFFF"/>
        </w:rPr>
        <w:t>Микитчук Марина Дмитриевна</w:t>
      </w:r>
    </w:p>
    <w:p w14:paraId="07B79A0D" w14:textId="322FB890" w:rsidR="007764CA" w:rsidRPr="0077353A" w:rsidRDefault="00417936" w:rsidP="007764CA">
      <w:pPr>
        <w:spacing w:line="240" w:lineRule="auto"/>
        <w:jc w:val="center"/>
        <w:rPr>
          <w:rFonts w:ascii="Times New Roman" w:hAnsi="Times New Roman"/>
          <w:bCs/>
          <w:i/>
          <w:iCs/>
          <w:sz w:val="24"/>
          <w:szCs w:val="24"/>
          <w:shd w:val="clear" w:color="auto" w:fill="FFFFFF"/>
        </w:rPr>
      </w:pPr>
      <w:r>
        <w:rPr>
          <w:rFonts w:ascii="Times New Roman" w:hAnsi="Times New Roman"/>
          <w:bCs/>
          <w:i/>
          <w:iCs/>
          <w:sz w:val="24"/>
          <w:szCs w:val="24"/>
          <w:shd w:val="clear" w:color="auto" w:fill="FFFFFF"/>
        </w:rPr>
        <w:t>МШЭ МГУ, ЦЭМИ РАН</w:t>
      </w:r>
    </w:p>
    <w:p w14:paraId="1F20DFFA" w14:textId="36CD3EFF" w:rsidR="007764CA" w:rsidRPr="004309A4" w:rsidRDefault="007764CA" w:rsidP="007764CA">
      <w:pPr>
        <w:spacing w:line="240" w:lineRule="auto"/>
        <w:jc w:val="center"/>
        <w:rPr>
          <w:rFonts w:ascii="Times New Roman" w:hAnsi="Times New Roman"/>
          <w:bCs/>
          <w:i/>
          <w:iCs/>
          <w:sz w:val="24"/>
          <w:szCs w:val="24"/>
          <w:shd w:val="clear" w:color="auto" w:fill="FFFFFF"/>
          <w:lang w:val="de-DE"/>
        </w:rPr>
      </w:pPr>
      <w:proofErr w:type="spellStart"/>
      <w:r w:rsidRPr="00395E17">
        <w:rPr>
          <w:rFonts w:ascii="Times New Roman" w:hAnsi="Times New Roman"/>
          <w:bCs/>
          <w:i/>
          <w:iCs/>
          <w:sz w:val="24"/>
          <w:szCs w:val="24"/>
          <w:shd w:val="clear" w:color="auto" w:fill="FFFFFF"/>
          <w:lang w:val="de-DE"/>
        </w:rPr>
        <w:t>E</w:t>
      </w:r>
      <w:r w:rsidRPr="004309A4">
        <w:rPr>
          <w:rFonts w:ascii="Times New Roman" w:hAnsi="Times New Roman"/>
          <w:bCs/>
          <w:i/>
          <w:iCs/>
          <w:sz w:val="24"/>
          <w:szCs w:val="24"/>
          <w:shd w:val="clear" w:color="auto" w:fill="FFFFFF"/>
          <w:lang w:val="de-DE"/>
        </w:rPr>
        <w:t>-</w:t>
      </w:r>
      <w:r w:rsidRPr="00395E17">
        <w:rPr>
          <w:rFonts w:ascii="Times New Roman" w:hAnsi="Times New Roman"/>
          <w:bCs/>
          <w:i/>
          <w:iCs/>
          <w:sz w:val="24"/>
          <w:szCs w:val="24"/>
          <w:shd w:val="clear" w:color="auto" w:fill="FFFFFF"/>
          <w:lang w:val="de-DE"/>
        </w:rPr>
        <w:t>mail</w:t>
      </w:r>
      <w:proofErr w:type="spellEnd"/>
      <w:r w:rsidRPr="004309A4">
        <w:rPr>
          <w:rFonts w:ascii="Times New Roman" w:hAnsi="Times New Roman"/>
          <w:bCs/>
          <w:i/>
          <w:iCs/>
          <w:sz w:val="24"/>
          <w:szCs w:val="24"/>
          <w:shd w:val="clear" w:color="auto" w:fill="FFFFFF"/>
          <w:lang w:val="de-DE"/>
        </w:rPr>
        <w:t xml:space="preserve">: </w:t>
      </w:r>
      <w:hyperlink r:id="rId8" w:history="1">
        <w:r w:rsidR="00417936" w:rsidRPr="00CE4B52">
          <w:rPr>
            <w:rStyle w:val="a3"/>
            <w:rFonts w:ascii="Times New Roman" w:hAnsi="Times New Roman"/>
            <w:bCs/>
            <w:i/>
            <w:iCs/>
            <w:sz w:val="24"/>
            <w:szCs w:val="24"/>
            <w:shd w:val="clear" w:color="auto" w:fill="FFFFFF"/>
            <w:lang w:val="de-DE"/>
          </w:rPr>
          <w:t>mikitchuk</w:t>
        </w:r>
        <w:r w:rsidR="00417936" w:rsidRPr="004309A4">
          <w:rPr>
            <w:rStyle w:val="a3"/>
            <w:rFonts w:ascii="Times New Roman" w:hAnsi="Times New Roman"/>
            <w:bCs/>
            <w:i/>
            <w:iCs/>
            <w:sz w:val="24"/>
            <w:szCs w:val="24"/>
            <w:shd w:val="clear" w:color="auto" w:fill="FFFFFF"/>
            <w:lang w:val="de-DE"/>
          </w:rPr>
          <w:t>_</w:t>
        </w:r>
        <w:r w:rsidR="00417936" w:rsidRPr="00CE4B52">
          <w:rPr>
            <w:rStyle w:val="a3"/>
            <w:rFonts w:ascii="Times New Roman" w:hAnsi="Times New Roman"/>
            <w:bCs/>
            <w:i/>
            <w:iCs/>
            <w:sz w:val="24"/>
            <w:szCs w:val="24"/>
            <w:shd w:val="clear" w:color="auto" w:fill="FFFFFF"/>
            <w:lang w:val="de-DE"/>
          </w:rPr>
          <w:t>md</w:t>
        </w:r>
        <w:r w:rsidR="00417936" w:rsidRPr="004309A4">
          <w:rPr>
            <w:rStyle w:val="a3"/>
            <w:rFonts w:ascii="Times New Roman" w:hAnsi="Times New Roman"/>
            <w:bCs/>
            <w:i/>
            <w:iCs/>
            <w:sz w:val="24"/>
            <w:szCs w:val="24"/>
            <w:shd w:val="clear" w:color="auto" w:fill="FFFFFF"/>
            <w:lang w:val="de-DE"/>
          </w:rPr>
          <w:t>@</w:t>
        </w:r>
        <w:r w:rsidR="00417936" w:rsidRPr="00CE4B52">
          <w:rPr>
            <w:rStyle w:val="a3"/>
            <w:rFonts w:ascii="Times New Roman" w:hAnsi="Times New Roman"/>
            <w:bCs/>
            <w:i/>
            <w:iCs/>
            <w:sz w:val="24"/>
            <w:szCs w:val="24"/>
            <w:shd w:val="clear" w:color="auto" w:fill="FFFFFF"/>
            <w:lang w:val="de-DE"/>
          </w:rPr>
          <w:t>mail</w:t>
        </w:r>
        <w:r w:rsidR="00417936" w:rsidRPr="004309A4">
          <w:rPr>
            <w:rStyle w:val="a3"/>
            <w:rFonts w:ascii="Times New Roman" w:hAnsi="Times New Roman"/>
            <w:bCs/>
            <w:i/>
            <w:iCs/>
            <w:sz w:val="24"/>
            <w:szCs w:val="24"/>
            <w:shd w:val="clear" w:color="auto" w:fill="FFFFFF"/>
            <w:lang w:val="de-DE"/>
          </w:rPr>
          <w:t>.</w:t>
        </w:r>
        <w:r w:rsidR="00417936" w:rsidRPr="00CE4B52">
          <w:rPr>
            <w:rStyle w:val="a3"/>
            <w:rFonts w:ascii="Times New Roman" w:hAnsi="Times New Roman"/>
            <w:bCs/>
            <w:i/>
            <w:iCs/>
            <w:sz w:val="24"/>
            <w:szCs w:val="24"/>
            <w:shd w:val="clear" w:color="auto" w:fill="FFFFFF"/>
            <w:lang w:val="de-DE"/>
          </w:rPr>
          <w:t>ru</w:t>
        </w:r>
      </w:hyperlink>
    </w:p>
    <w:p w14:paraId="78A90C58" w14:textId="77777777" w:rsidR="00417936" w:rsidRPr="004309A4" w:rsidRDefault="00417936" w:rsidP="007764CA">
      <w:pPr>
        <w:spacing w:line="240" w:lineRule="auto"/>
        <w:jc w:val="center"/>
        <w:rPr>
          <w:rFonts w:ascii="Times New Roman" w:hAnsi="Times New Roman"/>
          <w:bCs/>
          <w:i/>
          <w:iCs/>
          <w:sz w:val="24"/>
          <w:szCs w:val="24"/>
          <w:shd w:val="clear" w:color="auto" w:fill="FFFFFF"/>
          <w:lang w:val="de-DE"/>
        </w:rPr>
      </w:pPr>
    </w:p>
    <w:p w14:paraId="1AE71669" w14:textId="04087A39" w:rsidR="007D2598" w:rsidRDefault="007764CA" w:rsidP="007D2598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Общеизвестно, что </w:t>
      </w:r>
      <w:r w:rsidR="00FA0B9E">
        <w:rPr>
          <w:rFonts w:ascii="Times New Roman" w:hAnsi="Times New Roman"/>
          <w:sz w:val="24"/>
          <w:szCs w:val="24"/>
        </w:rPr>
        <w:t>задача преодоления</w:t>
      </w:r>
      <w:r w:rsidR="00B84347">
        <w:rPr>
          <w:rFonts w:ascii="Times New Roman" w:hAnsi="Times New Roman"/>
          <w:sz w:val="24"/>
          <w:szCs w:val="24"/>
        </w:rPr>
        <w:t xml:space="preserve"> </w:t>
      </w:r>
      <w:r w:rsidR="00F144E6">
        <w:rPr>
          <w:rFonts w:ascii="Times New Roman" w:hAnsi="Times New Roman"/>
          <w:sz w:val="24"/>
          <w:szCs w:val="24"/>
        </w:rPr>
        <w:t xml:space="preserve">глубокого </w:t>
      </w:r>
      <w:proofErr w:type="spellStart"/>
      <w:r>
        <w:rPr>
          <w:rFonts w:ascii="Times New Roman" w:hAnsi="Times New Roman"/>
          <w:sz w:val="24"/>
          <w:szCs w:val="24"/>
        </w:rPr>
        <w:t>межстранового</w:t>
      </w:r>
      <w:proofErr w:type="spellEnd"/>
      <w:r>
        <w:rPr>
          <w:rFonts w:ascii="Times New Roman" w:hAnsi="Times New Roman"/>
          <w:sz w:val="24"/>
          <w:szCs w:val="24"/>
        </w:rPr>
        <w:t xml:space="preserve"> неравенства остается остро актуальн</w:t>
      </w:r>
      <w:r w:rsidR="00FA0B9E">
        <w:rPr>
          <w:rFonts w:ascii="Times New Roman" w:hAnsi="Times New Roman"/>
          <w:sz w:val="24"/>
          <w:szCs w:val="24"/>
        </w:rPr>
        <w:t>ой</w:t>
      </w:r>
      <w:r>
        <w:rPr>
          <w:rFonts w:ascii="Times New Roman" w:hAnsi="Times New Roman"/>
          <w:sz w:val="24"/>
          <w:szCs w:val="24"/>
        </w:rPr>
        <w:t xml:space="preserve"> до сих пор. </w:t>
      </w:r>
      <w:r w:rsidR="008E75B4">
        <w:rPr>
          <w:rFonts w:ascii="Times New Roman" w:hAnsi="Times New Roman"/>
          <w:sz w:val="24"/>
          <w:szCs w:val="24"/>
        </w:rPr>
        <w:t xml:space="preserve">Одним из аспектов </w:t>
      </w:r>
      <w:r w:rsidR="00FA0B9E">
        <w:rPr>
          <w:rFonts w:ascii="Times New Roman" w:hAnsi="Times New Roman"/>
          <w:sz w:val="24"/>
          <w:szCs w:val="24"/>
        </w:rPr>
        <w:t>данной проблематики</w:t>
      </w:r>
      <w:r w:rsidR="007D2598">
        <w:rPr>
          <w:rFonts w:ascii="Times New Roman" w:hAnsi="Times New Roman"/>
          <w:sz w:val="24"/>
          <w:szCs w:val="24"/>
        </w:rPr>
        <w:t xml:space="preserve"> является </w:t>
      </w:r>
      <w:r w:rsidR="00FA0B9E">
        <w:rPr>
          <w:rFonts w:ascii="Times New Roman" w:hAnsi="Times New Roman"/>
          <w:sz w:val="24"/>
          <w:szCs w:val="24"/>
        </w:rPr>
        <w:t>вопрос мотивации</w:t>
      </w:r>
      <w:r w:rsidR="007D2598">
        <w:rPr>
          <w:rFonts w:ascii="Times New Roman" w:hAnsi="Times New Roman"/>
          <w:sz w:val="24"/>
          <w:szCs w:val="24"/>
        </w:rPr>
        <w:t xml:space="preserve"> </w:t>
      </w:r>
      <w:r w:rsidR="00A75418">
        <w:rPr>
          <w:rFonts w:ascii="Times New Roman" w:hAnsi="Times New Roman"/>
          <w:sz w:val="24"/>
          <w:szCs w:val="24"/>
        </w:rPr>
        <w:t>о</w:t>
      </w:r>
      <w:r w:rsidR="00FA0B9E">
        <w:rPr>
          <w:rFonts w:ascii="Times New Roman" w:hAnsi="Times New Roman"/>
          <w:sz w:val="24"/>
          <w:szCs w:val="24"/>
        </w:rPr>
        <w:t>фициальной помощи в целях развития (</w:t>
      </w:r>
      <w:r w:rsidR="00FA0B9E" w:rsidRPr="00FA0B9E">
        <w:rPr>
          <w:rFonts w:ascii="Times New Roman" w:hAnsi="Times New Roman"/>
          <w:i/>
          <w:iCs/>
          <w:sz w:val="24"/>
          <w:szCs w:val="24"/>
        </w:rPr>
        <w:t>далее</w:t>
      </w:r>
      <w:r w:rsidR="00FA0B9E">
        <w:rPr>
          <w:rFonts w:ascii="Times New Roman" w:hAnsi="Times New Roman"/>
          <w:sz w:val="24"/>
          <w:szCs w:val="24"/>
        </w:rPr>
        <w:t>: ОПР)</w:t>
      </w:r>
      <w:r w:rsidR="007D2598">
        <w:rPr>
          <w:rFonts w:ascii="Times New Roman" w:hAnsi="Times New Roman"/>
          <w:sz w:val="24"/>
          <w:szCs w:val="24"/>
        </w:rPr>
        <w:t>.</w:t>
      </w:r>
      <w:r w:rsidR="00FA0B9E">
        <w:rPr>
          <w:rFonts w:ascii="Times New Roman" w:hAnsi="Times New Roman"/>
          <w:sz w:val="24"/>
          <w:szCs w:val="24"/>
        </w:rPr>
        <w:t xml:space="preserve"> </w:t>
      </w:r>
      <w:r w:rsidR="007D2598">
        <w:rPr>
          <w:rFonts w:ascii="Times New Roman" w:hAnsi="Times New Roman"/>
          <w:sz w:val="24"/>
          <w:szCs w:val="24"/>
        </w:rPr>
        <w:t xml:space="preserve">В исследовательском поле </w:t>
      </w:r>
      <w:r w:rsidR="00B84347">
        <w:rPr>
          <w:rFonts w:ascii="Times New Roman" w:hAnsi="Times New Roman"/>
          <w:sz w:val="24"/>
          <w:szCs w:val="24"/>
        </w:rPr>
        <w:t>его</w:t>
      </w:r>
      <w:r w:rsidR="007D2598">
        <w:rPr>
          <w:rFonts w:ascii="Times New Roman" w:hAnsi="Times New Roman"/>
          <w:sz w:val="24"/>
          <w:szCs w:val="24"/>
        </w:rPr>
        <w:t xml:space="preserve"> принято изучать в контексте </w:t>
      </w:r>
      <w:r w:rsidR="00964568">
        <w:rPr>
          <w:rFonts w:ascii="Times New Roman" w:hAnsi="Times New Roman"/>
          <w:sz w:val="24"/>
          <w:szCs w:val="24"/>
        </w:rPr>
        <w:t xml:space="preserve">анализа </w:t>
      </w:r>
      <w:r w:rsidR="000557D8">
        <w:rPr>
          <w:rFonts w:ascii="Times New Roman" w:hAnsi="Times New Roman"/>
          <w:sz w:val="24"/>
          <w:szCs w:val="24"/>
        </w:rPr>
        <w:t>последствий</w:t>
      </w:r>
      <w:r w:rsidR="007D2598">
        <w:rPr>
          <w:rFonts w:ascii="Times New Roman" w:hAnsi="Times New Roman"/>
          <w:sz w:val="24"/>
          <w:szCs w:val="24"/>
        </w:rPr>
        <w:t xml:space="preserve"> того или иного мотива</w:t>
      </w:r>
      <w:r w:rsidR="00B84347">
        <w:rPr>
          <w:rFonts w:ascii="Times New Roman" w:hAnsi="Times New Roman"/>
          <w:sz w:val="24"/>
          <w:szCs w:val="24"/>
        </w:rPr>
        <w:t xml:space="preserve"> донора</w:t>
      </w:r>
      <w:r w:rsidR="0028568E">
        <w:rPr>
          <w:rFonts w:ascii="Times New Roman" w:hAnsi="Times New Roman"/>
          <w:sz w:val="24"/>
          <w:szCs w:val="24"/>
        </w:rPr>
        <w:t xml:space="preserve">. </w:t>
      </w:r>
      <w:r w:rsidR="007D2598">
        <w:rPr>
          <w:rFonts w:ascii="Times New Roman" w:hAnsi="Times New Roman"/>
          <w:sz w:val="24"/>
          <w:szCs w:val="24"/>
        </w:rPr>
        <w:t xml:space="preserve">В данной работе предлагается </w:t>
      </w:r>
      <w:r w:rsidR="00ED0CBC">
        <w:rPr>
          <w:rFonts w:ascii="Times New Roman" w:hAnsi="Times New Roman"/>
          <w:sz w:val="24"/>
          <w:szCs w:val="24"/>
        </w:rPr>
        <w:t>исследование</w:t>
      </w:r>
      <w:r w:rsidR="007D2598">
        <w:rPr>
          <w:rFonts w:ascii="Times New Roman" w:hAnsi="Times New Roman"/>
          <w:sz w:val="24"/>
          <w:szCs w:val="24"/>
        </w:rPr>
        <w:t xml:space="preserve"> фактор</w:t>
      </w:r>
      <w:r w:rsidR="00CC4A67">
        <w:rPr>
          <w:rFonts w:ascii="Times New Roman" w:hAnsi="Times New Roman"/>
          <w:sz w:val="24"/>
          <w:szCs w:val="24"/>
        </w:rPr>
        <w:t>ов</w:t>
      </w:r>
      <w:r w:rsidR="007D2598">
        <w:rPr>
          <w:rFonts w:ascii="Times New Roman" w:hAnsi="Times New Roman"/>
          <w:sz w:val="24"/>
          <w:szCs w:val="24"/>
        </w:rPr>
        <w:t xml:space="preserve"> формирования </w:t>
      </w:r>
      <w:proofErr w:type="spellStart"/>
      <w:r w:rsidR="007D2598">
        <w:rPr>
          <w:rFonts w:ascii="Times New Roman" w:hAnsi="Times New Roman"/>
          <w:sz w:val="24"/>
          <w:szCs w:val="24"/>
        </w:rPr>
        <w:t>благоориентированно</w:t>
      </w:r>
      <w:r w:rsidR="00B84347">
        <w:rPr>
          <w:rFonts w:ascii="Times New Roman" w:hAnsi="Times New Roman"/>
          <w:sz w:val="24"/>
          <w:szCs w:val="24"/>
        </w:rPr>
        <w:t>го</w:t>
      </w:r>
      <w:proofErr w:type="spellEnd"/>
      <w:r w:rsidR="00B84347">
        <w:rPr>
          <w:rFonts w:ascii="Times New Roman" w:hAnsi="Times New Roman"/>
          <w:sz w:val="24"/>
          <w:szCs w:val="24"/>
        </w:rPr>
        <w:t xml:space="preserve"> намерения</w:t>
      </w:r>
      <w:r w:rsidR="007D2598">
        <w:rPr>
          <w:rFonts w:ascii="Times New Roman" w:hAnsi="Times New Roman"/>
          <w:sz w:val="24"/>
          <w:szCs w:val="24"/>
        </w:rPr>
        <w:t xml:space="preserve"> ОПР</w:t>
      </w:r>
      <w:r w:rsidR="00B84347">
        <w:rPr>
          <w:rFonts w:ascii="Times New Roman" w:hAnsi="Times New Roman"/>
          <w:sz w:val="24"/>
          <w:szCs w:val="24"/>
        </w:rPr>
        <w:t xml:space="preserve">, </w:t>
      </w:r>
      <w:r w:rsidR="00CC4A67">
        <w:rPr>
          <w:rFonts w:ascii="Times New Roman" w:hAnsi="Times New Roman"/>
          <w:sz w:val="24"/>
          <w:szCs w:val="24"/>
        </w:rPr>
        <w:t>с позиции философии сотрудничества.</w:t>
      </w:r>
    </w:p>
    <w:p w14:paraId="65B2ED52" w14:textId="547C8271" w:rsidR="006C4B09" w:rsidRPr="009F625D" w:rsidRDefault="00CC4A67" w:rsidP="006C4B09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Обзор литературы</w:t>
      </w:r>
      <w:r w:rsidR="006C4B09">
        <w:rPr>
          <w:rFonts w:ascii="Times New Roman" w:hAnsi="Times New Roman"/>
          <w:sz w:val="24"/>
          <w:szCs w:val="24"/>
        </w:rPr>
        <w:t xml:space="preserve"> показал, что детерминация </w:t>
      </w:r>
      <w:proofErr w:type="spellStart"/>
      <w:r w:rsidR="006C4B09">
        <w:rPr>
          <w:rFonts w:ascii="Times New Roman" w:hAnsi="Times New Roman"/>
          <w:sz w:val="24"/>
          <w:szCs w:val="24"/>
        </w:rPr>
        <w:t>благоориентированного</w:t>
      </w:r>
      <w:proofErr w:type="spellEnd"/>
      <w:r w:rsidR="006C4B09">
        <w:rPr>
          <w:rFonts w:ascii="Times New Roman" w:hAnsi="Times New Roman"/>
          <w:sz w:val="24"/>
          <w:szCs w:val="24"/>
        </w:rPr>
        <w:t xml:space="preserve"> мотива была </w:t>
      </w:r>
      <w:r w:rsidR="006C4B09" w:rsidRPr="009F625D">
        <w:rPr>
          <w:rFonts w:ascii="Times New Roman" w:hAnsi="Times New Roman"/>
          <w:sz w:val="24"/>
          <w:szCs w:val="24"/>
        </w:rPr>
        <w:t xml:space="preserve">осуществлена прежде только на теоретическом уровне, для </w:t>
      </w:r>
      <w:proofErr w:type="spellStart"/>
      <w:r w:rsidR="006C4B09" w:rsidRPr="009F625D">
        <w:rPr>
          <w:rFonts w:ascii="Times New Roman" w:hAnsi="Times New Roman"/>
          <w:sz w:val="24"/>
          <w:szCs w:val="24"/>
        </w:rPr>
        <w:t>коллаборатив</w:t>
      </w:r>
      <w:r w:rsidR="003A1673" w:rsidRPr="009F625D">
        <w:rPr>
          <w:rFonts w:ascii="Times New Roman" w:hAnsi="Times New Roman"/>
          <w:sz w:val="24"/>
          <w:szCs w:val="24"/>
        </w:rPr>
        <w:t>ных</w:t>
      </w:r>
      <w:proofErr w:type="spellEnd"/>
      <w:r w:rsidR="006C4B09" w:rsidRPr="009F625D">
        <w:rPr>
          <w:rFonts w:ascii="Times New Roman" w:hAnsi="Times New Roman"/>
          <w:sz w:val="24"/>
          <w:szCs w:val="24"/>
        </w:rPr>
        <w:t xml:space="preserve"> механизмов</w:t>
      </w:r>
      <w:r w:rsidR="003078E6" w:rsidRPr="009F625D">
        <w:rPr>
          <w:rFonts w:ascii="Times New Roman" w:hAnsi="Times New Roman"/>
          <w:sz w:val="24"/>
          <w:szCs w:val="24"/>
        </w:rPr>
        <w:t xml:space="preserve"> [</w:t>
      </w:r>
      <w:r w:rsidR="009F625D" w:rsidRPr="009F625D">
        <w:rPr>
          <w:rFonts w:ascii="Times New Roman" w:hAnsi="Times New Roman"/>
          <w:sz w:val="24"/>
          <w:szCs w:val="24"/>
        </w:rPr>
        <w:t>1,4</w:t>
      </w:r>
      <w:r w:rsidR="003078E6" w:rsidRPr="009F625D">
        <w:rPr>
          <w:rFonts w:ascii="Times New Roman" w:hAnsi="Times New Roman"/>
          <w:sz w:val="24"/>
          <w:szCs w:val="24"/>
        </w:rPr>
        <w:t>]</w:t>
      </w:r>
      <w:r w:rsidR="006C4B09" w:rsidRPr="009F625D">
        <w:rPr>
          <w:rFonts w:ascii="Times New Roman" w:hAnsi="Times New Roman"/>
          <w:sz w:val="24"/>
          <w:szCs w:val="24"/>
        </w:rPr>
        <w:t>, и на качественном уровне, в рамках кейс-исследований</w:t>
      </w:r>
      <w:r w:rsidR="009F625D" w:rsidRPr="009F625D">
        <w:rPr>
          <w:rFonts w:ascii="Times New Roman" w:hAnsi="Times New Roman"/>
          <w:sz w:val="24"/>
          <w:szCs w:val="24"/>
        </w:rPr>
        <w:t xml:space="preserve"> </w:t>
      </w:r>
      <w:r w:rsidR="003078E6" w:rsidRPr="009F625D">
        <w:rPr>
          <w:rFonts w:ascii="Times New Roman" w:hAnsi="Times New Roman"/>
          <w:sz w:val="24"/>
          <w:szCs w:val="24"/>
        </w:rPr>
        <w:t>[</w:t>
      </w:r>
      <w:r w:rsidR="009F625D" w:rsidRPr="009F625D">
        <w:rPr>
          <w:rFonts w:ascii="Times New Roman" w:hAnsi="Times New Roman"/>
          <w:sz w:val="24"/>
          <w:szCs w:val="24"/>
        </w:rPr>
        <w:t>напр., 5</w:t>
      </w:r>
      <w:r w:rsidR="003078E6" w:rsidRPr="009F625D">
        <w:rPr>
          <w:rFonts w:ascii="Times New Roman" w:hAnsi="Times New Roman"/>
          <w:sz w:val="24"/>
          <w:szCs w:val="24"/>
        </w:rPr>
        <w:t>]</w:t>
      </w:r>
      <w:r w:rsidR="006C4B09" w:rsidRPr="009F625D">
        <w:rPr>
          <w:rFonts w:ascii="Times New Roman" w:hAnsi="Times New Roman"/>
          <w:sz w:val="24"/>
          <w:szCs w:val="24"/>
        </w:rPr>
        <w:t>. Среди факторов формирования бескорыстной ОПР исследователи</w:t>
      </w:r>
      <w:r w:rsidRPr="009F625D">
        <w:rPr>
          <w:rFonts w:ascii="Times New Roman" w:hAnsi="Times New Roman"/>
          <w:sz w:val="24"/>
          <w:szCs w:val="24"/>
        </w:rPr>
        <w:t xml:space="preserve"> </w:t>
      </w:r>
      <w:r w:rsidR="006C4B09" w:rsidRPr="009F625D">
        <w:rPr>
          <w:rFonts w:ascii="Times New Roman" w:hAnsi="Times New Roman"/>
          <w:sz w:val="24"/>
          <w:szCs w:val="24"/>
        </w:rPr>
        <w:t>выделяют: социально-экономическое благосостояние, культурное поле, технологический прогресс, политическое развитие. Кроме того, обзор</w:t>
      </w:r>
      <w:r w:rsidR="006B2E37">
        <w:rPr>
          <w:rFonts w:ascii="Times New Roman" w:hAnsi="Times New Roman"/>
          <w:sz w:val="24"/>
          <w:szCs w:val="24"/>
        </w:rPr>
        <w:t xml:space="preserve"> литературы</w:t>
      </w:r>
      <w:r w:rsidR="006C4B09" w:rsidRPr="009F625D">
        <w:rPr>
          <w:rFonts w:ascii="Times New Roman" w:hAnsi="Times New Roman"/>
          <w:sz w:val="24"/>
          <w:szCs w:val="24"/>
        </w:rPr>
        <w:t xml:space="preserve">, </w:t>
      </w:r>
      <w:r w:rsidRPr="009F625D">
        <w:rPr>
          <w:rFonts w:ascii="Times New Roman" w:hAnsi="Times New Roman"/>
          <w:sz w:val="24"/>
          <w:szCs w:val="24"/>
        </w:rPr>
        <w:t xml:space="preserve">во-первых, показал трудности измерений </w:t>
      </w:r>
      <w:proofErr w:type="spellStart"/>
      <w:r w:rsidRPr="009F625D">
        <w:rPr>
          <w:rFonts w:ascii="Times New Roman" w:hAnsi="Times New Roman"/>
          <w:sz w:val="24"/>
          <w:szCs w:val="24"/>
        </w:rPr>
        <w:t>благоориентированного</w:t>
      </w:r>
      <w:proofErr w:type="spellEnd"/>
      <w:r w:rsidRPr="009F625D">
        <w:rPr>
          <w:rFonts w:ascii="Times New Roman" w:hAnsi="Times New Roman"/>
          <w:sz w:val="24"/>
          <w:szCs w:val="24"/>
        </w:rPr>
        <w:t xml:space="preserve"> мотива</w:t>
      </w:r>
      <w:r w:rsidR="00B84347">
        <w:rPr>
          <w:rFonts w:ascii="Times New Roman" w:hAnsi="Times New Roman"/>
          <w:sz w:val="24"/>
          <w:szCs w:val="24"/>
        </w:rPr>
        <w:t xml:space="preserve"> и </w:t>
      </w:r>
      <w:r w:rsidR="006C4B09" w:rsidRPr="009F625D">
        <w:rPr>
          <w:rFonts w:ascii="Times New Roman" w:hAnsi="Times New Roman"/>
          <w:sz w:val="24"/>
          <w:szCs w:val="24"/>
        </w:rPr>
        <w:t xml:space="preserve">методологические </w:t>
      </w:r>
      <w:r w:rsidRPr="009F625D">
        <w:rPr>
          <w:rFonts w:ascii="Times New Roman" w:hAnsi="Times New Roman"/>
          <w:sz w:val="24"/>
          <w:szCs w:val="24"/>
        </w:rPr>
        <w:t>проблемы</w:t>
      </w:r>
      <w:r w:rsidR="006C4B09" w:rsidRPr="009F625D">
        <w:rPr>
          <w:rFonts w:ascii="Times New Roman" w:hAnsi="Times New Roman"/>
          <w:sz w:val="24"/>
          <w:szCs w:val="24"/>
        </w:rPr>
        <w:t xml:space="preserve"> </w:t>
      </w:r>
      <w:r w:rsidRPr="009F625D">
        <w:rPr>
          <w:rFonts w:ascii="Times New Roman" w:hAnsi="Times New Roman"/>
          <w:sz w:val="24"/>
          <w:szCs w:val="24"/>
        </w:rPr>
        <w:t>уже существующих индексов</w:t>
      </w:r>
      <w:r w:rsidR="003078E6" w:rsidRPr="009F625D">
        <w:rPr>
          <w:rFonts w:ascii="Times New Roman" w:hAnsi="Times New Roman"/>
          <w:sz w:val="24"/>
          <w:szCs w:val="24"/>
        </w:rPr>
        <w:t xml:space="preserve"> [</w:t>
      </w:r>
      <w:r w:rsidR="009F625D" w:rsidRPr="009F625D">
        <w:rPr>
          <w:rFonts w:ascii="Times New Roman" w:hAnsi="Times New Roman"/>
          <w:sz w:val="24"/>
          <w:szCs w:val="24"/>
        </w:rPr>
        <w:t>напр., 3</w:t>
      </w:r>
      <w:r w:rsidR="003078E6" w:rsidRPr="009F625D">
        <w:rPr>
          <w:rFonts w:ascii="Times New Roman" w:hAnsi="Times New Roman"/>
          <w:sz w:val="24"/>
          <w:szCs w:val="24"/>
        </w:rPr>
        <w:t>]</w:t>
      </w:r>
      <w:r w:rsidRPr="009F625D">
        <w:rPr>
          <w:rFonts w:ascii="Times New Roman" w:hAnsi="Times New Roman"/>
          <w:sz w:val="24"/>
          <w:szCs w:val="24"/>
        </w:rPr>
        <w:t xml:space="preserve">; во-вторых, продемонстрировал отсутствие однозначных выводов о </w:t>
      </w:r>
      <w:r w:rsidR="00B84347">
        <w:rPr>
          <w:rFonts w:ascii="Times New Roman" w:hAnsi="Times New Roman"/>
          <w:sz w:val="24"/>
          <w:szCs w:val="24"/>
        </w:rPr>
        <w:t>наборе наиболее</w:t>
      </w:r>
      <w:r w:rsidRPr="009F62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625D">
        <w:rPr>
          <w:rFonts w:ascii="Times New Roman" w:hAnsi="Times New Roman"/>
          <w:sz w:val="24"/>
          <w:szCs w:val="24"/>
        </w:rPr>
        <w:t>благоориентированных</w:t>
      </w:r>
      <w:proofErr w:type="spellEnd"/>
      <w:r w:rsidRPr="009F625D">
        <w:rPr>
          <w:rFonts w:ascii="Times New Roman" w:hAnsi="Times New Roman"/>
          <w:sz w:val="24"/>
          <w:szCs w:val="24"/>
        </w:rPr>
        <w:t xml:space="preserve"> доноров</w:t>
      </w:r>
      <w:r w:rsidR="006C4B09" w:rsidRPr="009F625D">
        <w:rPr>
          <w:rFonts w:ascii="Times New Roman" w:hAnsi="Times New Roman"/>
          <w:sz w:val="24"/>
          <w:szCs w:val="24"/>
        </w:rPr>
        <w:t>. Таким образом, в качестве задач исследования рассматривались: 1) составление</w:t>
      </w:r>
      <w:r w:rsidR="00B84347">
        <w:rPr>
          <w:rFonts w:ascii="Times New Roman" w:hAnsi="Times New Roman"/>
          <w:sz w:val="24"/>
          <w:szCs w:val="24"/>
        </w:rPr>
        <w:t xml:space="preserve"> нового</w:t>
      </w:r>
      <w:r w:rsidR="006C4B09" w:rsidRPr="009F625D">
        <w:rPr>
          <w:rFonts w:ascii="Times New Roman" w:hAnsi="Times New Roman"/>
          <w:sz w:val="24"/>
          <w:szCs w:val="24"/>
        </w:rPr>
        <w:t xml:space="preserve"> индекса </w:t>
      </w:r>
      <w:r w:rsidR="00B84347">
        <w:rPr>
          <w:rFonts w:ascii="Times New Roman" w:hAnsi="Times New Roman"/>
          <w:sz w:val="24"/>
          <w:szCs w:val="24"/>
        </w:rPr>
        <w:t>бескорыстной</w:t>
      </w:r>
      <w:r w:rsidR="006C4B09" w:rsidRPr="009F625D">
        <w:rPr>
          <w:rFonts w:ascii="Times New Roman" w:hAnsi="Times New Roman"/>
          <w:sz w:val="24"/>
          <w:szCs w:val="24"/>
        </w:rPr>
        <w:t xml:space="preserve"> помощи; 2)</w:t>
      </w:r>
      <w:r w:rsidR="009F625D">
        <w:rPr>
          <w:rFonts w:ascii="Times New Roman" w:hAnsi="Times New Roman"/>
          <w:sz w:val="24"/>
          <w:szCs w:val="24"/>
        </w:rPr>
        <w:t> </w:t>
      </w:r>
      <w:r w:rsidR="003A1673" w:rsidRPr="009F625D">
        <w:rPr>
          <w:rFonts w:ascii="Times New Roman" w:hAnsi="Times New Roman"/>
          <w:sz w:val="24"/>
          <w:szCs w:val="24"/>
        </w:rPr>
        <w:t>выявление</w:t>
      </w:r>
      <w:r w:rsidR="006C4B09" w:rsidRPr="009F625D">
        <w:rPr>
          <w:rFonts w:ascii="Times New Roman" w:hAnsi="Times New Roman"/>
          <w:sz w:val="24"/>
          <w:szCs w:val="24"/>
        </w:rPr>
        <w:t xml:space="preserve"> </w:t>
      </w:r>
      <w:r w:rsidR="00B84347">
        <w:rPr>
          <w:rFonts w:ascii="Times New Roman" w:hAnsi="Times New Roman"/>
          <w:sz w:val="24"/>
          <w:szCs w:val="24"/>
        </w:rPr>
        <w:t xml:space="preserve">стран-лидеров по оказанию </w:t>
      </w:r>
      <w:proofErr w:type="spellStart"/>
      <w:r w:rsidR="00B84347">
        <w:rPr>
          <w:rFonts w:ascii="Times New Roman" w:hAnsi="Times New Roman"/>
          <w:sz w:val="24"/>
          <w:szCs w:val="24"/>
        </w:rPr>
        <w:t>благоориентированной</w:t>
      </w:r>
      <w:proofErr w:type="spellEnd"/>
      <w:r w:rsidR="00B84347">
        <w:rPr>
          <w:rFonts w:ascii="Times New Roman" w:hAnsi="Times New Roman"/>
          <w:sz w:val="24"/>
          <w:szCs w:val="24"/>
        </w:rPr>
        <w:t xml:space="preserve"> помощи</w:t>
      </w:r>
      <w:r w:rsidR="006C4B09" w:rsidRPr="009F625D">
        <w:rPr>
          <w:rFonts w:ascii="Times New Roman" w:hAnsi="Times New Roman"/>
          <w:sz w:val="24"/>
          <w:szCs w:val="24"/>
        </w:rPr>
        <w:t xml:space="preserve">; 3) определение факторов формирования </w:t>
      </w:r>
      <w:r w:rsidR="00B84347">
        <w:rPr>
          <w:rFonts w:ascii="Times New Roman" w:hAnsi="Times New Roman"/>
          <w:sz w:val="24"/>
          <w:szCs w:val="24"/>
        </w:rPr>
        <w:t>бескорыстной ОПР</w:t>
      </w:r>
      <w:r w:rsidR="006C4B09" w:rsidRPr="009F625D">
        <w:rPr>
          <w:rFonts w:ascii="Times New Roman" w:hAnsi="Times New Roman"/>
          <w:sz w:val="24"/>
          <w:szCs w:val="24"/>
        </w:rPr>
        <w:t xml:space="preserve"> </w:t>
      </w:r>
      <w:r w:rsidR="009F625D">
        <w:rPr>
          <w:rFonts w:ascii="Times New Roman" w:hAnsi="Times New Roman"/>
          <w:sz w:val="24"/>
          <w:szCs w:val="24"/>
        </w:rPr>
        <w:t>для данн</w:t>
      </w:r>
      <w:r w:rsidR="001B3F20">
        <w:rPr>
          <w:rFonts w:ascii="Times New Roman" w:hAnsi="Times New Roman"/>
          <w:sz w:val="24"/>
          <w:szCs w:val="24"/>
        </w:rPr>
        <w:t>ой подгруппы</w:t>
      </w:r>
      <w:r w:rsidR="009F625D">
        <w:rPr>
          <w:rFonts w:ascii="Times New Roman" w:hAnsi="Times New Roman"/>
          <w:sz w:val="24"/>
          <w:szCs w:val="24"/>
        </w:rPr>
        <w:t xml:space="preserve"> </w:t>
      </w:r>
      <w:r w:rsidR="001B3F20">
        <w:rPr>
          <w:rFonts w:ascii="Times New Roman" w:hAnsi="Times New Roman"/>
          <w:sz w:val="24"/>
          <w:szCs w:val="24"/>
        </w:rPr>
        <w:t>доноров</w:t>
      </w:r>
      <w:r w:rsidR="00CB12B2" w:rsidRPr="009F625D">
        <w:rPr>
          <w:rFonts w:ascii="Times New Roman" w:hAnsi="Times New Roman"/>
          <w:sz w:val="24"/>
          <w:szCs w:val="24"/>
        </w:rPr>
        <w:t xml:space="preserve">. </w:t>
      </w:r>
    </w:p>
    <w:p w14:paraId="00DA10DF" w14:textId="786693F2" w:rsidR="006C4B09" w:rsidRDefault="000B51E3" w:rsidP="000B51E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F625D">
        <w:rPr>
          <w:rFonts w:ascii="Times New Roman" w:hAnsi="Times New Roman"/>
          <w:sz w:val="24"/>
          <w:szCs w:val="24"/>
        </w:rPr>
        <w:t xml:space="preserve">В рамках предварительного анализа был получен </w:t>
      </w:r>
      <w:r w:rsidR="00B84347">
        <w:rPr>
          <w:rFonts w:ascii="Times New Roman" w:hAnsi="Times New Roman"/>
          <w:sz w:val="24"/>
          <w:szCs w:val="24"/>
        </w:rPr>
        <w:t>И</w:t>
      </w:r>
      <w:r w:rsidRPr="009F625D">
        <w:rPr>
          <w:rFonts w:ascii="Times New Roman" w:hAnsi="Times New Roman"/>
          <w:sz w:val="24"/>
          <w:szCs w:val="24"/>
        </w:rPr>
        <w:t xml:space="preserve">ндекс </w:t>
      </w:r>
      <w:proofErr w:type="spellStart"/>
      <w:r w:rsidRPr="009F625D">
        <w:rPr>
          <w:rFonts w:ascii="Times New Roman" w:hAnsi="Times New Roman"/>
          <w:sz w:val="24"/>
          <w:szCs w:val="24"/>
        </w:rPr>
        <w:t>благоориентированности</w:t>
      </w:r>
      <w:proofErr w:type="spellEnd"/>
      <w:r w:rsidRPr="009F625D">
        <w:rPr>
          <w:rFonts w:ascii="Times New Roman" w:hAnsi="Times New Roman"/>
          <w:sz w:val="24"/>
          <w:szCs w:val="24"/>
        </w:rPr>
        <w:t xml:space="preserve"> доноров на основе трех компонент: </w:t>
      </w:r>
      <w:proofErr w:type="spellStart"/>
      <w:r w:rsidRPr="009F625D">
        <w:rPr>
          <w:rFonts w:ascii="Times New Roman" w:hAnsi="Times New Roman"/>
          <w:sz w:val="24"/>
          <w:szCs w:val="24"/>
        </w:rPr>
        <w:t>приоритизации</w:t>
      </w:r>
      <w:proofErr w:type="spellEnd"/>
      <w:r w:rsidRPr="009F625D">
        <w:rPr>
          <w:rFonts w:ascii="Times New Roman" w:hAnsi="Times New Roman"/>
          <w:sz w:val="24"/>
          <w:szCs w:val="24"/>
        </w:rPr>
        <w:t xml:space="preserve"> </w:t>
      </w:r>
      <w:r w:rsidR="003A1673" w:rsidRPr="009F625D">
        <w:rPr>
          <w:rFonts w:ascii="Times New Roman" w:hAnsi="Times New Roman"/>
          <w:sz w:val="24"/>
          <w:szCs w:val="24"/>
        </w:rPr>
        <w:t>реципиентов</w:t>
      </w:r>
      <w:r w:rsidRPr="009F625D">
        <w:rPr>
          <w:rFonts w:ascii="Times New Roman" w:hAnsi="Times New Roman"/>
          <w:sz w:val="24"/>
          <w:szCs w:val="24"/>
        </w:rPr>
        <w:t xml:space="preserve"> в зависимости от уровня их благосостояния, щедрост</w:t>
      </w:r>
      <w:r w:rsidR="003A1673" w:rsidRPr="009F625D">
        <w:rPr>
          <w:rFonts w:ascii="Times New Roman" w:hAnsi="Times New Roman"/>
          <w:sz w:val="24"/>
          <w:szCs w:val="24"/>
        </w:rPr>
        <w:t>и</w:t>
      </w:r>
      <w:r w:rsidRPr="009F625D">
        <w:rPr>
          <w:rFonts w:ascii="Times New Roman" w:hAnsi="Times New Roman"/>
          <w:sz w:val="24"/>
          <w:szCs w:val="24"/>
        </w:rPr>
        <w:t xml:space="preserve"> относительно проблем </w:t>
      </w:r>
      <w:r w:rsidR="003A1673" w:rsidRPr="009F625D">
        <w:rPr>
          <w:rFonts w:ascii="Times New Roman" w:hAnsi="Times New Roman"/>
          <w:sz w:val="24"/>
          <w:szCs w:val="24"/>
        </w:rPr>
        <w:t>развития социальной инфраструктуры и человеческого капитала</w:t>
      </w:r>
      <w:r w:rsidRPr="009F625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625D">
        <w:rPr>
          <w:rFonts w:ascii="Times New Roman" w:hAnsi="Times New Roman"/>
          <w:sz w:val="24"/>
          <w:szCs w:val="24"/>
        </w:rPr>
        <w:t>акцентуализац</w:t>
      </w:r>
      <w:r w:rsidR="003A1673" w:rsidRPr="009F625D">
        <w:rPr>
          <w:rFonts w:ascii="Times New Roman" w:hAnsi="Times New Roman"/>
          <w:sz w:val="24"/>
          <w:szCs w:val="24"/>
        </w:rPr>
        <w:t>ии</w:t>
      </w:r>
      <w:proofErr w:type="spellEnd"/>
      <w:r w:rsidRPr="009F625D">
        <w:rPr>
          <w:rFonts w:ascii="Times New Roman" w:hAnsi="Times New Roman"/>
          <w:sz w:val="24"/>
          <w:szCs w:val="24"/>
        </w:rPr>
        <w:t xml:space="preserve"> проблемы бедности в </w:t>
      </w:r>
      <w:r w:rsidR="003A1673" w:rsidRPr="009F625D">
        <w:rPr>
          <w:rFonts w:ascii="Times New Roman" w:hAnsi="Times New Roman"/>
          <w:sz w:val="24"/>
          <w:szCs w:val="24"/>
        </w:rPr>
        <w:t>стратеги</w:t>
      </w:r>
      <w:r w:rsidR="009F625D">
        <w:rPr>
          <w:rFonts w:ascii="Times New Roman" w:hAnsi="Times New Roman"/>
          <w:sz w:val="24"/>
          <w:szCs w:val="24"/>
        </w:rPr>
        <w:t>ях</w:t>
      </w:r>
      <w:r w:rsidRPr="009F625D">
        <w:rPr>
          <w:rFonts w:ascii="Times New Roman" w:hAnsi="Times New Roman"/>
          <w:sz w:val="24"/>
          <w:szCs w:val="24"/>
        </w:rPr>
        <w:t xml:space="preserve"> </w:t>
      </w:r>
      <w:r w:rsidR="003A1673" w:rsidRPr="009F625D">
        <w:rPr>
          <w:rFonts w:ascii="Times New Roman" w:hAnsi="Times New Roman"/>
          <w:sz w:val="24"/>
          <w:szCs w:val="24"/>
        </w:rPr>
        <w:t>ОПР</w:t>
      </w:r>
      <w:r w:rsidRPr="009F625D">
        <w:rPr>
          <w:rFonts w:ascii="Times New Roman" w:hAnsi="Times New Roman"/>
          <w:sz w:val="24"/>
          <w:szCs w:val="24"/>
        </w:rPr>
        <w:t>. Далее по полученному показателю</w:t>
      </w:r>
      <w:r w:rsidR="00B84347">
        <w:rPr>
          <w:rStyle w:val="a8"/>
          <w:rFonts w:ascii="Times New Roman" w:hAnsi="Times New Roman"/>
          <w:sz w:val="24"/>
          <w:szCs w:val="24"/>
        </w:rPr>
        <w:footnoteReference w:id="1"/>
      </w:r>
      <w:r w:rsidR="003A1673" w:rsidRPr="009F625D">
        <w:rPr>
          <w:rFonts w:ascii="Times New Roman" w:hAnsi="Times New Roman"/>
          <w:sz w:val="24"/>
          <w:szCs w:val="24"/>
        </w:rPr>
        <w:t xml:space="preserve"> был</w:t>
      </w:r>
      <w:r w:rsidRPr="009F625D">
        <w:rPr>
          <w:rFonts w:ascii="Times New Roman" w:hAnsi="Times New Roman"/>
          <w:sz w:val="24"/>
          <w:szCs w:val="24"/>
        </w:rPr>
        <w:t xml:space="preserve"> проведен дивизионный кластерный анализ, позволивший выделить набор стран</w:t>
      </w:r>
      <w:r w:rsidR="009F625D">
        <w:rPr>
          <w:rFonts w:ascii="Times New Roman" w:hAnsi="Times New Roman"/>
          <w:sz w:val="24"/>
          <w:szCs w:val="24"/>
        </w:rPr>
        <w:t>-лидеров</w:t>
      </w:r>
      <w:r w:rsidRPr="009F625D">
        <w:rPr>
          <w:rFonts w:ascii="Times New Roman" w:hAnsi="Times New Roman"/>
          <w:sz w:val="24"/>
          <w:szCs w:val="24"/>
        </w:rPr>
        <w:t xml:space="preserve">. Результаты метрического разбиения показали, что пул наиболее </w:t>
      </w:r>
      <w:proofErr w:type="spellStart"/>
      <w:r w:rsidRPr="009F625D">
        <w:rPr>
          <w:rFonts w:ascii="Times New Roman" w:hAnsi="Times New Roman"/>
          <w:sz w:val="24"/>
          <w:szCs w:val="24"/>
        </w:rPr>
        <w:t>благориентированных</w:t>
      </w:r>
      <w:proofErr w:type="spellEnd"/>
      <w:r w:rsidRPr="009F625D">
        <w:rPr>
          <w:rFonts w:ascii="Times New Roman" w:hAnsi="Times New Roman"/>
          <w:sz w:val="24"/>
          <w:szCs w:val="24"/>
        </w:rPr>
        <w:t xml:space="preserve"> доноров составляет «Семерка европейских лидеров»</w:t>
      </w:r>
      <w:r w:rsidR="00B264F2" w:rsidRPr="009F625D">
        <w:rPr>
          <w:rFonts w:ascii="Times New Roman" w:hAnsi="Times New Roman"/>
          <w:sz w:val="24"/>
          <w:szCs w:val="24"/>
        </w:rPr>
        <w:t xml:space="preserve"> (Дания, Норвегия, Швеция, Финляндия, Исландия, Швейцария, Нидерланды)</w:t>
      </w:r>
      <w:r w:rsidRPr="009F625D">
        <w:rPr>
          <w:rFonts w:ascii="Times New Roman" w:hAnsi="Times New Roman"/>
          <w:sz w:val="24"/>
          <w:szCs w:val="24"/>
        </w:rPr>
        <w:t>, характеризующ</w:t>
      </w:r>
      <w:r w:rsidR="009F625D">
        <w:rPr>
          <w:rFonts w:ascii="Times New Roman" w:hAnsi="Times New Roman"/>
          <w:sz w:val="24"/>
          <w:szCs w:val="24"/>
        </w:rPr>
        <w:t>их</w:t>
      </w:r>
      <w:r w:rsidRPr="009F625D">
        <w:rPr>
          <w:rFonts w:ascii="Times New Roman" w:hAnsi="Times New Roman"/>
          <w:sz w:val="24"/>
          <w:szCs w:val="24"/>
        </w:rPr>
        <w:t xml:space="preserve">ся наиболее развитыми </w:t>
      </w:r>
      <w:proofErr w:type="spellStart"/>
      <w:r w:rsidRPr="009F625D">
        <w:rPr>
          <w:rFonts w:ascii="Times New Roman" w:hAnsi="Times New Roman"/>
          <w:sz w:val="24"/>
          <w:szCs w:val="24"/>
        </w:rPr>
        <w:t>коллаборативными</w:t>
      </w:r>
      <w:proofErr w:type="spellEnd"/>
      <w:r w:rsidRPr="009F625D">
        <w:rPr>
          <w:rFonts w:ascii="Times New Roman" w:hAnsi="Times New Roman"/>
          <w:sz w:val="24"/>
          <w:szCs w:val="24"/>
        </w:rPr>
        <w:t xml:space="preserve"> механизмами</w:t>
      </w:r>
      <w:r w:rsidR="003078E6" w:rsidRPr="009F625D">
        <w:rPr>
          <w:rFonts w:ascii="Times New Roman" w:hAnsi="Times New Roman"/>
          <w:sz w:val="24"/>
          <w:szCs w:val="24"/>
        </w:rPr>
        <w:t xml:space="preserve"> [</w:t>
      </w:r>
      <w:r w:rsidR="009F625D" w:rsidRPr="009F625D">
        <w:rPr>
          <w:rFonts w:ascii="Times New Roman" w:hAnsi="Times New Roman"/>
          <w:sz w:val="24"/>
          <w:szCs w:val="24"/>
        </w:rPr>
        <w:t>2</w:t>
      </w:r>
      <w:r w:rsidR="003078E6" w:rsidRPr="009F625D">
        <w:rPr>
          <w:rFonts w:ascii="Times New Roman" w:hAnsi="Times New Roman"/>
          <w:sz w:val="24"/>
          <w:szCs w:val="24"/>
        </w:rPr>
        <w:t>]</w:t>
      </w:r>
      <w:r w:rsidRPr="009F625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DAC53C0" w14:textId="29098BEF" w:rsidR="003078E6" w:rsidRDefault="00CB12B2" w:rsidP="00B264F2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Маленькая выборка и инерционность подавляющего числа предикторов</w:t>
      </w:r>
      <w:r w:rsidR="00BF012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обусловили пропуск традиционного пре</w:t>
      </w:r>
      <w:r w:rsidR="00B264F2">
        <w:rPr>
          <w:rFonts w:ascii="Times New Roman" w:hAnsi="Times New Roman"/>
          <w:sz w:val="24"/>
          <w:szCs w:val="24"/>
        </w:rPr>
        <w:t xml:space="preserve">дварительного этапа </w:t>
      </w:r>
      <w:r w:rsidR="00BF0128">
        <w:rPr>
          <w:rFonts w:ascii="Times New Roman" w:hAnsi="Times New Roman"/>
          <w:sz w:val="24"/>
          <w:szCs w:val="24"/>
        </w:rPr>
        <w:t>работы с панельными данными</w:t>
      </w:r>
      <w:r w:rsidR="00B264F2">
        <w:rPr>
          <w:rFonts w:ascii="Times New Roman" w:hAnsi="Times New Roman"/>
          <w:sz w:val="24"/>
          <w:szCs w:val="24"/>
        </w:rPr>
        <w:t xml:space="preserve">, а также сузили методы исследования до МНК-подходов, сквозных моделей и уравнений с фиксированными эффектами. </w:t>
      </w:r>
      <w:r w:rsidR="009F625D">
        <w:rPr>
          <w:rFonts w:ascii="Times New Roman" w:hAnsi="Times New Roman"/>
          <w:sz w:val="24"/>
          <w:szCs w:val="24"/>
        </w:rPr>
        <w:t>Регрессионный анализ</w:t>
      </w:r>
      <w:r w:rsidR="003A1673">
        <w:rPr>
          <w:rFonts w:ascii="Times New Roman" w:hAnsi="Times New Roman"/>
          <w:sz w:val="24"/>
          <w:szCs w:val="24"/>
        </w:rPr>
        <w:t xml:space="preserve"> показал</w:t>
      </w:r>
      <w:r w:rsidR="00B264F2">
        <w:rPr>
          <w:rFonts w:ascii="Times New Roman" w:hAnsi="Times New Roman"/>
          <w:sz w:val="24"/>
          <w:szCs w:val="24"/>
        </w:rPr>
        <w:t xml:space="preserve">, что относительные общие объемы ОПР (в </w:t>
      </w:r>
      <w:r w:rsidR="00B264F2" w:rsidRPr="00B264F2">
        <w:rPr>
          <w:rFonts w:ascii="Times New Roman" w:hAnsi="Times New Roman"/>
          <w:sz w:val="24"/>
          <w:szCs w:val="24"/>
        </w:rPr>
        <w:t>%</w:t>
      </w:r>
      <w:r w:rsidR="00B264F2">
        <w:rPr>
          <w:rFonts w:ascii="Times New Roman" w:hAnsi="Times New Roman"/>
          <w:sz w:val="24"/>
          <w:szCs w:val="24"/>
        </w:rPr>
        <w:t xml:space="preserve">ВНД) определены в странах «Семерки» подушевым ВВП, социальным благосостоянием и двумя ключевыми детерминантами альтруизма — удовлетворенностью жизнью и политическим участием населения. Результаты тестирования предложенного нами Индекса </w:t>
      </w:r>
      <w:proofErr w:type="spellStart"/>
      <w:r w:rsidR="00B264F2">
        <w:rPr>
          <w:rFonts w:ascii="Times New Roman" w:hAnsi="Times New Roman"/>
          <w:sz w:val="24"/>
          <w:szCs w:val="24"/>
        </w:rPr>
        <w:t>благоориентированной</w:t>
      </w:r>
      <w:proofErr w:type="spellEnd"/>
      <w:r w:rsidR="00B264F2">
        <w:rPr>
          <w:rFonts w:ascii="Times New Roman" w:hAnsi="Times New Roman"/>
          <w:sz w:val="24"/>
          <w:szCs w:val="24"/>
        </w:rPr>
        <w:t xml:space="preserve"> помощи </w:t>
      </w:r>
      <w:r w:rsidR="003A1673">
        <w:rPr>
          <w:rFonts w:ascii="Times New Roman" w:hAnsi="Times New Roman"/>
          <w:sz w:val="24"/>
          <w:szCs w:val="24"/>
        </w:rPr>
        <w:t>позволили обнаружить</w:t>
      </w:r>
      <w:r w:rsidR="00B264F2">
        <w:rPr>
          <w:rFonts w:ascii="Times New Roman" w:hAnsi="Times New Roman"/>
          <w:sz w:val="24"/>
          <w:szCs w:val="24"/>
        </w:rPr>
        <w:t xml:space="preserve">, что бескорыстный мотив </w:t>
      </w:r>
      <w:r w:rsidR="003078E6">
        <w:rPr>
          <w:rFonts w:ascii="Times New Roman" w:hAnsi="Times New Roman"/>
          <w:sz w:val="24"/>
          <w:szCs w:val="24"/>
        </w:rPr>
        <w:t xml:space="preserve">расширенного блока нордических стран </w:t>
      </w:r>
      <w:r w:rsidR="00B264F2">
        <w:rPr>
          <w:rFonts w:ascii="Times New Roman" w:hAnsi="Times New Roman"/>
          <w:sz w:val="24"/>
          <w:szCs w:val="24"/>
        </w:rPr>
        <w:t xml:space="preserve">определяется экономическим </w:t>
      </w:r>
      <w:r w:rsidR="00B264F2">
        <w:rPr>
          <w:rFonts w:ascii="Times New Roman" w:hAnsi="Times New Roman"/>
          <w:sz w:val="24"/>
          <w:szCs w:val="24"/>
        </w:rPr>
        <w:lastRenderedPageBreak/>
        <w:t xml:space="preserve">благосостоянием, </w:t>
      </w:r>
      <w:proofErr w:type="spellStart"/>
      <w:r w:rsidR="00B264F2">
        <w:rPr>
          <w:rFonts w:ascii="Times New Roman" w:hAnsi="Times New Roman"/>
          <w:sz w:val="24"/>
          <w:szCs w:val="24"/>
        </w:rPr>
        <w:t>просоциальной</w:t>
      </w:r>
      <w:proofErr w:type="spellEnd"/>
      <w:r w:rsidR="00B264F2">
        <w:rPr>
          <w:rFonts w:ascii="Times New Roman" w:hAnsi="Times New Roman"/>
          <w:sz w:val="24"/>
          <w:szCs w:val="24"/>
        </w:rPr>
        <w:t xml:space="preserve"> политикой государства, альтруизмом и толерантностью. Кроме того, результаты расчетов, во-первых, </w:t>
      </w:r>
      <w:r w:rsidR="003A1673">
        <w:rPr>
          <w:rFonts w:ascii="Times New Roman" w:hAnsi="Times New Roman"/>
          <w:sz w:val="24"/>
          <w:szCs w:val="24"/>
        </w:rPr>
        <w:t>выявили</w:t>
      </w:r>
      <w:r w:rsidR="00B264F2">
        <w:rPr>
          <w:rFonts w:ascii="Times New Roman" w:hAnsi="Times New Roman"/>
          <w:sz w:val="24"/>
          <w:szCs w:val="24"/>
        </w:rPr>
        <w:t xml:space="preserve"> значимость влияния таких факторов, как обобщенное доверие, демократия и </w:t>
      </w:r>
      <w:proofErr w:type="spellStart"/>
      <w:r w:rsidR="00B264F2">
        <w:rPr>
          <w:rFonts w:ascii="Times New Roman" w:hAnsi="Times New Roman"/>
          <w:sz w:val="24"/>
          <w:szCs w:val="24"/>
        </w:rPr>
        <w:t>социетальный</w:t>
      </w:r>
      <w:proofErr w:type="spellEnd"/>
      <w:r w:rsidR="00B264F2">
        <w:rPr>
          <w:rFonts w:ascii="Times New Roman" w:hAnsi="Times New Roman"/>
          <w:sz w:val="24"/>
          <w:szCs w:val="24"/>
        </w:rPr>
        <w:t xml:space="preserve"> индивидуализм; во-вторых</w:t>
      </w:r>
      <w:r w:rsidR="00B264F2" w:rsidRPr="00B264F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3A1673">
        <w:rPr>
          <w:rFonts w:ascii="Times New Roman" w:hAnsi="Times New Roman"/>
          <w:sz w:val="24"/>
          <w:szCs w:val="24"/>
        </w:rPr>
        <w:t>продемонстировали</w:t>
      </w:r>
      <w:proofErr w:type="spellEnd"/>
      <w:r w:rsidR="003078E6">
        <w:rPr>
          <w:rFonts w:ascii="Times New Roman" w:hAnsi="Times New Roman"/>
          <w:sz w:val="24"/>
          <w:szCs w:val="24"/>
        </w:rPr>
        <w:t xml:space="preserve"> </w:t>
      </w:r>
      <w:r w:rsidR="00A75418">
        <w:rPr>
          <w:rFonts w:ascii="Times New Roman" w:hAnsi="Times New Roman"/>
          <w:sz w:val="24"/>
          <w:szCs w:val="24"/>
        </w:rPr>
        <w:t xml:space="preserve">отсутствие значимого </w:t>
      </w:r>
      <w:r w:rsidR="003078E6">
        <w:rPr>
          <w:rFonts w:ascii="Times New Roman" w:hAnsi="Times New Roman"/>
          <w:sz w:val="24"/>
          <w:szCs w:val="24"/>
        </w:rPr>
        <w:t>интегрально</w:t>
      </w:r>
      <w:r w:rsidR="00A75418">
        <w:rPr>
          <w:rFonts w:ascii="Times New Roman" w:hAnsi="Times New Roman"/>
          <w:sz w:val="24"/>
          <w:szCs w:val="24"/>
        </w:rPr>
        <w:t>го эффекта для выявленных предикторов</w:t>
      </w:r>
      <w:r w:rsidR="003078E6">
        <w:rPr>
          <w:rFonts w:ascii="Times New Roman" w:hAnsi="Times New Roman"/>
          <w:sz w:val="24"/>
          <w:szCs w:val="24"/>
        </w:rPr>
        <w:t xml:space="preserve">. </w:t>
      </w:r>
    </w:p>
    <w:p w14:paraId="06D4B739" w14:textId="2DAF7622" w:rsidR="000B51E3" w:rsidRDefault="003078E6" w:rsidP="00B264F2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Таким образом, выводы подтвердили теоретические </w:t>
      </w:r>
      <w:r w:rsidR="003A1673">
        <w:rPr>
          <w:rFonts w:ascii="Times New Roman" w:hAnsi="Times New Roman"/>
          <w:sz w:val="24"/>
          <w:szCs w:val="24"/>
        </w:rPr>
        <w:t>обоснования</w:t>
      </w:r>
      <w:r>
        <w:rPr>
          <w:rFonts w:ascii="Times New Roman" w:hAnsi="Times New Roman"/>
          <w:sz w:val="24"/>
          <w:szCs w:val="24"/>
        </w:rPr>
        <w:t xml:space="preserve"> философии сотрудничества. Полученные результаты могут быть использованы для формирования прогнозов относительно динамики </w:t>
      </w:r>
      <w:proofErr w:type="spellStart"/>
      <w:r>
        <w:rPr>
          <w:rFonts w:ascii="Times New Roman" w:hAnsi="Times New Roman"/>
          <w:sz w:val="24"/>
          <w:szCs w:val="24"/>
        </w:rPr>
        <w:t>благоориентированных</w:t>
      </w:r>
      <w:proofErr w:type="spellEnd"/>
      <w:r>
        <w:rPr>
          <w:rFonts w:ascii="Times New Roman" w:hAnsi="Times New Roman"/>
          <w:sz w:val="24"/>
          <w:szCs w:val="24"/>
        </w:rPr>
        <w:t xml:space="preserve"> трансфертов</w:t>
      </w:r>
      <w:r w:rsidR="003A1673">
        <w:rPr>
          <w:rFonts w:ascii="Times New Roman" w:hAnsi="Times New Roman"/>
          <w:sz w:val="24"/>
          <w:szCs w:val="24"/>
        </w:rPr>
        <w:t xml:space="preserve">, а также для углубления понимания механизмов распространения </w:t>
      </w:r>
      <w:proofErr w:type="spellStart"/>
      <w:r w:rsidR="003A1673">
        <w:rPr>
          <w:rFonts w:ascii="Times New Roman" w:hAnsi="Times New Roman"/>
          <w:sz w:val="24"/>
          <w:szCs w:val="24"/>
        </w:rPr>
        <w:t>коллаборативности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14:paraId="351C07B8" w14:textId="77777777" w:rsidR="003078E6" w:rsidRDefault="003078E6" w:rsidP="00B264F2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C9C240E" w14:textId="78357024" w:rsidR="003078E6" w:rsidRDefault="003078E6" w:rsidP="00B264F2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Список литературы:</w:t>
      </w:r>
    </w:p>
    <w:p w14:paraId="01DCC859" w14:textId="77777777" w:rsidR="009F625D" w:rsidRPr="009F625D" w:rsidRDefault="009F625D" w:rsidP="009F625D">
      <w:pPr>
        <w:pStyle w:val="a5"/>
        <w:numPr>
          <w:ilvl w:val="0"/>
          <w:numId w:val="1"/>
        </w:numPr>
        <w:ind w:left="0" w:hanging="284"/>
        <w:jc w:val="both"/>
        <w:rPr>
          <w:rFonts w:ascii="Times New Roman" w:hAnsi="Times New Roman"/>
          <w:sz w:val="20"/>
          <w:szCs w:val="20"/>
        </w:rPr>
      </w:pPr>
      <w:proofErr w:type="spellStart"/>
      <w:r w:rsidRPr="009F625D">
        <w:rPr>
          <w:rFonts w:ascii="Times New Roman" w:hAnsi="Times New Roman"/>
          <w:b/>
          <w:sz w:val="20"/>
          <w:szCs w:val="20"/>
        </w:rPr>
        <w:t>Полтерович</w:t>
      </w:r>
      <w:proofErr w:type="spellEnd"/>
      <w:r w:rsidRPr="009F625D">
        <w:rPr>
          <w:rFonts w:ascii="Times New Roman" w:hAnsi="Times New Roman"/>
          <w:b/>
          <w:sz w:val="20"/>
          <w:szCs w:val="20"/>
        </w:rPr>
        <w:t xml:space="preserve"> В. М.</w:t>
      </w:r>
      <w:r w:rsidRPr="009F625D">
        <w:rPr>
          <w:rFonts w:ascii="Times New Roman" w:hAnsi="Times New Roman"/>
          <w:sz w:val="20"/>
          <w:szCs w:val="20"/>
        </w:rPr>
        <w:t xml:space="preserve"> (2018). К общей теории социально-экономического развития. Часть 2. Эволюция механизмов координации. </w:t>
      </w:r>
      <w:r w:rsidRPr="009F625D">
        <w:rPr>
          <w:rFonts w:ascii="Times New Roman" w:hAnsi="Times New Roman"/>
          <w:i/>
          <w:sz w:val="20"/>
          <w:szCs w:val="20"/>
        </w:rPr>
        <w:t>Вопросы экономики</w:t>
      </w:r>
      <w:r w:rsidRPr="009F625D">
        <w:rPr>
          <w:rFonts w:ascii="Times New Roman" w:hAnsi="Times New Roman"/>
          <w:sz w:val="20"/>
          <w:szCs w:val="20"/>
        </w:rPr>
        <w:t>, 12, 77-102.</w:t>
      </w:r>
    </w:p>
    <w:p w14:paraId="0DFEBDBA" w14:textId="77777777" w:rsidR="009F625D" w:rsidRPr="009F625D" w:rsidRDefault="009F625D" w:rsidP="009F625D">
      <w:pPr>
        <w:pStyle w:val="a5"/>
        <w:numPr>
          <w:ilvl w:val="0"/>
          <w:numId w:val="1"/>
        </w:numPr>
        <w:ind w:left="0" w:hanging="284"/>
        <w:jc w:val="both"/>
        <w:rPr>
          <w:rFonts w:ascii="Times New Roman" w:hAnsi="Times New Roman"/>
          <w:sz w:val="20"/>
          <w:szCs w:val="20"/>
        </w:rPr>
      </w:pPr>
      <w:proofErr w:type="spellStart"/>
      <w:r w:rsidRPr="009F625D">
        <w:rPr>
          <w:rFonts w:ascii="Times New Roman" w:hAnsi="Times New Roman"/>
          <w:b/>
          <w:bCs/>
          <w:sz w:val="20"/>
          <w:szCs w:val="20"/>
        </w:rPr>
        <w:t>Полтерович</w:t>
      </w:r>
      <w:proofErr w:type="spellEnd"/>
      <w:r w:rsidRPr="009F625D">
        <w:rPr>
          <w:rFonts w:ascii="Times New Roman" w:hAnsi="Times New Roman"/>
          <w:b/>
          <w:bCs/>
          <w:sz w:val="20"/>
          <w:szCs w:val="20"/>
        </w:rPr>
        <w:t xml:space="preserve"> В. М.</w:t>
      </w:r>
      <w:r w:rsidRPr="009F625D">
        <w:rPr>
          <w:rFonts w:ascii="Times New Roman" w:hAnsi="Times New Roman"/>
          <w:sz w:val="20"/>
          <w:szCs w:val="20"/>
        </w:rPr>
        <w:t xml:space="preserve"> (2022). Конкуренция, сотрудничество и удовлетворенность жизнью. Ч. 2. Основа лидерства , </w:t>
      </w:r>
      <w:r w:rsidRPr="009F625D">
        <w:rPr>
          <w:rFonts w:ascii="Times New Roman" w:hAnsi="Times New Roman"/>
          <w:i/>
          <w:iCs/>
          <w:sz w:val="20"/>
          <w:szCs w:val="20"/>
        </w:rPr>
        <w:t>Экономические и социальные перемены: факты, тенденции, прогноз</w:t>
      </w:r>
      <w:r w:rsidRPr="009F625D">
        <w:rPr>
          <w:rFonts w:ascii="Times New Roman" w:hAnsi="Times New Roman"/>
          <w:sz w:val="20"/>
          <w:szCs w:val="20"/>
        </w:rPr>
        <w:t>, 15, 3, 31–43.</w:t>
      </w:r>
    </w:p>
    <w:p w14:paraId="00C12F51" w14:textId="77777777" w:rsidR="009F625D" w:rsidRPr="009F625D" w:rsidRDefault="009F625D" w:rsidP="009F625D">
      <w:pPr>
        <w:pStyle w:val="a5"/>
        <w:numPr>
          <w:ilvl w:val="0"/>
          <w:numId w:val="1"/>
        </w:numPr>
        <w:ind w:left="0" w:hanging="284"/>
        <w:jc w:val="both"/>
        <w:rPr>
          <w:rFonts w:ascii="Times New Roman" w:hAnsi="Times New Roman"/>
          <w:sz w:val="20"/>
          <w:szCs w:val="20"/>
          <w:u w:val="single"/>
          <w:lang w:val="en-US"/>
        </w:rPr>
      </w:pPr>
      <w:proofErr w:type="spellStart"/>
      <w:r w:rsidRPr="009F625D">
        <w:rPr>
          <w:rFonts w:ascii="Times New Roman" w:hAnsi="Times New Roman"/>
          <w:b/>
          <w:bCs/>
          <w:sz w:val="20"/>
          <w:szCs w:val="20"/>
          <w:lang w:val="en-US"/>
        </w:rPr>
        <w:t>Gulrajani</w:t>
      </w:r>
      <w:proofErr w:type="spellEnd"/>
      <w:r w:rsidRPr="009F625D">
        <w:rPr>
          <w:rFonts w:ascii="Times New Roman" w:hAnsi="Times New Roman"/>
          <w:b/>
          <w:i/>
          <w:iCs/>
          <w:sz w:val="20"/>
          <w:szCs w:val="20"/>
          <w:lang w:val="en-GB"/>
        </w:rPr>
        <w:t xml:space="preserve"> </w:t>
      </w:r>
      <w:r w:rsidRPr="009F625D">
        <w:rPr>
          <w:rFonts w:ascii="Times New Roman" w:hAnsi="Times New Roman"/>
          <w:b/>
          <w:sz w:val="20"/>
          <w:szCs w:val="20"/>
          <w:lang w:val="en-GB"/>
        </w:rPr>
        <w:t xml:space="preserve">L., </w:t>
      </w:r>
      <w:r w:rsidRPr="009F625D">
        <w:rPr>
          <w:rFonts w:ascii="Times New Roman" w:hAnsi="Times New Roman"/>
          <w:b/>
          <w:sz w:val="20"/>
          <w:szCs w:val="20"/>
          <w:lang w:val="en-US"/>
        </w:rPr>
        <w:t xml:space="preserve">Calleja R. </w:t>
      </w:r>
      <w:r w:rsidRPr="009F625D">
        <w:rPr>
          <w:rFonts w:ascii="Times New Roman" w:hAnsi="Times New Roman"/>
          <w:sz w:val="20"/>
          <w:szCs w:val="20"/>
          <w:lang w:val="en-US"/>
        </w:rPr>
        <w:t xml:space="preserve">(2019). </w:t>
      </w:r>
      <w:r w:rsidRPr="009F625D">
        <w:rPr>
          <w:rFonts w:ascii="Times New Roman" w:hAnsi="Times New Roman"/>
          <w:iCs/>
          <w:sz w:val="20"/>
          <w:szCs w:val="20"/>
          <w:lang w:val="en-US"/>
        </w:rPr>
        <w:t>The principles aid index.</w:t>
      </w:r>
      <w:r w:rsidRPr="009F625D">
        <w:rPr>
          <w:rFonts w:ascii="Times New Roman" w:hAnsi="Times New Roman"/>
          <w:sz w:val="20"/>
          <w:szCs w:val="20"/>
          <w:lang w:val="en-US"/>
        </w:rPr>
        <w:t xml:space="preserve"> Available at: </w:t>
      </w:r>
      <w:hyperlink r:id="rId9" w:history="1">
        <w:r w:rsidRPr="009F625D">
          <w:rPr>
            <w:rStyle w:val="a3"/>
            <w:rFonts w:ascii="Times New Roman" w:hAnsi="Times New Roman"/>
            <w:sz w:val="20"/>
            <w:szCs w:val="20"/>
            <w:lang w:val="en-US"/>
          </w:rPr>
          <w:t>https://principled-aid-index.odi.digital</w:t>
        </w:r>
      </w:hyperlink>
    </w:p>
    <w:p w14:paraId="0E40D706" w14:textId="77777777" w:rsidR="009F625D" w:rsidRPr="009F625D" w:rsidRDefault="009F625D" w:rsidP="009F625D">
      <w:pPr>
        <w:pStyle w:val="a5"/>
        <w:numPr>
          <w:ilvl w:val="0"/>
          <w:numId w:val="1"/>
        </w:numPr>
        <w:ind w:left="0" w:hanging="284"/>
        <w:jc w:val="both"/>
        <w:rPr>
          <w:rFonts w:ascii="Times New Roman" w:hAnsi="Times New Roman"/>
          <w:iCs/>
          <w:sz w:val="20"/>
          <w:szCs w:val="20"/>
          <w:lang w:val="en-US"/>
        </w:rPr>
      </w:pPr>
      <w:proofErr w:type="spellStart"/>
      <w:r w:rsidRPr="009F625D">
        <w:rPr>
          <w:rFonts w:ascii="Times New Roman" w:hAnsi="Times New Roman"/>
          <w:b/>
          <w:iCs/>
          <w:sz w:val="20"/>
          <w:szCs w:val="20"/>
          <w:lang w:val="en-US"/>
        </w:rPr>
        <w:t>Polterovich</w:t>
      </w:r>
      <w:proofErr w:type="spellEnd"/>
      <w:r w:rsidRPr="009F625D">
        <w:rPr>
          <w:rFonts w:ascii="Times New Roman" w:hAnsi="Times New Roman"/>
          <w:b/>
          <w:iCs/>
          <w:sz w:val="20"/>
          <w:szCs w:val="20"/>
          <w:lang w:val="en-US"/>
        </w:rPr>
        <w:t xml:space="preserve"> </w:t>
      </w:r>
      <w:r w:rsidRPr="009F625D">
        <w:rPr>
          <w:rFonts w:ascii="Times New Roman" w:hAnsi="Times New Roman"/>
          <w:b/>
          <w:iCs/>
          <w:sz w:val="20"/>
          <w:szCs w:val="20"/>
          <w:lang w:val="en-GB"/>
        </w:rPr>
        <w:t xml:space="preserve">V. </w:t>
      </w:r>
      <w:r w:rsidRPr="009F625D">
        <w:rPr>
          <w:rFonts w:ascii="Times New Roman" w:hAnsi="Times New Roman"/>
          <w:iCs/>
          <w:sz w:val="20"/>
          <w:szCs w:val="20"/>
          <w:lang w:val="en-GB"/>
        </w:rPr>
        <w:t xml:space="preserve">(2017). Positive collaboration: Factors and mechanisms of evolution, </w:t>
      </w:r>
      <w:r w:rsidRPr="009F625D">
        <w:rPr>
          <w:rFonts w:ascii="Times New Roman" w:hAnsi="Times New Roman"/>
          <w:i/>
          <w:iCs/>
          <w:sz w:val="20"/>
          <w:szCs w:val="20"/>
          <w:lang w:val="en-US"/>
        </w:rPr>
        <w:t>Russian Journal of Economics</w:t>
      </w:r>
      <w:r w:rsidRPr="009F625D">
        <w:rPr>
          <w:rFonts w:ascii="Times New Roman" w:hAnsi="Times New Roman"/>
          <w:iCs/>
          <w:sz w:val="20"/>
          <w:szCs w:val="20"/>
          <w:lang w:val="en-US"/>
        </w:rPr>
        <w:t>, 3, 24-41.</w:t>
      </w:r>
    </w:p>
    <w:p w14:paraId="6885B52E" w14:textId="77777777" w:rsidR="009F625D" w:rsidRPr="009F625D" w:rsidRDefault="009F625D" w:rsidP="009F625D">
      <w:pPr>
        <w:pStyle w:val="a5"/>
        <w:numPr>
          <w:ilvl w:val="0"/>
          <w:numId w:val="1"/>
        </w:numPr>
        <w:ind w:left="0" w:hanging="284"/>
        <w:jc w:val="both"/>
        <w:rPr>
          <w:rFonts w:ascii="Times New Roman" w:hAnsi="Times New Roman"/>
          <w:sz w:val="20"/>
          <w:szCs w:val="20"/>
          <w:lang w:val="en-GB"/>
        </w:rPr>
      </w:pPr>
      <w:proofErr w:type="spellStart"/>
      <w:r w:rsidRPr="009F625D">
        <w:rPr>
          <w:rFonts w:ascii="Times New Roman" w:hAnsi="Times New Roman"/>
          <w:b/>
          <w:bCs/>
          <w:sz w:val="20"/>
          <w:szCs w:val="20"/>
          <w:lang w:val="en-US"/>
        </w:rPr>
        <w:t>Stokke</w:t>
      </w:r>
      <w:proofErr w:type="spellEnd"/>
      <w:r w:rsidRPr="009F625D">
        <w:rPr>
          <w:rFonts w:ascii="Times New Roman" w:hAnsi="Times New Roman"/>
          <w:b/>
          <w:bCs/>
          <w:sz w:val="20"/>
          <w:szCs w:val="20"/>
          <w:lang w:val="en-US"/>
        </w:rPr>
        <w:t xml:space="preserve"> O. </w:t>
      </w:r>
      <w:r w:rsidRPr="009F625D">
        <w:rPr>
          <w:rFonts w:ascii="Times New Roman" w:hAnsi="Times New Roman"/>
          <w:sz w:val="20"/>
          <w:szCs w:val="20"/>
          <w:lang w:val="en-US"/>
        </w:rPr>
        <w:t xml:space="preserve">(2020). </w:t>
      </w:r>
      <w:r w:rsidRPr="009F625D">
        <w:rPr>
          <w:rFonts w:ascii="Times New Roman" w:hAnsi="Times New Roman"/>
          <w:sz w:val="20"/>
          <w:szCs w:val="20"/>
          <w:lang w:val="en-GB"/>
        </w:rPr>
        <w:t>The Scandinavians: Aid policy determinants and performances</w:t>
      </w:r>
      <w:r w:rsidRPr="009F625D">
        <w:rPr>
          <w:rFonts w:ascii="Times New Roman" w:hAnsi="Times New Roman"/>
          <w:sz w:val="20"/>
          <w:szCs w:val="20"/>
          <w:lang w:val="en-US"/>
        </w:rPr>
        <w:t xml:space="preserve">. </w:t>
      </w:r>
      <w:r w:rsidRPr="009F625D">
        <w:rPr>
          <w:rFonts w:ascii="Times New Roman" w:hAnsi="Times New Roman"/>
          <w:sz w:val="20"/>
          <w:szCs w:val="20"/>
          <w:lang w:val="en-GB"/>
        </w:rPr>
        <w:t xml:space="preserve">In: ‘Aid power and politics’, ed. by I. </w:t>
      </w:r>
      <w:proofErr w:type="spellStart"/>
      <w:r w:rsidRPr="009F625D">
        <w:rPr>
          <w:rFonts w:ascii="Times New Roman" w:hAnsi="Times New Roman"/>
          <w:sz w:val="20"/>
          <w:szCs w:val="20"/>
          <w:lang w:val="en-GB"/>
        </w:rPr>
        <w:t>Olivie</w:t>
      </w:r>
      <w:proofErr w:type="spellEnd"/>
      <w:r w:rsidRPr="009F625D">
        <w:rPr>
          <w:rFonts w:ascii="Times New Roman" w:hAnsi="Times New Roman"/>
          <w:sz w:val="20"/>
          <w:szCs w:val="20"/>
          <w:lang w:val="en-GB"/>
        </w:rPr>
        <w:t xml:space="preserve"> and A. Perez. New York: Routledge. </w:t>
      </w:r>
    </w:p>
    <w:p w14:paraId="4F746C64" w14:textId="77777777" w:rsidR="003A1673" w:rsidRPr="009F625D" w:rsidRDefault="003A1673" w:rsidP="003A1673">
      <w:pPr>
        <w:ind w:left="709" w:hanging="709"/>
        <w:jc w:val="both"/>
        <w:rPr>
          <w:rFonts w:ascii="Times New Roman" w:hAnsi="Times New Roman"/>
          <w:sz w:val="20"/>
          <w:szCs w:val="20"/>
        </w:rPr>
      </w:pPr>
    </w:p>
    <w:sectPr w:rsidR="003A1673" w:rsidRPr="009F6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FC5E0" w14:textId="77777777" w:rsidR="00B92282" w:rsidRDefault="00B92282" w:rsidP="00B84347">
      <w:pPr>
        <w:spacing w:after="0" w:line="240" w:lineRule="auto"/>
      </w:pPr>
      <w:r>
        <w:separator/>
      </w:r>
    </w:p>
  </w:endnote>
  <w:endnote w:type="continuationSeparator" w:id="0">
    <w:p w14:paraId="4CD2002E" w14:textId="77777777" w:rsidR="00B92282" w:rsidRDefault="00B92282" w:rsidP="00B84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65563" w14:textId="77777777" w:rsidR="00B92282" w:rsidRDefault="00B92282" w:rsidP="00B84347">
      <w:pPr>
        <w:spacing w:after="0" w:line="240" w:lineRule="auto"/>
      </w:pPr>
      <w:r>
        <w:separator/>
      </w:r>
    </w:p>
  </w:footnote>
  <w:footnote w:type="continuationSeparator" w:id="0">
    <w:p w14:paraId="0144B4C3" w14:textId="77777777" w:rsidR="00B92282" w:rsidRDefault="00B92282" w:rsidP="00B84347">
      <w:pPr>
        <w:spacing w:after="0" w:line="240" w:lineRule="auto"/>
      </w:pPr>
      <w:r>
        <w:continuationSeparator/>
      </w:r>
    </w:p>
  </w:footnote>
  <w:footnote w:id="1">
    <w:p w14:paraId="083055AC" w14:textId="0984FBBE" w:rsidR="00B84347" w:rsidRPr="00B84347" w:rsidRDefault="00B84347">
      <w:pPr>
        <w:pStyle w:val="a6"/>
      </w:pPr>
      <w:r w:rsidRPr="00B84347">
        <w:rPr>
          <w:rStyle w:val="a8"/>
        </w:rPr>
        <w:footnoteRef/>
      </w:r>
      <w:r w:rsidRPr="00B84347">
        <w:t xml:space="preserve"> </w:t>
      </w:r>
      <w:r w:rsidRPr="00B84347">
        <w:rPr>
          <w:rFonts w:ascii="Times New Roman" w:hAnsi="Times New Roman"/>
        </w:rPr>
        <w:t xml:space="preserve">Каждый такт времени рассматривался как </w:t>
      </w:r>
      <w:proofErr w:type="spellStart"/>
      <w:r w:rsidRPr="00B84347">
        <w:rPr>
          <w:rFonts w:ascii="Times New Roman" w:hAnsi="Times New Roman"/>
        </w:rPr>
        <w:t>подфактор</w:t>
      </w:r>
      <w:proofErr w:type="spellEnd"/>
      <w:r w:rsidRPr="00B84347">
        <w:rPr>
          <w:rFonts w:ascii="Times New Roman" w:hAnsi="Times New Roman"/>
        </w:rPr>
        <w:t xml:space="preserve">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B409F7"/>
    <w:multiLevelType w:val="hybridMultilevel"/>
    <w:tmpl w:val="F3C212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0537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4CA"/>
    <w:rsid w:val="000557D8"/>
    <w:rsid w:val="000876D3"/>
    <w:rsid w:val="000B51E3"/>
    <w:rsid w:val="001B3F20"/>
    <w:rsid w:val="0028568E"/>
    <w:rsid w:val="003078E6"/>
    <w:rsid w:val="003A1673"/>
    <w:rsid w:val="00417936"/>
    <w:rsid w:val="00422861"/>
    <w:rsid w:val="004309A4"/>
    <w:rsid w:val="005E4227"/>
    <w:rsid w:val="006B2E37"/>
    <w:rsid w:val="006C4B09"/>
    <w:rsid w:val="007764CA"/>
    <w:rsid w:val="007D2598"/>
    <w:rsid w:val="008E75B4"/>
    <w:rsid w:val="00964568"/>
    <w:rsid w:val="009F625D"/>
    <w:rsid w:val="00A75418"/>
    <w:rsid w:val="00B264F2"/>
    <w:rsid w:val="00B84347"/>
    <w:rsid w:val="00B92282"/>
    <w:rsid w:val="00BF0128"/>
    <w:rsid w:val="00CB12B2"/>
    <w:rsid w:val="00CC4A67"/>
    <w:rsid w:val="00E669A0"/>
    <w:rsid w:val="00ED0CBC"/>
    <w:rsid w:val="00EE2BB4"/>
    <w:rsid w:val="00F144E6"/>
    <w:rsid w:val="00FA0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1004D6B"/>
  <w15:chartTrackingRefBased/>
  <w15:docId w15:val="{1D7F5AF8-8DDB-C04B-B513-4131C1199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64CA"/>
    <w:pPr>
      <w:spacing w:after="160" w:line="259" w:lineRule="auto"/>
    </w:pPr>
    <w:rPr>
      <w:rFonts w:ascii="Calibri" w:eastAsia="Calibri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625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F625D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9F625D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B84347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B84347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B843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kitchuk_md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rincipled-aid-index.odi.digit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DAB7EE1-EBC9-9149-9DAD-49C218F50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2</Pages>
  <Words>667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Микитчук</dc:creator>
  <cp:keywords/>
  <dc:description/>
  <cp:lastModifiedBy>Марина Микитчук</cp:lastModifiedBy>
  <cp:revision>16</cp:revision>
  <cp:lastPrinted>2023-02-11T15:48:00Z</cp:lastPrinted>
  <dcterms:created xsi:type="dcterms:W3CDTF">2023-02-11T10:11:00Z</dcterms:created>
  <dcterms:modified xsi:type="dcterms:W3CDTF">2023-02-20T23:11:00Z</dcterms:modified>
</cp:coreProperties>
</file>