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86298" w14:textId="2ED40E39" w:rsidR="0099127C" w:rsidRPr="000566C1" w:rsidRDefault="000566C1" w:rsidP="007B7B52">
      <w:pPr>
        <w:pBdr>
          <w:top w:val="nil"/>
          <w:left w:val="nil"/>
          <w:bottom w:val="nil"/>
          <w:right w:val="nil"/>
          <w:between w:val="nil"/>
        </w:pBdr>
        <w:shd w:val="clear" w:color="auto" w:fill="FFFFFF"/>
        <w:jc w:val="center"/>
        <w:rPr>
          <w:b/>
          <w:bCs/>
          <w:color w:val="000000"/>
          <w:lang w:val="en-US"/>
        </w:rPr>
      </w:pPr>
      <w:r w:rsidRPr="000566C1">
        <w:rPr>
          <w:b/>
          <w:bCs/>
          <w:color w:val="000000"/>
          <w:lang w:val="en-US"/>
        </w:rPr>
        <w:t xml:space="preserve">Preparation and </w:t>
      </w:r>
      <w:r w:rsidR="00D1495D" w:rsidRPr="00474F2D">
        <w:rPr>
          <w:b/>
          <w:bCs/>
          <w:lang w:val="en-US"/>
        </w:rPr>
        <w:t>characterization</w:t>
      </w:r>
      <w:r w:rsidR="00D1495D" w:rsidRPr="00D1495D">
        <w:rPr>
          <w:b/>
          <w:bCs/>
          <w:color w:val="FF0000"/>
          <w:lang w:val="en-US"/>
        </w:rPr>
        <w:t xml:space="preserve"> </w:t>
      </w:r>
      <w:r w:rsidRPr="000566C1">
        <w:rPr>
          <w:b/>
          <w:bCs/>
          <w:color w:val="000000"/>
          <w:lang w:val="en-US"/>
        </w:rPr>
        <w:t>of dexamethasone conjugates with amphiphilic polypeptides</w:t>
      </w:r>
    </w:p>
    <w:p w14:paraId="00000002" w14:textId="5CE1F9DA" w:rsidR="00130241" w:rsidRPr="000566C1" w:rsidRDefault="000566C1">
      <w:pPr>
        <w:pBdr>
          <w:top w:val="nil"/>
          <w:left w:val="nil"/>
          <w:bottom w:val="nil"/>
          <w:right w:val="nil"/>
          <w:between w:val="nil"/>
        </w:pBdr>
        <w:shd w:val="clear" w:color="auto" w:fill="FFFFFF"/>
        <w:jc w:val="center"/>
        <w:rPr>
          <w:color w:val="000000"/>
          <w:lang w:val="en-US"/>
        </w:rPr>
      </w:pPr>
      <w:proofErr w:type="spellStart"/>
      <w:r>
        <w:rPr>
          <w:b/>
          <w:i/>
          <w:color w:val="000000"/>
          <w:lang w:val="en-US"/>
        </w:rPr>
        <w:t>Gladnev</w:t>
      </w:r>
      <w:proofErr w:type="spellEnd"/>
      <w:r w:rsidRPr="000566C1">
        <w:rPr>
          <w:b/>
          <w:i/>
          <w:color w:val="000000"/>
          <w:lang w:val="en-US"/>
        </w:rPr>
        <w:t xml:space="preserve"> </w:t>
      </w:r>
      <w:r>
        <w:rPr>
          <w:b/>
          <w:i/>
          <w:color w:val="000000"/>
          <w:lang w:val="en-US"/>
        </w:rPr>
        <w:t>S</w:t>
      </w:r>
      <w:r w:rsidRPr="000566C1">
        <w:rPr>
          <w:b/>
          <w:i/>
          <w:color w:val="000000"/>
          <w:lang w:val="en-US"/>
        </w:rPr>
        <w:t>.</w:t>
      </w:r>
      <w:r>
        <w:rPr>
          <w:b/>
          <w:i/>
          <w:color w:val="000000"/>
          <w:lang w:val="en-US"/>
        </w:rPr>
        <w:t>V</w:t>
      </w:r>
      <w:r w:rsidR="000069A7">
        <w:rPr>
          <w:b/>
          <w:i/>
          <w:color w:val="000000"/>
          <w:lang w:val="en-US"/>
        </w:rPr>
        <w:t>.</w:t>
      </w:r>
      <w:r w:rsidR="00EB1F49" w:rsidRPr="000566C1">
        <w:rPr>
          <w:b/>
          <w:i/>
          <w:color w:val="000000"/>
          <w:vertAlign w:val="superscript"/>
          <w:lang w:val="en-US"/>
        </w:rPr>
        <w:t>1</w:t>
      </w:r>
      <w:r w:rsidR="000069A7" w:rsidRPr="0028302B">
        <w:rPr>
          <w:b/>
          <w:i/>
          <w:color w:val="000000"/>
          <w:lang w:val="en-US"/>
        </w:rPr>
        <w:t xml:space="preserve">, </w:t>
      </w:r>
      <w:proofErr w:type="spellStart"/>
      <w:r w:rsidRPr="000566C1">
        <w:rPr>
          <w:b/>
          <w:i/>
          <w:color w:val="000000"/>
          <w:lang w:val="en-US"/>
        </w:rPr>
        <w:t>Zashikhina</w:t>
      </w:r>
      <w:proofErr w:type="spellEnd"/>
      <w:r w:rsidRPr="000566C1">
        <w:rPr>
          <w:b/>
          <w:i/>
          <w:color w:val="000000"/>
          <w:lang w:val="en-US"/>
        </w:rPr>
        <w:t xml:space="preserve"> N.N.</w:t>
      </w:r>
      <w:r w:rsidRPr="000566C1">
        <w:rPr>
          <w:i/>
          <w:color w:val="000000"/>
          <w:vertAlign w:val="superscript"/>
          <w:lang w:val="en-US"/>
        </w:rPr>
        <w:t>2</w:t>
      </w:r>
      <w:r w:rsidRPr="000566C1">
        <w:rPr>
          <w:b/>
          <w:i/>
          <w:color w:val="000000"/>
          <w:lang w:val="en-US"/>
        </w:rPr>
        <w:t>, Korzhikova-Vlakh E.G.</w:t>
      </w:r>
      <w:r w:rsidR="003B76D6" w:rsidRPr="000566C1">
        <w:rPr>
          <w:b/>
          <w:i/>
          <w:color w:val="000000"/>
          <w:vertAlign w:val="superscript"/>
          <w:lang w:val="en-US"/>
        </w:rPr>
        <w:t>1,</w:t>
      </w:r>
      <w:r w:rsidR="00EB1F49" w:rsidRPr="000566C1">
        <w:rPr>
          <w:b/>
          <w:i/>
          <w:color w:val="000000"/>
          <w:vertAlign w:val="superscript"/>
          <w:lang w:val="en-US"/>
        </w:rPr>
        <w:t>2</w:t>
      </w:r>
      <w:r w:rsidR="00EB1F49" w:rsidRPr="000566C1">
        <w:rPr>
          <w:b/>
          <w:color w:val="000000"/>
          <w:lang w:val="en-US"/>
        </w:rPr>
        <w:t xml:space="preserve"> </w:t>
      </w:r>
    </w:p>
    <w:p w14:paraId="57A6682A" w14:textId="15F63FBD" w:rsidR="000566C1" w:rsidRPr="000566C1" w:rsidRDefault="00EB1F49" w:rsidP="000566C1">
      <w:pPr>
        <w:pBdr>
          <w:top w:val="nil"/>
          <w:left w:val="nil"/>
          <w:bottom w:val="nil"/>
          <w:right w:val="nil"/>
          <w:between w:val="nil"/>
        </w:pBdr>
        <w:shd w:val="clear" w:color="auto" w:fill="FFFFFF"/>
        <w:jc w:val="center"/>
        <w:rPr>
          <w:color w:val="000000"/>
          <w:lang w:val="en-US"/>
        </w:rPr>
      </w:pPr>
      <w:r w:rsidRPr="000566C1">
        <w:rPr>
          <w:i/>
          <w:color w:val="000000"/>
          <w:vertAlign w:val="superscript"/>
          <w:lang w:val="en-US"/>
        </w:rPr>
        <w:t>1</w:t>
      </w:r>
      <w:r w:rsidR="000566C1" w:rsidRPr="000566C1">
        <w:rPr>
          <w:i/>
          <w:color w:val="000000"/>
          <w:lang w:val="en-US"/>
        </w:rPr>
        <w:t>Student, 1st year of master's degree</w:t>
      </w:r>
      <w:r w:rsidRPr="000566C1">
        <w:rPr>
          <w:i/>
          <w:color w:val="000000"/>
          <w:lang w:val="en-US"/>
        </w:rPr>
        <w:t>, </w:t>
      </w:r>
    </w:p>
    <w:p w14:paraId="74D55070" w14:textId="73D4C391" w:rsidR="000566C1" w:rsidRDefault="000566C1" w:rsidP="000566C1">
      <w:pPr>
        <w:pBdr>
          <w:top w:val="nil"/>
          <w:left w:val="nil"/>
          <w:bottom w:val="nil"/>
          <w:right w:val="nil"/>
          <w:between w:val="nil"/>
        </w:pBdr>
        <w:shd w:val="clear" w:color="auto" w:fill="FFFFFF"/>
        <w:jc w:val="center"/>
        <w:rPr>
          <w:i/>
          <w:color w:val="000000"/>
          <w:lang w:val="en-US"/>
        </w:rPr>
      </w:pPr>
      <w:r w:rsidRPr="000566C1">
        <w:rPr>
          <w:i/>
          <w:color w:val="000000"/>
          <w:vertAlign w:val="superscript"/>
          <w:lang w:val="en-US"/>
        </w:rPr>
        <w:t>1</w:t>
      </w:r>
      <w:r w:rsidRPr="000566C1">
        <w:rPr>
          <w:i/>
          <w:color w:val="000000"/>
          <w:lang w:val="en-US"/>
        </w:rPr>
        <w:t>Saint</w:t>
      </w:r>
      <w:r>
        <w:rPr>
          <w:i/>
          <w:color w:val="000000"/>
          <w:lang w:val="en-US"/>
        </w:rPr>
        <w:t xml:space="preserve">-Petersburg State University, </w:t>
      </w:r>
      <w:r w:rsidR="007A1CE5">
        <w:rPr>
          <w:i/>
          <w:color w:val="000000"/>
          <w:lang w:val="en-US"/>
        </w:rPr>
        <w:t>Institute of Chemistry, Saint</w:t>
      </w:r>
      <w:r w:rsidRPr="000566C1">
        <w:rPr>
          <w:i/>
          <w:color w:val="000000"/>
          <w:lang w:val="en-US"/>
        </w:rPr>
        <w:t xml:space="preserve"> Petersburg, Russia </w:t>
      </w:r>
    </w:p>
    <w:p w14:paraId="00000007" w14:textId="0C845A10" w:rsidR="00130241" w:rsidRPr="007A1CE5" w:rsidRDefault="000566C1" w:rsidP="007A1CE5">
      <w:pPr>
        <w:pBdr>
          <w:top w:val="nil"/>
          <w:left w:val="nil"/>
          <w:bottom w:val="nil"/>
          <w:right w:val="nil"/>
          <w:between w:val="nil"/>
        </w:pBdr>
        <w:shd w:val="clear" w:color="auto" w:fill="FFFFFF"/>
        <w:jc w:val="center"/>
        <w:rPr>
          <w:bCs/>
          <w:i/>
          <w:color w:val="000000"/>
          <w:lang w:val="en-US"/>
        </w:rPr>
      </w:pPr>
      <w:r w:rsidRPr="000566C1">
        <w:rPr>
          <w:i/>
          <w:color w:val="000000"/>
          <w:lang w:val="en-US"/>
        </w:rPr>
        <w:t xml:space="preserve"> </w:t>
      </w:r>
      <w:r w:rsidRPr="007A1CE5">
        <w:rPr>
          <w:b/>
          <w:bCs/>
          <w:i/>
          <w:color w:val="000000"/>
          <w:vertAlign w:val="superscript"/>
          <w:lang w:val="en-US"/>
        </w:rPr>
        <w:t>2</w:t>
      </w:r>
      <w:r w:rsidR="007A1CE5" w:rsidRPr="007A1CE5">
        <w:rPr>
          <w:bCs/>
          <w:i/>
          <w:color w:val="000000"/>
          <w:lang w:val="en-US"/>
        </w:rPr>
        <w:t>Institute of Macromolecules Compounds, Russian Academy of Sciences, Saint Petersburg, Russia</w:t>
      </w:r>
    </w:p>
    <w:p w14:paraId="00000008" w14:textId="3FD2BEA5" w:rsidR="00130241" w:rsidRPr="00D1495D" w:rsidRDefault="00EB1F49">
      <w:pPr>
        <w:pBdr>
          <w:top w:val="nil"/>
          <w:left w:val="nil"/>
          <w:bottom w:val="nil"/>
          <w:right w:val="nil"/>
          <w:between w:val="nil"/>
        </w:pBdr>
        <w:shd w:val="clear" w:color="auto" w:fill="FFFFFF"/>
        <w:jc w:val="center"/>
        <w:rPr>
          <w:color w:val="000000"/>
          <w:lang w:val="en-US"/>
        </w:rPr>
      </w:pPr>
      <w:r w:rsidRPr="000566C1">
        <w:rPr>
          <w:i/>
          <w:color w:val="000000"/>
          <w:lang w:val="en-US"/>
        </w:rPr>
        <w:t>E</w:t>
      </w:r>
      <w:r w:rsidR="003B76D6" w:rsidRPr="00D1495D">
        <w:rPr>
          <w:i/>
          <w:color w:val="000000"/>
          <w:lang w:val="en-US"/>
        </w:rPr>
        <w:t>-</w:t>
      </w:r>
      <w:r w:rsidRPr="000566C1">
        <w:rPr>
          <w:i/>
          <w:color w:val="000000"/>
          <w:lang w:val="en-US"/>
        </w:rPr>
        <w:t>mail</w:t>
      </w:r>
      <w:r w:rsidRPr="00D1495D">
        <w:rPr>
          <w:i/>
          <w:color w:val="000000"/>
          <w:lang w:val="en-US"/>
        </w:rPr>
        <w:t xml:space="preserve">: </w:t>
      </w:r>
      <w:r w:rsidR="000566C1" w:rsidRPr="000566C1">
        <w:rPr>
          <w:i/>
          <w:color w:val="000000"/>
          <w:u w:val="single"/>
          <w:lang w:val="en-US"/>
        </w:rPr>
        <w:t>serg</w:t>
      </w:r>
      <w:r w:rsidR="000566C1" w:rsidRPr="00D1495D">
        <w:rPr>
          <w:i/>
          <w:color w:val="000000"/>
          <w:u w:val="single"/>
          <w:lang w:val="en-US"/>
        </w:rPr>
        <w:t>13</w:t>
      </w:r>
      <w:r w:rsidR="000566C1" w:rsidRPr="000566C1">
        <w:rPr>
          <w:i/>
          <w:color w:val="000000"/>
          <w:u w:val="single"/>
          <w:lang w:val="en-US"/>
        </w:rPr>
        <w:t>glad</w:t>
      </w:r>
      <w:r w:rsidR="000566C1" w:rsidRPr="00D1495D">
        <w:rPr>
          <w:i/>
          <w:color w:val="000000"/>
          <w:u w:val="single"/>
          <w:lang w:val="en-US"/>
        </w:rPr>
        <w:t>@</w:t>
      </w:r>
      <w:r w:rsidR="000566C1" w:rsidRPr="000566C1">
        <w:rPr>
          <w:i/>
          <w:color w:val="000000"/>
          <w:u w:val="single"/>
          <w:lang w:val="en-US"/>
        </w:rPr>
        <w:t>gmail</w:t>
      </w:r>
      <w:r w:rsidR="000566C1" w:rsidRPr="00D1495D">
        <w:rPr>
          <w:i/>
          <w:color w:val="000000"/>
          <w:u w:val="single"/>
          <w:lang w:val="en-US"/>
        </w:rPr>
        <w:t>.</w:t>
      </w:r>
      <w:r w:rsidR="000566C1">
        <w:rPr>
          <w:i/>
          <w:color w:val="000000"/>
          <w:u w:val="single"/>
          <w:lang w:val="en-US"/>
        </w:rPr>
        <w:t>com</w:t>
      </w:r>
    </w:p>
    <w:p w14:paraId="1E43C938" w14:textId="4B324B2D" w:rsidR="007A1CE5" w:rsidRDefault="007A1CE5" w:rsidP="00D1495D">
      <w:pPr>
        <w:pBdr>
          <w:top w:val="nil"/>
          <w:left w:val="nil"/>
          <w:bottom w:val="nil"/>
          <w:right w:val="nil"/>
          <w:between w:val="nil"/>
        </w:pBdr>
        <w:shd w:val="clear" w:color="auto" w:fill="FFFFFF"/>
        <w:spacing w:before="120"/>
        <w:ind w:firstLine="397"/>
        <w:jc w:val="both"/>
        <w:rPr>
          <w:color w:val="000000"/>
          <w:lang w:val="en-US"/>
        </w:rPr>
      </w:pPr>
      <w:r w:rsidRPr="007A1CE5">
        <w:rPr>
          <w:color w:val="000000"/>
          <w:lang w:val="en-US"/>
        </w:rPr>
        <w:t>Dexamethasone is a broad-spectrum synthetic steroid used in ophthalmology to treat inflammatory diseases of the anterior and posterior segments of the eye. However, the use of dexamethasone is limited by its low solubility and bioavailability, rapid elimination from the body, and the need to maintain therapeutic concentration in the target cells for a long time. Covalent conjugation of dexam</w:t>
      </w:r>
      <w:r w:rsidRPr="00474F2D">
        <w:rPr>
          <w:lang w:val="en-US"/>
        </w:rPr>
        <w:t>e</w:t>
      </w:r>
      <w:r w:rsidR="00D1495D" w:rsidRPr="00474F2D">
        <w:rPr>
          <w:lang w:val="en-US"/>
        </w:rPr>
        <w:t>tha</w:t>
      </w:r>
      <w:r w:rsidRPr="007A1CE5">
        <w:rPr>
          <w:color w:val="000000"/>
          <w:lang w:val="en-US"/>
        </w:rPr>
        <w:t>sone with polymeric carriers is a promising strategy to overcome the existing drawbacks. Polypeptides are the most interesting class of polymers for this purpose because they are biocompatible, biodegradable, and capable of self-organization into nanoparticles. In this work, amphiphilic copo</w:t>
      </w:r>
      <w:r w:rsidR="00E44D1E">
        <w:rPr>
          <w:color w:val="000000"/>
          <w:lang w:val="en-US"/>
        </w:rPr>
        <w:t xml:space="preserve">lymers of </w:t>
      </w:r>
      <w:proofErr w:type="gramStart"/>
      <w:r w:rsidR="00E44D1E">
        <w:rPr>
          <w:color w:val="000000"/>
          <w:lang w:val="en-US"/>
        </w:rPr>
        <w:t>poly(</w:t>
      </w:r>
      <w:proofErr w:type="gramEnd"/>
      <w:r w:rsidR="00E44D1E">
        <w:rPr>
          <w:color w:val="000000"/>
          <w:lang w:val="en-US"/>
        </w:rPr>
        <w:t>L-glutamic acid-</w:t>
      </w:r>
      <w:r w:rsidR="00E44D1E" w:rsidRPr="00D1495D">
        <w:rPr>
          <w:i/>
          <w:iCs/>
          <w:color w:val="000000"/>
          <w:lang w:val="en-US"/>
        </w:rPr>
        <w:t>co</w:t>
      </w:r>
      <w:r w:rsidR="00E44D1E">
        <w:rPr>
          <w:color w:val="000000"/>
          <w:lang w:val="en-US"/>
        </w:rPr>
        <w:t>-D-phenylalanine)</w:t>
      </w:r>
      <w:r w:rsidRPr="007A1CE5">
        <w:rPr>
          <w:color w:val="000000"/>
          <w:lang w:val="en-US"/>
        </w:rPr>
        <w:t xml:space="preserve"> were used for conjugation.</w:t>
      </w:r>
    </w:p>
    <w:p w14:paraId="06C8F3F3" w14:textId="6FF200CA" w:rsidR="00585C30" w:rsidRDefault="00191D52" w:rsidP="00D1495D">
      <w:pPr>
        <w:pBdr>
          <w:top w:val="nil"/>
          <w:left w:val="nil"/>
          <w:bottom w:val="nil"/>
          <w:right w:val="nil"/>
          <w:between w:val="nil"/>
        </w:pBdr>
        <w:shd w:val="clear" w:color="auto" w:fill="FFFFFF"/>
        <w:spacing w:after="120"/>
        <w:ind w:firstLine="397"/>
        <w:jc w:val="both"/>
        <w:rPr>
          <w:color w:val="000000"/>
          <w:lang w:val="en-US"/>
        </w:rPr>
      </w:pPr>
      <w:r w:rsidRPr="00191D52">
        <w:rPr>
          <w:color w:val="000000"/>
          <w:lang w:val="en-US"/>
        </w:rPr>
        <w:t xml:space="preserve">New </w:t>
      </w:r>
      <w:r w:rsidR="000069A7" w:rsidRPr="000069A7">
        <w:rPr>
          <w:color w:val="000000"/>
          <w:lang w:val="en-US"/>
        </w:rPr>
        <w:t>intravitreal</w:t>
      </w:r>
      <w:r w:rsidR="000069A7" w:rsidRPr="00191D52">
        <w:rPr>
          <w:color w:val="000000"/>
          <w:lang w:val="en-US"/>
        </w:rPr>
        <w:t xml:space="preserve"> </w:t>
      </w:r>
      <w:r w:rsidRPr="00191D52">
        <w:rPr>
          <w:color w:val="000000"/>
          <w:lang w:val="en-US"/>
        </w:rPr>
        <w:t>dexamethasone</w:t>
      </w:r>
      <w:r w:rsidR="000069A7" w:rsidRPr="000069A7">
        <w:rPr>
          <w:lang w:val="en-US"/>
        </w:rPr>
        <w:t xml:space="preserve"> </w:t>
      </w:r>
      <w:r w:rsidRPr="00191D52">
        <w:rPr>
          <w:color w:val="000000"/>
          <w:lang w:val="en-US"/>
        </w:rPr>
        <w:t xml:space="preserve">delivery systems based on dexamethasone conjugates with polypeptides containing a </w:t>
      </w:r>
      <w:r w:rsidR="0028302B">
        <w:rPr>
          <w:color w:val="000000"/>
          <w:lang w:val="en-US"/>
        </w:rPr>
        <w:t>combination</w:t>
      </w:r>
      <w:r w:rsidRPr="00191D52">
        <w:rPr>
          <w:color w:val="000000"/>
          <w:lang w:val="en-US"/>
        </w:rPr>
        <w:t xml:space="preserve"> of two linkers </w:t>
      </w:r>
      <w:r w:rsidR="0028302B">
        <w:rPr>
          <w:color w:val="000000"/>
          <w:lang w:val="en-US"/>
        </w:rPr>
        <w:t>with</w:t>
      </w:r>
      <w:r w:rsidRPr="00191D52">
        <w:rPr>
          <w:color w:val="000000"/>
          <w:lang w:val="en-US"/>
        </w:rPr>
        <w:t xml:space="preserve"> different structures were developed. The conjugate synthesis was performed in three stages. In the first step, dexamethasone derivatives were obtained by reaction w</w:t>
      </w:r>
      <w:r w:rsidR="0028302B">
        <w:rPr>
          <w:color w:val="000000"/>
          <w:lang w:val="en-US"/>
        </w:rPr>
        <w:t>ith succinic or 2-methylsuccinic</w:t>
      </w:r>
      <w:r w:rsidRPr="00191D52">
        <w:rPr>
          <w:color w:val="000000"/>
          <w:lang w:val="en-US"/>
        </w:rPr>
        <w:t xml:space="preserve"> anhydride in the presence of 4-dimethylaminopyridine. In the second step</w:t>
      </w:r>
      <w:r w:rsidR="00585C30">
        <w:rPr>
          <w:color w:val="000000"/>
          <w:lang w:val="en-US"/>
        </w:rPr>
        <w:t>, the polymer was modified with a</w:t>
      </w:r>
      <w:r w:rsidR="00585C30" w:rsidRPr="00585C30">
        <w:rPr>
          <w:color w:val="000000"/>
          <w:lang w:val="en-US"/>
        </w:rPr>
        <w:t xml:space="preserve"> </w:t>
      </w:r>
      <w:r w:rsidR="00585C30">
        <w:rPr>
          <w:color w:val="000000"/>
          <w:lang w:val="en-US"/>
        </w:rPr>
        <w:t>linker, namely (N-Boc-</w:t>
      </w:r>
      <w:r w:rsidR="00585C30" w:rsidRPr="00585C30">
        <w:rPr>
          <w:color w:val="000000"/>
          <w:lang w:val="en-US"/>
        </w:rPr>
        <w:t>protected-ethylenediamine),</w:t>
      </w:r>
      <w:r w:rsidRPr="00191D52">
        <w:rPr>
          <w:color w:val="000000"/>
          <w:lang w:val="en-US"/>
        </w:rPr>
        <w:t xml:space="preserve"> by the activated ester method. After removal of the protective group, a polypeptide containing free amino groups was obtained. At the final stage, the formed polymer was covalently bound to dexamethasone derivatives by the activated ester method. The structures of the synthesized substances were confirmed by </w:t>
      </w:r>
      <w:r w:rsidRPr="00191D52">
        <w:rPr>
          <w:color w:val="000000"/>
          <w:vertAlign w:val="superscript"/>
          <w:lang w:val="en-US"/>
        </w:rPr>
        <w:t>1</w:t>
      </w:r>
      <w:r w:rsidRPr="00191D52">
        <w:rPr>
          <w:color w:val="000000"/>
          <w:lang w:val="en-US"/>
        </w:rPr>
        <w:t>H NMR spectroscopy</w:t>
      </w:r>
      <w:r w:rsidR="00E01BAE" w:rsidRPr="00E01BAE">
        <w:rPr>
          <w:color w:val="000000"/>
          <w:lang w:val="en-US"/>
        </w:rPr>
        <w:t xml:space="preserve"> (</w:t>
      </w:r>
      <w:r w:rsidR="00E01BAE">
        <w:rPr>
          <w:color w:val="000000"/>
          <w:lang w:val="en-US"/>
        </w:rPr>
        <w:t>Fig.1)</w:t>
      </w:r>
      <w:r w:rsidRPr="00191D52">
        <w:rPr>
          <w:color w:val="000000"/>
          <w:lang w:val="en-US"/>
        </w:rPr>
        <w:t xml:space="preserve">. </w:t>
      </w:r>
      <w:r w:rsidR="00D1495D" w:rsidRPr="00474F2D">
        <w:rPr>
          <w:lang w:val="en-US"/>
        </w:rPr>
        <w:t>In addition, t</w:t>
      </w:r>
      <w:r w:rsidRPr="00474F2D">
        <w:rPr>
          <w:lang w:val="en-US"/>
        </w:rPr>
        <w:t xml:space="preserve">he </w:t>
      </w:r>
      <w:r w:rsidRPr="00191D52">
        <w:rPr>
          <w:color w:val="000000"/>
          <w:lang w:val="en-US"/>
        </w:rPr>
        <w:t xml:space="preserve">covalent binding of dexamethasone to the copolymer was confirmed by </w:t>
      </w:r>
      <w:r w:rsidR="00D1495D" w:rsidRPr="00474F2D">
        <w:rPr>
          <w:vertAlign w:val="superscript"/>
          <w:lang w:val="en-US"/>
        </w:rPr>
        <w:t>1</w:t>
      </w:r>
      <w:r w:rsidR="00D1495D" w:rsidRPr="00474F2D">
        <w:rPr>
          <w:lang w:val="en-US"/>
        </w:rPr>
        <w:t>H</w:t>
      </w:r>
      <w:r w:rsidR="00D1495D" w:rsidRPr="00D1495D">
        <w:rPr>
          <w:color w:val="FF0000"/>
          <w:lang w:val="en-US"/>
        </w:rPr>
        <w:t xml:space="preserve"> </w:t>
      </w:r>
      <w:r w:rsidRPr="00191D52">
        <w:rPr>
          <w:color w:val="000000"/>
          <w:lang w:val="en-US"/>
        </w:rPr>
        <w:t xml:space="preserve">DOSY NMR spectroscopy. The amount of bound DEX was calculated using HPLC analysis of the sample after </w:t>
      </w:r>
      <w:r w:rsidRPr="00474F2D">
        <w:rPr>
          <w:lang w:val="en-US"/>
        </w:rPr>
        <w:t>alkaline hydrolysis</w:t>
      </w:r>
      <w:r w:rsidR="00D1495D" w:rsidRPr="00474F2D">
        <w:rPr>
          <w:lang w:val="en-US"/>
        </w:rPr>
        <w:t xml:space="preserve"> of conjugates</w:t>
      </w:r>
      <w:r w:rsidRPr="00474F2D">
        <w:rPr>
          <w:lang w:val="en-US"/>
        </w:rPr>
        <w:t xml:space="preserve">. The dexamethasone content was 37.5 and 26.8 </w:t>
      </w:r>
      <w:r w:rsidRPr="00474F2D">
        <w:t>μ</w:t>
      </w:r>
      <w:r w:rsidRPr="00474F2D">
        <w:rPr>
          <w:lang w:val="en-US"/>
        </w:rPr>
        <w:t>g/mg of poly</w:t>
      </w:r>
      <w:r w:rsidR="0028302B" w:rsidRPr="00474F2D">
        <w:rPr>
          <w:lang w:val="en-US"/>
        </w:rPr>
        <w:t>mer</w:t>
      </w:r>
      <w:r w:rsidR="00D1495D" w:rsidRPr="00474F2D">
        <w:rPr>
          <w:lang w:val="en-US"/>
        </w:rPr>
        <w:t xml:space="preserve"> for conjugates</w:t>
      </w:r>
      <w:r w:rsidR="0028302B" w:rsidRPr="00474F2D">
        <w:rPr>
          <w:lang w:val="en-US"/>
        </w:rPr>
        <w:t xml:space="preserve"> with succi</w:t>
      </w:r>
      <w:r w:rsidR="0028302B">
        <w:rPr>
          <w:color w:val="000000"/>
          <w:lang w:val="en-US"/>
        </w:rPr>
        <w:t>nic and 2-methyl</w:t>
      </w:r>
      <w:r w:rsidRPr="00191D52">
        <w:rPr>
          <w:color w:val="000000"/>
          <w:lang w:val="en-US"/>
        </w:rPr>
        <w:t>succinic linker, respectively.</w:t>
      </w:r>
    </w:p>
    <w:p w14:paraId="7059FBD3" w14:textId="0BFF5818" w:rsidR="00585C30" w:rsidRDefault="00585C30" w:rsidP="00585C30">
      <w:pPr>
        <w:pBdr>
          <w:top w:val="nil"/>
          <w:left w:val="nil"/>
          <w:bottom w:val="nil"/>
          <w:right w:val="nil"/>
          <w:between w:val="nil"/>
        </w:pBdr>
        <w:shd w:val="clear" w:color="auto" w:fill="FFFFFF"/>
        <w:jc w:val="center"/>
        <w:rPr>
          <w:color w:val="000000"/>
          <w:lang w:val="en-US"/>
        </w:rPr>
      </w:pPr>
      <w:r>
        <w:rPr>
          <w:noProof/>
          <w:color w:val="000000"/>
        </w:rPr>
        <w:drawing>
          <wp:inline distT="0" distB="0" distL="0" distR="0" wp14:anchorId="7CD369E3" wp14:editId="1FD93BCB">
            <wp:extent cx="5853415" cy="1323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02909" cy="1470883"/>
                    </a:xfrm>
                    <a:prstGeom prst="rect">
                      <a:avLst/>
                    </a:prstGeom>
                    <a:noFill/>
                  </pic:spPr>
                </pic:pic>
              </a:graphicData>
            </a:graphic>
          </wp:inline>
        </w:drawing>
      </w:r>
    </w:p>
    <w:p w14:paraId="5DE341B8" w14:textId="4F3E7EA7" w:rsidR="00585C30" w:rsidRDefault="00585C30" w:rsidP="00DC7F7E">
      <w:pPr>
        <w:pBdr>
          <w:top w:val="nil"/>
          <w:left w:val="nil"/>
          <w:bottom w:val="nil"/>
          <w:right w:val="nil"/>
          <w:between w:val="nil"/>
        </w:pBdr>
        <w:shd w:val="clear" w:color="auto" w:fill="FFFFFF"/>
        <w:jc w:val="center"/>
        <w:rPr>
          <w:color w:val="000000"/>
          <w:lang w:val="en-US"/>
        </w:rPr>
      </w:pPr>
      <w:r w:rsidRPr="00585C30">
        <w:rPr>
          <w:color w:val="000000"/>
          <w:lang w:val="en-US"/>
        </w:rPr>
        <w:t xml:space="preserve">Fig. 1. </w:t>
      </w:r>
      <w:r w:rsidR="00D1495D" w:rsidRPr="00474F2D">
        <w:rPr>
          <w:lang w:val="en-US"/>
        </w:rPr>
        <w:t>Chemical structures</w:t>
      </w:r>
      <w:r w:rsidRPr="00474F2D">
        <w:rPr>
          <w:lang w:val="en-US"/>
        </w:rPr>
        <w:t xml:space="preserve"> </w:t>
      </w:r>
      <w:r w:rsidR="00DC7F7E">
        <w:rPr>
          <w:color w:val="000000"/>
          <w:lang w:val="en-US"/>
        </w:rPr>
        <w:t>of the synthesized conjugates</w:t>
      </w:r>
      <w:bookmarkStart w:id="0" w:name="_GoBack"/>
      <w:bookmarkEnd w:id="0"/>
    </w:p>
    <w:p w14:paraId="6999FD5A" w14:textId="77777777" w:rsidR="00F12C85" w:rsidRDefault="00191D52" w:rsidP="00F12C85">
      <w:pPr>
        <w:pBdr>
          <w:top w:val="nil"/>
          <w:left w:val="nil"/>
          <w:bottom w:val="nil"/>
          <w:right w:val="nil"/>
          <w:between w:val="nil"/>
        </w:pBdr>
        <w:shd w:val="clear" w:color="auto" w:fill="FFFFFF"/>
        <w:spacing w:before="120" w:after="120"/>
        <w:ind w:firstLine="397"/>
        <w:jc w:val="both"/>
        <w:rPr>
          <w:lang w:val="en-US"/>
        </w:rPr>
      </w:pPr>
      <w:r w:rsidRPr="00191D52">
        <w:rPr>
          <w:color w:val="000000"/>
          <w:lang w:val="en-US"/>
        </w:rPr>
        <w:t xml:space="preserve">The synthesized polypeptides and their conjugates were used to produce narrow-dispersed nanosized particles with physicochemical characteristics suitable for use as drug delivery systems. The hydrodynamic diameters of the particles were obtained by dynamic light scattering and </w:t>
      </w:r>
      <w:r w:rsidRPr="00474F2D">
        <w:rPr>
          <w:lang w:val="en-US"/>
        </w:rPr>
        <w:t xml:space="preserve">nanoparticle </w:t>
      </w:r>
      <w:r w:rsidR="00D1495D" w:rsidRPr="00474F2D">
        <w:rPr>
          <w:lang w:val="en-US"/>
        </w:rPr>
        <w:t>tracking</w:t>
      </w:r>
      <w:r w:rsidRPr="00474F2D">
        <w:rPr>
          <w:lang w:val="en-US"/>
        </w:rPr>
        <w:t xml:space="preserve"> analysis. The morphology of the particles was </w:t>
      </w:r>
      <w:r w:rsidR="00CA0254" w:rsidRPr="00474F2D">
        <w:rPr>
          <w:lang w:val="en-US"/>
        </w:rPr>
        <w:t xml:space="preserve">studied </w:t>
      </w:r>
      <w:r w:rsidRPr="00474F2D">
        <w:rPr>
          <w:lang w:val="en-US"/>
        </w:rPr>
        <w:t>by transmission electron microscopy. The stability of the particles during storage in phosphate buffer solution and in the presence of proteins was</w:t>
      </w:r>
      <w:r w:rsidR="00D1495D" w:rsidRPr="00474F2D">
        <w:rPr>
          <w:lang w:val="en-US"/>
        </w:rPr>
        <w:t xml:space="preserve"> evaluated</w:t>
      </w:r>
      <w:r w:rsidRPr="00474F2D">
        <w:rPr>
          <w:lang w:val="en-US"/>
        </w:rPr>
        <w:t>. The effect of dexamethasone conjugation and linker structure on the hydrodynamic characteristics of the formed particles and dexamethasone release rate</w:t>
      </w:r>
      <w:r w:rsidR="00585C30" w:rsidRPr="00474F2D">
        <w:rPr>
          <w:lang w:val="en-US"/>
        </w:rPr>
        <w:t xml:space="preserve"> in phosphate buffer solution and vitr</w:t>
      </w:r>
      <w:r w:rsidR="00D1495D" w:rsidRPr="00474F2D">
        <w:rPr>
          <w:lang w:val="en-US"/>
        </w:rPr>
        <w:t>eous</w:t>
      </w:r>
      <w:r w:rsidRPr="00474F2D">
        <w:rPr>
          <w:lang w:val="en-US"/>
        </w:rPr>
        <w:t xml:space="preserve"> was</w:t>
      </w:r>
      <w:r w:rsidR="00CA0254" w:rsidRPr="00474F2D">
        <w:rPr>
          <w:lang w:val="en-US"/>
        </w:rPr>
        <w:t xml:space="preserve"> investigated</w:t>
      </w:r>
      <w:r w:rsidRPr="00474F2D">
        <w:rPr>
          <w:lang w:val="en-US"/>
        </w:rPr>
        <w:t>.</w:t>
      </w:r>
    </w:p>
    <w:p w14:paraId="4DF778E1" w14:textId="77777777" w:rsidR="007B7B52" w:rsidRDefault="00585C30" w:rsidP="007B7B52">
      <w:pPr>
        <w:pBdr>
          <w:top w:val="nil"/>
          <w:left w:val="nil"/>
          <w:bottom w:val="nil"/>
          <w:right w:val="nil"/>
          <w:between w:val="nil"/>
        </w:pBdr>
        <w:shd w:val="clear" w:color="auto" w:fill="FFFFFF"/>
        <w:ind w:firstLine="397"/>
        <w:jc w:val="both"/>
        <w:rPr>
          <w:i/>
          <w:color w:val="000000"/>
          <w:lang w:val="en-US"/>
        </w:rPr>
      </w:pPr>
      <w:r w:rsidRPr="00474F2D">
        <w:rPr>
          <w:i/>
          <w:lang w:val="en-US"/>
        </w:rPr>
        <w:t>Acknowledgements. This work was supported by the Russian Ministry of Education and Science</w:t>
      </w:r>
      <w:r w:rsidR="00D1495D" w:rsidRPr="00474F2D">
        <w:rPr>
          <w:i/>
          <w:lang w:val="en-US"/>
        </w:rPr>
        <w:t xml:space="preserve"> of the Russian Federation</w:t>
      </w:r>
      <w:r w:rsidRPr="00474F2D">
        <w:rPr>
          <w:i/>
          <w:lang w:val="en-US"/>
        </w:rPr>
        <w:t xml:space="preserve"> within State Contract </w:t>
      </w:r>
      <w:proofErr w:type="gramStart"/>
      <w:r w:rsidRPr="00474F2D">
        <w:rPr>
          <w:i/>
          <w:lang w:val="en-US"/>
        </w:rPr>
        <w:t>14.W</w:t>
      </w:r>
      <w:proofErr w:type="gramEnd"/>
      <w:r w:rsidRPr="00474F2D">
        <w:rPr>
          <w:i/>
          <w:lang w:val="en-US"/>
        </w:rPr>
        <w:t>03.31.0025 (</w:t>
      </w:r>
      <w:proofErr w:type="spellStart"/>
      <w:r w:rsidRPr="00474F2D">
        <w:rPr>
          <w:i/>
          <w:lang w:val="en-US"/>
        </w:rPr>
        <w:t>Megagrant</w:t>
      </w:r>
      <w:proofErr w:type="spellEnd"/>
      <w:r w:rsidRPr="000069A7">
        <w:rPr>
          <w:i/>
          <w:color w:val="000000"/>
          <w:lang w:val="en-US"/>
        </w:rPr>
        <w:t>).</w:t>
      </w:r>
    </w:p>
    <w:p w14:paraId="6C1F84BB" w14:textId="6FCB8FC1" w:rsidR="00F12C85" w:rsidRPr="007B7B52" w:rsidRDefault="00F12C85" w:rsidP="007B7B52">
      <w:pPr>
        <w:pBdr>
          <w:top w:val="nil"/>
          <w:left w:val="nil"/>
          <w:bottom w:val="nil"/>
          <w:right w:val="nil"/>
          <w:between w:val="nil"/>
        </w:pBdr>
        <w:shd w:val="clear" w:color="auto" w:fill="FFFFFF"/>
        <w:ind w:firstLine="397"/>
        <w:jc w:val="both"/>
        <w:rPr>
          <w:i/>
          <w:color w:val="000000"/>
          <w:lang w:val="en-US"/>
        </w:rPr>
      </w:pPr>
    </w:p>
    <w:sectPr w:rsidR="00F12C85" w:rsidRPr="007B7B52" w:rsidSect="007B7B52">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069A7"/>
    <w:rsid w:val="000566C1"/>
    <w:rsid w:val="00063966"/>
    <w:rsid w:val="00086081"/>
    <w:rsid w:val="00101A1C"/>
    <w:rsid w:val="00106375"/>
    <w:rsid w:val="00116478"/>
    <w:rsid w:val="00130241"/>
    <w:rsid w:val="00191D52"/>
    <w:rsid w:val="001E61C2"/>
    <w:rsid w:val="001F0493"/>
    <w:rsid w:val="002264EE"/>
    <w:rsid w:val="0023307C"/>
    <w:rsid w:val="00273BCA"/>
    <w:rsid w:val="0028302B"/>
    <w:rsid w:val="002C2F22"/>
    <w:rsid w:val="0031361E"/>
    <w:rsid w:val="00391C38"/>
    <w:rsid w:val="003B76D6"/>
    <w:rsid w:val="00474F2D"/>
    <w:rsid w:val="004A26A3"/>
    <w:rsid w:val="004F0EDF"/>
    <w:rsid w:val="00522BF1"/>
    <w:rsid w:val="00585C30"/>
    <w:rsid w:val="00590166"/>
    <w:rsid w:val="0069427D"/>
    <w:rsid w:val="006F7A19"/>
    <w:rsid w:val="00775389"/>
    <w:rsid w:val="00797838"/>
    <w:rsid w:val="007A1CE5"/>
    <w:rsid w:val="007B7B52"/>
    <w:rsid w:val="007C36D8"/>
    <w:rsid w:val="007F2744"/>
    <w:rsid w:val="008931BE"/>
    <w:rsid w:val="00901484"/>
    <w:rsid w:val="00921D45"/>
    <w:rsid w:val="0099127C"/>
    <w:rsid w:val="009A66DB"/>
    <w:rsid w:val="009B2F80"/>
    <w:rsid w:val="009B3300"/>
    <w:rsid w:val="009F3380"/>
    <w:rsid w:val="00A02163"/>
    <w:rsid w:val="00A314FE"/>
    <w:rsid w:val="00BF36F8"/>
    <w:rsid w:val="00BF4622"/>
    <w:rsid w:val="00CA0254"/>
    <w:rsid w:val="00CD00B1"/>
    <w:rsid w:val="00D1495D"/>
    <w:rsid w:val="00D22306"/>
    <w:rsid w:val="00D42542"/>
    <w:rsid w:val="00D8121C"/>
    <w:rsid w:val="00DB5A97"/>
    <w:rsid w:val="00DC7F7E"/>
    <w:rsid w:val="00E01BAE"/>
    <w:rsid w:val="00E22189"/>
    <w:rsid w:val="00E44D1E"/>
    <w:rsid w:val="00E74069"/>
    <w:rsid w:val="00EB1F49"/>
    <w:rsid w:val="00EF30D0"/>
    <w:rsid w:val="00F12C85"/>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25D1-B10D-4B92-8F74-6F2A5ACD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7</cp:revision>
  <dcterms:created xsi:type="dcterms:W3CDTF">2023-02-16T16:36:00Z</dcterms:created>
  <dcterms:modified xsi:type="dcterms:W3CDTF">2023-03-21T15:37:00Z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