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06E9E" w:rsidRPr="00E27A3B" w:rsidRDefault="00990F47" w:rsidP="00254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A3B">
        <w:rPr>
          <w:rFonts w:ascii="Times New Roman" w:eastAsia="Times New Roman" w:hAnsi="Times New Roman" w:cs="Times New Roman"/>
          <w:b/>
          <w:sz w:val="24"/>
          <w:szCs w:val="24"/>
        </w:rPr>
        <w:t>Химический состав эфирного масла полыни Сиверса</w:t>
      </w:r>
    </w:p>
    <w:p w14:paraId="00000002" w14:textId="6A59F6B9" w:rsidR="00006E9E" w:rsidRPr="00E27A3B" w:rsidRDefault="00990F47" w:rsidP="00254F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A3B">
        <w:rPr>
          <w:rFonts w:ascii="Times New Roman" w:eastAsia="Times New Roman" w:hAnsi="Times New Roman" w:cs="Times New Roman"/>
          <w:b/>
          <w:i/>
          <w:sz w:val="24"/>
          <w:szCs w:val="24"/>
        </w:rPr>
        <w:t>Шевелева Е.С.</w:t>
      </w:r>
      <w:r w:rsidRPr="00E27A3B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76184C" w:rsidRPr="00E27A3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76184C" w:rsidRPr="00E27A3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Рандалова</w:t>
      </w:r>
      <w:proofErr w:type="spellEnd"/>
      <w:r w:rsidR="0076184C" w:rsidRPr="00E27A3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Т.Э.</w:t>
      </w:r>
      <w:r w:rsidR="0076184C" w:rsidRPr="00E27A3B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</w:p>
    <w:p w14:paraId="00000003" w14:textId="73449D32" w:rsidR="00006E9E" w:rsidRPr="00E27A3B" w:rsidRDefault="0026424F" w:rsidP="00254F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A3B">
        <w:rPr>
          <w:rFonts w:ascii="Times New Roman" w:eastAsia="Times New Roman" w:hAnsi="Times New Roman" w:cs="Times New Roman"/>
          <w:i/>
          <w:sz w:val="24"/>
          <w:szCs w:val="24"/>
        </w:rPr>
        <w:t>Студент, 4 курс</w:t>
      </w:r>
      <w:r w:rsidR="00990F47" w:rsidRPr="00E27A3B">
        <w:rPr>
          <w:rFonts w:ascii="Times New Roman" w:eastAsia="Times New Roman" w:hAnsi="Times New Roman" w:cs="Times New Roman"/>
          <w:i/>
          <w:sz w:val="24"/>
          <w:szCs w:val="24"/>
        </w:rPr>
        <w:t xml:space="preserve"> специалитета</w:t>
      </w:r>
    </w:p>
    <w:p w14:paraId="00000004" w14:textId="77777777" w:rsidR="00006E9E" w:rsidRPr="00E27A3B" w:rsidRDefault="00990F47" w:rsidP="00254F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A3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E27A3B">
        <w:rPr>
          <w:rFonts w:ascii="Times New Roman" w:eastAsia="Times New Roman" w:hAnsi="Times New Roman" w:cs="Times New Roman"/>
          <w:i/>
          <w:sz w:val="24"/>
          <w:szCs w:val="24"/>
        </w:rPr>
        <w:t xml:space="preserve">Бурятский государственный университет имени </w:t>
      </w:r>
      <w:proofErr w:type="spellStart"/>
      <w:r w:rsidRPr="00E27A3B">
        <w:rPr>
          <w:rFonts w:ascii="Times New Roman" w:eastAsia="Times New Roman" w:hAnsi="Times New Roman" w:cs="Times New Roman"/>
          <w:i/>
          <w:sz w:val="24"/>
          <w:szCs w:val="24"/>
        </w:rPr>
        <w:t>Доржи</w:t>
      </w:r>
      <w:proofErr w:type="spellEnd"/>
      <w:r w:rsidRPr="00E27A3B">
        <w:rPr>
          <w:rFonts w:ascii="Times New Roman" w:eastAsia="Times New Roman" w:hAnsi="Times New Roman" w:cs="Times New Roman"/>
          <w:i/>
          <w:sz w:val="24"/>
          <w:szCs w:val="24"/>
        </w:rPr>
        <w:t xml:space="preserve"> Банзарова, медицинский институт, г. Улан-Удэ, Россия </w:t>
      </w:r>
    </w:p>
    <w:p w14:paraId="00000006" w14:textId="77777777" w:rsidR="00006E9E" w:rsidRPr="00E27A3B" w:rsidRDefault="00990F47" w:rsidP="00254F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A3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E27A3B">
        <w:rPr>
          <w:rFonts w:ascii="Times New Roman" w:eastAsia="Times New Roman" w:hAnsi="Times New Roman" w:cs="Times New Roman"/>
          <w:i/>
          <w:sz w:val="24"/>
          <w:szCs w:val="24"/>
        </w:rPr>
        <w:t xml:space="preserve">Бурятский государственный университет имени </w:t>
      </w:r>
      <w:proofErr w:type="spellStart"/>
      <w:r w:rsidRPr="00E27A3B">
        <w:rPr>
          <w:rFonts w:ascii="Times New Roman" w:eastAsia="Times New Roman" w:hAnsi="Times New Roman" w:cs="Times New Roman"/>
          <w:i/>
          <w:sz w:val="24"/>
          <w:szCs w:val="24"/>
        </w:rPr>
        <w:t>Доржи</w:t>
      </w:r>
      <w:proofErr w:type="spellEnd"/>
      <w:r w:rsidRPr="00E27A3B">
        <w:rPr>
          <w:rFonts w:ascii="Times New Roman" w:eastAsia="Times New Roman" w:hAnsi="Times New Roman" w:cs="Times New Roman"/>
          <w:i/>
          <w:sz w:val="24"/>
          <w:szCs w:val="24"/>
        </w:rPr>
        <w:t xml:space="preserve"> Банзарова, кандидат фармацевтических наук, доцент, заведующая лабораторией химии природных систем, г. Улан-Удэ, Россия</w:t>
      </w:r>
    </w:p>
    <w:p w14:paraId="00000007" w14:textId="77777777" w:rsidR="00006E9E" w:rsidRPr="00E27A3B" w:rsidRDefault="00990F47" w:rsidP="00254F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E27A3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E-mail:</w:t>
      </w:r>
      <w:r w:rsidRPr="00E27A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hyperlink r:id="rId5">
        <w:r w:rsidRPr="00E27A3B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lang w:val="en-US"/>
          </w:rPr>
          <w:t>katya.sheveleva.20@mail.ru</w:t>
        </w:r>
      </w:hyperlink>
    </w:p>
    <w:p w14:paraId="00000009" w14:textId="073205B8" w:rsidR="00006E9E" w:rsidRPr="00E27A3B" w:rsidRDefault="00990F47" w:rsidP="00254FB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3B">
        <w:rPr>
          <w:rFonts w:ascii="Times New Roman" w:eastAsia="Times New Roman" w:hAnsi="Times New Roman" w:cs="Times New Roman"/>
          <w:sz w:val="24"/>
          <w:szCs w:val="24"/>
        </w:rPr>
        <w:t>В последнее время большое внимание уделяется изучению химического состава дикорастущих растений, которые являются источниками эфирных масел и различных биологически активных веществ, полынь Сиверса не является исключением.</w:t>
      </w:r>
      <w:r w:rsidR="00E62AE6" w:rsidRPr="00E27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Полынь Сиверса </w:t>
      </w:r>
      <w:r w:rsidRPr="00E27A3B">
        <w:rPr>
          <w:rFonts w:ascii="Times New Roman" w:eastAsia="Times New Roman" w:hAnsi="Times New Roman" w:cs="Times New Roman"/>
          <w:i/>
          <w:sz w:val="24"/>
          <w:szCs w:val="24"/>
        </w:rPr>
        <w:t xml:space="preserve">Artemisia </w:t>
      </w:r>
      <w:proofErr w:type="spellStart"/>
      <w:r w:rsidRPr="00E27A3B">
        <w:rPr>
          <w:rFonts w:ascii="Times New Roman" w:eastAsia="Times New Roman" w:hAnsi="Times New Roman" w:cs="Times New Roman"/>
          <w:i/>
          <w:sz w:val="24"/>
          <w:szCs w:val="24"/>
        </w:rPr>
        <w:t>sieversiana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7A3B">
        <w:rPr>
          <w:rFonts w:ascii="Times New Roman" w:eastAsia="Times New Roman" w:hAnsi="Times New Roman" w:cs="Times New Roman"/>
          <w:sz w:val="24"/>
          <w:szCs w:val="24"/>
        </w:rPr>
        <w:t>Willd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4FB8" w:rsidRPr="00254FB8">
        <w:t xml:space="preserve"> </w:t>
      </w:r>
      <w:r w:rsidR="00254FB8" w:rsidRPr="00254FB8">
        <w:rPr>
          <w:rFonts w:ascii="Times New Roman" w:eastAsia="Times New Roman" w:hAnsi="Times New Roman" w:cs="Times New Roman"/>
          <w:sz w:val="24"/>
          <w:szCs w:val="24"/>
        </w:rPr>
        <w:t xml:space="preserve">(тибетское название </w:t>
      </w:r>
      <w:proofErr w:type="spellStart"/>
      <w:r w:rsidR="00254FB8" w:rsidRPr="00254FB8">
        <w:rPr>
          <w:rFonts w:ascii="Times New Roman" w:eastAsia="Times New Roman" w:hAnsi="Times New Roman" w:cs="Times New Roman"/>
          <w:sz w:val="24"/>
          <w:szCs w:val="24"/>
        </w:rPr>
        <w:t>цар-бонг</w:t>
      </w:r>
      <w:proofErr w:type="spellEnd"/>
      <w:r w:rsidR="00254FB8" w:rsidRPr="00254F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54FB8" w:rsidRPr="00254FB8">
        <w:rPr>
          <w:rFonts w:ascii="Times New Roman" w:eastAsia="Times New Roman" w:hAnsi="Times New Roman" w:cs="Times New Roman"/>
          <w:sz w:val="24"/>
          <w:szCs w:val="24"/>
        </w:rPr>
        <w:t>сар</w:t>
      </w:r>
      <w:proofErr w:type="spellEnd"/>
      <w:r w:rsidR="00254FB8" w:rsidRPr="00254FB8">
        <w:rPr>
          <w:rFonts w:ascii="Times New Roman" w:eastAsia="Times New Roman" w:hAnsi="Times New Roman" w:cs="Times New Roman"/>
          <w:sz w:val="24"/>
          <w:szCs w:val="24"/>
        </w:rPr>
        <w:t>-бон))</w:t>
      </w:r>
      <w:r w:rsidR="00BB0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A3B">
        <w:rPr>
          <w:rFonts w:ascii="Times New Roman" w:eastAsia="Times New Roman" w:hAnsi="Times New Roman" w:cs="Times New Roman"/>
          <w:sz w:val="24"/>
          <w:szCs w:val="24"/>
        </w:rPr>
        <w:t>используется в тибетской и в народной мед</w:t>
      </w:r>
      <w:r w:rsidR="0026424F" w:rsidRPr="00E27A3B">
        <w:rPr>
          <w:rFonts w:ascii="Times New Roman" w:eastAsia="Times New Roman" w:hAnsi="Times New Roman" w:cs="Times New Roman"/>
          <w:sz w:val="24"/>
          <w:szCs w:val="24"/>
        </w:rPr>
        <w:t>ицине Забайкалья и Монголии</w:t>
      </w:r>
      <w:r w:rsidR="0001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F91" w:rsidRPr="00013F91">
        <w:rPr>
          <w:rFonts w:ascii="Times New Roman" w:eastAsia="Times New Roman" w:hAnsi="Times New Roman" w:cs="Times New Roman"/>
          <w:sz w:val="24"/>
          <w:szCs w:val="24"/>
        </w:rPr>
        <w:t>[</w:t>
      </w:r>
      <w:r w:rsidR="00013F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013F91" w:rsidRPr="00013F91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424F" w:rsidRPr="00E27A3B">
        <w:rPr>
          <w:rFonts w:ascii="Times New Roman" w:eastAsia="Times New Roman" w:hAnsi="Times New Roman" w:cs="Times New Roman"/>
          <w:sz w:val="24"/>
          <w:szCs w:val="24"/>
        </w:rPr>
        <w:t>Данный вид полыни обладает противовоспалительным, антибактериальным, спазмолитическим и анальгетическим действием за счет наличия хамазулена в составе эфирного масла.</w:t>
      </w:r>
    </w:p>
    <w:p w14:paraId="212C0933" w14:textId="79257313" w:rsidR="001D30B9" w:rsidRPr="00E27A3B" w:rsidRDefault="00990F47" w:rsidP="00254FB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В качестве объекта исследования использовали надземную часть полыни Сиверса </w:t>
      </w:r>
      <w:r w:rsidRPr="00E27A3B">
        <w:rPr>
          <w:rFonts w:ascii="Times New Roman" w:eastAsia="Times New Roman" w:hAnsi="Times New Roman" w:cs="Times New Roman"/>
          <w:i/>
          <w:sz w:val="24"/>
          <w:szCs w:val="24"/>
        </w:rPr>
        <w:t xml:space="preserve">Artemisia </w:t>
      </w:r>
      <w:proofErr w:type="spellStart"/>
      <w:r w:rsidRPr="00E27A3B">
        <w:rPr>
          <w:rFonts w:ascii="Times New Roman" w:eastAsia="Times New Roman" w:hAnsi="Times New Roman" w:cs="Times New Roman"/>
          <w:i/>
          <w:sz w:val="24"/>
          <w:szCs w:val="24"/>
        </w:rPr>
        <w:t>sieversiana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7A3B">
        <w:rPr>
          <w:rFonts w:ascii="Times New Roman" w:eastAsia="Times New Roman" w:hAnsi="Times New Roman" w:cs="Times New Roman"/>
          <w:sz w:val="24"/>
          <w:szCs w:val="24"/>
        </w:rPr>
        <w:t>Willd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>., собранную в июне 2022 года на территории Республики Бурятия, Заиграевского района в 2 км от с. </w:t>
      </w:r>
      <w:proofErr w:type="spellStart"/>
      <w:r w:rsidRPr="00E27A3B">
        <w:rPr>
          <w:rFonts w:ascii="Times New Roman" w:eastAsia="Times New Roman" w:hAnsi="Times New Roman" w:cs="Times New Roman"/>
          <w:sz w:val="24"/>
          <w:szCs w:val="24"/>
        </w:rPr>
        <w:t>Эрхирик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 в фазу начала цветения.</w:t>
      </w:r>
      <w:r w:rsidR="00E62AE6" w:rsidRPr="00E27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Эфирное масло получали методом </w:t>
      </w:r>
      <w:proofErr w:type="spellStart"/>
      <w:r w:rsidRPr="00E27A3B">
        <w:rPr>
          <w:rFonts w:ascii="Times New Roman" w:eastAsia="Times New Roman" w:hAnsi="Times New Roman" w:cs="Times New Roman"/>
          <w:sz w:val="24"/>
          <w:szCs w:val="24"/>
        </w:rPr>
        <w:t>гидродистилляции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 из высушенного </w:t>
      </w:r>
      <w:r w:rsidR="007E09DE" w:rsidRPr="00E27A3B">
        <w:rPr>
          <w:rFonts w:ascii="Times New Roman" w:eastAsia="Times New Roman" w:hAnsi="Times New Roman" w:cs="Times New Roman"/>
          <w:sz w:val="24"/>
          <w:szCs w:val="24"/>
        </w:rPr>
        <w:t>растительного сырья</w:t>
      </w:r>
      <w:r w:rsidR="00935727" w:rsidRPr="00E27A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09DE" w:rsidRPr="00E27A3B">
        <w:rPr>
          <w:rFonts w:ascii="Times New Roman" w:eastAsia="Times New Roman" w:hAnsi="Times New Roman" w:cs="Times New Roman"/>
          <w:sz w:val="24"/>
          <w:szCs w:val="24"/>
        </w:rPr>
        <w:t>экстрагиров</w:t>
      </w:r>
      <w:r w:rsidR="00935727" w:rsidRPr="00E27A3B">
        <w:rPr>
          <w:rFonts w:ascii="Times New Roman" w:eastAsia="Times New Roman" w:hAnsi="Times New Roman" w:cs="Times New Roman"/>
          <w:sz w:val="24"/>
          <w:szCs w:val="24"/>
        </w:rPr>
        <w:t>ание проводили</w:t>
      </w:r>
      <w:r w:rsidR="007E09DE" w:rsidRPr="00E27A3B">
        <w:rPr>
          <w:rFonts w:ascii="Times New Roman" w:eastAsia="Times New Roman" w:hAnsi="Times New Roman" w:cs="Times New Roman"/>
          <w:sz w:val="24"/>
          <w:szCs w:val="24"/>
        </w:rPr>
        <w:t xml:space="preserve"> в течении 3 часов.</w:t>
      </w:r>
      <w:r w:rsidR="003542B6" w:rsidRPr="00E27A3B">
        <w:rPr>
          <w:rFonts w:ascii="Times New Roman" w:hAnsi="Times New Roman" w:cs="Times New Roman"/>
          <w:sz w:val="24"/>
          <w:szCs w:val="24"/>
        </w:rPr>
        <w:t xml:space="preserve"> </w:t>
      </w:r>
      <w:r w:rsidR="003542B6" w:rsidRPr="00E27A3B">
        <w:rPr>
          <w:rFonts w:ascii="Times New Roman" w:eastAsia="Times New Roman" w:hAnsi="Times New Roman" w:cs="Times New Roman"/>
          <w:sz w:val="24"/>
          <w:szCs w:val="24"/>
        </w:rPr>
        <w:t>Собранное эфирное масло представляет собой легкоподвижную жидкость темно-синего цвета.</w:t>
      </w:r>
      <w:r w:rsidR="007E09DE" w:rsidRPr="00E27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0B9" w:rsidRPr="00E27A3B">
        <w:rPr>
          <w:rFonts w:ascii="Times New Roman" w:eastAsia="Times New Roman" w:hAnsi="Times New Roman" w:cs="Times New Roman"/>
          <w:sz w:val="24"/>
          <w:szCs w:val="24"/>
        </w:rPr>
        <w:t xml:space="preserve">Выход эфирного масла составил – 0,68 % в пересчёте на </w:t>
      </w:r>
      <w:r w:rsidR="00F12B6D" w:rsidRPr="00E27A3B">
        <w:rPr>
          <w:rFonts w:ascii="Times New Roman" w:eastAsia="Times New Roman" w:hAnsi="Times New Roman" w:cs="Times New Roman"/>
          <w:sz w:val="24"/>
          <w:szCs w:val="24"/>
        </w:rPr>
        <w:t>воздушно-сухое сырье.</w:t>
      </w:r>
    </w:p>
    <w:p w14:paraId="1FE5F28A" w14:textId="77777777" w:rsidR="00474A3A" w:rsidRPr="00E27A3B" w:rsidRDefault="00990F47" w:rsidP="00254FB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Химический состав эфирного масла исследовали методом газовой хроматографии в сочетании с масс-спектрометрией (ГХ-МС). Компонентный состав эфирного масла определяли методом хромато-масс-спектрометрии на газовом хроматографе </w:t>
      </w:r>
      <w:proofErr w:type="spellStart"/>
      <w:r w:rsidRPr="00E27A3B">
        <w:rPr>
          <w:rFonts w:ascii="Times New Roman" w:eastAsia="Times New Roman" w:hAnsi="Times New Roman" w:cs="Times New Roman"/>
          <w:sz w:val="24"/>
          <w:szCs w:val="24"/>
        </w:rPr>
        <w:t>Agilent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 Packard HP 6890 N с квадрупольным масс-спектрометром (HP MSD 5973) в качестве детектора</w:t>
      </w:r>
      <w:r w:rsidR="008565AA" w:rsidRPr="00E27A3B">
        <w:rPr>
          <w:rFonts w:ascii="Times New Roman" w:hAnsi="Times New Roman" w:cs="Times New Roman"/>
          <w:sz w:val="24"/>
          <w:szCs w:val="24"/>
        </w:rPr>
        <w:t xml:space="preserve"> </w:t>
      </w:r>
      <w:r w:rsidR="008565AA" w:rsidRPr="00E27A3B">
        <w:rPr>
          <w:rFonts w:ascii="Times New Roman" w:eastAsia="Times New Roman" w:hAnsi="Times New Roman" w:cs="Times New Roman"/>
          <w:sz w:val="24"/>
          <w:szCs w:val="24"/>
        </w:rPr>
        <w:t>и капиллярной колонкой HP-5MS (30 m × 0.25 </w:t>
      </w:r>
      <w:proofErr w:type="spellStart"/>
      <w:r w:rsidR="008565AA" w:rsidRPr="00E27A3B">
        <w:rPr>
          <w:rFonts w:ascii="Times New Roman" w:eastAsia="Times New Roman" w:hAnsi="Times New Roman" w:cs="Times New Roman"/>
          <w:sz w:val="24"/>
          <w:szCs w:val="24"/>
        </w:rPr>
        <w:t>mm</w:t>
      </w:r>
      <w:proofErr w:type="spellEnd"/>
      <w:r w:rsidR="008565AA" w:rsidRPr="00E27A3B">
        <w:rPr>
          <w:rFonts w:ascii="Times New Roman" w:eastAsia="Times New Roman" w:hAnsi="Times New Roman" w:cs="Times New Roman"/>
          <w:sz w:val="24"/>
          <w:szCs w:val="24"/>
        </w:rPr>
        <w:t> × 0.2 µm; Hewlett-Packard). Ионизация – электронный удар (70</w:t>
      </w:r>
      <w:r w:rsidR="003E55EF" w:rsidRPr="00E27A3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565AA" w:rsidRPr="00E27A3B">
        <w:rPr>
          <w:rFonts w:ascii="Times New Roman" w:eastAsia="Times New Roman" w:hAnsi="Times New Roman" w:cs="Times New Roman"/>
          <w:sz w:val="24"/>
          <w:szCs w:val="24"/>
        </w:rPr>
        <w:t>эВ). Диапазон сканирования 5–550 </w:t>
      </w:r>
      <w:proofErr w:type="spellStart"/>
      <w:r w:rsidR="008565AA" w:rsidRPr="00E27A3B">
        <w:rPr>
          <w:rFonts w:ascii="Times New Roman" w:eastAsia="Times New Roman" w:hAnsi="Times New Roman" w:cs="Times New Roman"/>
          <w:sz w:val="24"/>
          <w:szCs w:val="24"/>
        </w:rPr>
        <w:t>а.е.м</w:t>
      </w:r>
      <w:proofErr w:type="spellEnd"/>
      <w:r w:rsidR="008565AA" w:rsidRPr="00E27A3B">
        <w:rPr>
          <w:rFonts w:ascii="Times New Roman" w:eastAsia="Times New Roman" w:hAnsi="Times New Roman" w:cs="Times New Roman"/>
          <w:sz w:val="24"/>
          <w:szCs w:val="24"/>
        </w:rPr>
        <w:t xml:space="preserve">. Газ-носитель – гелий (чистота – 99,999%); скорость потока – 1 мл/мин. Режим программируемой температуры термостата: 50°С (изотерма 2 мин), 50–240°С (4°С/мин, изотерма 5 мин) 240–280°С (20°С/мин, изотерма 5 мин); температура испарителя – 280°С; температура детектора – 250°С. Объем вводимой пробы – 1 </w:t>
      </w:r>
      <w:proofErr w:type="spellStart"/>
      <w:r w:rsidR="008565AA" w:rsidRPr="00E27A3B">
        <w:rPr>
          <w:rFonts w:ascii="Times New Roman" w:eastAsia="Times New Roman" w:hAnsi="Times New Roman" w:cs="Times New Roman"/>
          <w:sz w:val="24"/>
          <w:szCs w:val="24"/>
        </w:rPr>
        <w:t>мкл</w:t>
      </w:r>
      <w:proofErr w:type="spellEnd"/>
      <w:r w:rsidR="008565AA" w:rsidRPr="00E27A3B">
        <w:rPr>
          <w:rFonts w:ascii="Times New Roman" w:eastAsia="Times New Roman" w:hAnsi="Times New Roman" w:cs="Times New Roman"/>
          <w:sz w:val="24"/>
          <w:szCs w:val="24"/>
        </w:rPr>
        <w:t xml:space="preserve"> (с разделением потока 60:1).</w:t>
      </w:r>
      <w:r w:rsidR="00474A3A" w:rsidRPr="00E27A3B">
        <w:rPr>
          <w:rFonts w:ascii="Times New Roman" w:eastAsia="Times New Roman" w:hAnsi="Times New Roman" w:cs="Times New Roman"/>
          <w:sz w:val="24"/>
          <w:szCs w:val="24"/>
        </w:rPr>
        <w:t xml:space="preserve"> Содержание компонентов исследуемых эфирных масел оценивали по площадям пиков на хроматограмме. Индексы удерживания были получены путем совместного введения смеси n-</w:t>
      </w:r>
      <w:proofErr w:type="spellStart"/>
      <w:r w:rsidR="00474A3A" w:rsidRPr="00E27A3B">
        <w:rPr>
          <w:rFonts w:ascii="Times New Roman" w:eastAsia="Times New Roman" w:hAnsi="Times New Roman" w:cs="Times New Roman"/>
          <w:sz w:val="24"/>
          <w:szCs w:val="24"/>
        </w:rPr>
        <w:t>алканов</w:t>
      </w:r>
      <w:proofErr w:type="spellEnd"/>
      <w:r w:rsidR="00474A3A" w:rsidRPr="00E27A3B">
        <w:rPr>
          <w:rFonts w:ascii="Times New Roman" w:eastAsia="Times New Roman" w:hAnsi="Times New Roman" w:cs="Times New Roman"/>
          <w:sz w:val="24"/>
          <w:szCs w:val="24"/>
        </w:rPr>
        <w:t xml:space="preserve"> (Sigma </w:t>
      </w:r>
      <w:proofErr w:type="spellStart"/>
      <w:r w:rsidR="00474A3A" w:rsidRPr="00E27A3B">
        <w:rPr>
          <w:rFonts w:ascii="Times New Roman" w:eastAsia="Times New Roman" w:hAnsi="Times New Roman" w:cs="Times New Roman"/>
          <w:sz w:val="24"/>
          <w:szCs w:val="24"/>
        </w:rPr>
        <w:t>Aldrich</w:t>
      </w:r>
      <w:proofErr w:type="spellEnd"/>
      <w:r w:rsidR="00474A3A" w:rsidRPr="00E27A3B">
        <w:rPr>
          <w:rFonts w:ascii="Times New Roman" w:eastAsia="Times New Roman" w:hAnsi="Times New Roman" w:cs="Times New Roman"/>
          <w:sz w:val="24"/>
          <w:szCs w:val="24"/>
        </w:rPr>
        <w:t>, USA). Идентификация считалась успешной, когда компьютерное сопоставление масс-спектров имела вероятность выше 95%.</w:t>
      </w:r>
    </w:p>
    <w:p w14:paraId="44DBBC0D" w14:textId="062DA37F" w:rsidR="00E62AE6" w:rsidRPr="00E27A3B" w:rsidRDefault="00990F47" w:rsidP="00254FB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3B">
        <w:rPr>
          <w:rFonts w:ascii="Times New Roman" w:eastAsia="Times New Roman" w:hAnsi="Times New Roman" w:cs="Times New Roman"/>
          <w:sz w:val="24"/>
          <w:szCs w:val="24"/>
        </w:rPr>
        <w:t>Доминирующие компоненты эфирного масла, содержание которых больше 3 %: β-</w:t>
      </w:r>
      <w:proofErr w:type="spellStart"/>
      <w:r w:rsidRPr="00E27A3B">
        <w:rPr>
          <w:rFonts w:ascii="Times New Roman" w:eastAsia="Times New Roman" w:hAnsi="Times New Roman" w:cs="Times New Roman"/>
          <w:sz w:val="24"/>
          <w:szCs w:val="24"/>
        </w:rPr>
        <w:t>мирцен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 (10,65 %), 1,8-цинеол (3,99 %), </w:t>
      </w:r>
      <w:proofErr w:type="spellStart"/>
      <w:r w:rsidRPr="00E27A3B">
        <w:rPr>
          <w:rFonts w:ascii="Times New Roman" w:eastAsia="Times New Roman" w:hAnsi="Times New Roman" w:cs="Times New Roman"/>
          <w:sz w:val="24"/>
          <w:szCs w:val="24"/>
        </w:rPr>
        <w:t>кариофиллен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 (3,42 %), (Е)-β-</w:t>
      </w:r>
      <w:proofErr w:type="spellStart"/>
      <w:r w:rsidRPr="00E27A3B">
        <w:rPr>
          <w:rFonts w:ascii="Times New Roman" w:eastAsia="Times New Roman" w:hAnsi="Times New Roman" w:cs="Times New Roman"/>
          <w:sz w:val="24"/>
          <w:szCs w:val="24"/>
        </w:rPr>
        <w:t>фарнезен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 (6,99 %), </w:t>
      </w:r>
      <w:proofErr w:type="spellStart"/>
      <w:r w:rsidRPr="00E27A3B">
        <w:rPr>
          <w:rFonts w:ascii="Times New Roman" w:eastAsia="Times New Roman" w:hAnsi="Times New Roman" w:cs="Times New Roman"/>
          <w:sz w:val="24"/>
          <w:szCs w:val="24"/>
        </w:rPr>
        <w:t>гермакрен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 Д (19,57 %), β-</w:t>
      </w:r>
      <w:proofErr w:type="spellStart"/>
      <w:r w:rsidRPr="00E27A3B">
        <w:rPr>
          <w:rFonts w:ascii="Times New Roman" w:eastAsia="Times New Roman" w:hAnsi="Times New Roman" w:cs="Times New Roman"/>
          <w:sz w:val="24"/>
          <w:szCs w:val="24"/>
        </w:rPr>
        <w:t>селинен</w:t>
      </w:r>
      <w:proofErr w:type="spellEnd"/>
      <w:r w:rsidRPr="00E27A3B">
        <w:rPr>
          <w:rFonts w:ascii="Times New Roman" w:eastAsia="Times New Roman" w:hAnsi="Times New Roman" w:cs="Times New Roman"/>
          <w:sz w:val="24"/>
          <w:szCs w:val="24"/>
        </w:rPr>
        <w:t xml:space="preserve"> (6,92 %), нерил-2-метилбутаноат (5,59 %), хамазулен (50,22 %).</w:t>
      </w:r>
    </w:p>
    <w:p w14:paraId="7FE78360" w14:textId="79C24E14" w:rsidR="00BB3446" w:rsidRDefault="00990F47" w:rsidP="00254FB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A3B">
        <w:rPr>
          <w:rFonts w:ascii="Times New Roman" w:eastAsia="Times New Roman" w:hAnsi="Times New Roman" w:cs="Times New Roman"/>
          <w:sz w:val="24"/>
          <w:szCs w:val="24"/>
        </w:rPr>
        <w:t>Таким образом, в результате выполнения работы был исследован химический состав эфирного масла полыни Сиверса – перспективного источника хамазулена.</w:t>
      </w:r>
    </w:p>
    <w:p w14:paraId="22577597" w14:textId="477B6D9A" w:rsidR="00013F91" w:rsidRPr="00013F91" w:rsidRDefault="00013F91" w:rsidP="00013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3F91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14:paraId="2E3A5B3D" w14:textId="546990CD" w:rsidR="00254FB8" w:rsidRPr="00033B32" w:rsidRDefault="00033B32" w:rsidP="00033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013F91" w:rsidRPr="00033B32">
        <w:rPr>
          <w:rFonts w:ascii="Times New Roman" w:eastAsia="Times New Roman" w:hAnsi="Times New Roman" w:cs="Times New Roman"/>
          <w:i/>
          <w:iCs/>
          <w:sz w:val="24"/>
          <w:szCs w:val="24"/>
        </w:rPr>
        <w:t>Хайдав</w:t>
      </w:r>
      <w:proofErr w:type="spellEnd"/>
      <w:r w:rsidR="00013F91" w:rsidRPr="00033B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Ц. </w:t>
      </w:r>
      <w:proofErr w:type="spellStart"/>
      <w:r w:rsidR="00332A34" w:rsidRPr="00033B32">
        <w:rPr>
          <w:rFonts w:ascii="Times New Roman" w:eastAsia="Times New Roman" w:hAnsi="Times New Roman" w:cs="Times New Roman"/>
          <w:i/>
          <w:iCs/>
          <w:sz w:val="24"/>
          <w:szCs w:val="24"/>
        </w:rPr>
        <w:t>Алтанчимэг</w:t>
      </w:r>
      <w:proofErr w:type="spellEnd"/>
      <w:r w:rsidR="00332A34" w:rsidRPr="00033B3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Б., Т. Варламова Т.С. </w:t>
      </w:r>
      <w:r w:rsidR="00013F91" w:rsidRPr="00033B32">
        <w:rPr>
          <w:rFonts w:ascii="Times New Roman" w:eastAsia="Times New Roman" w:hAnsi="Times New Roman" w:cs="Times New Roman"/>
          <w:sz w:val="24"/>
          <w:szCs w:val="24"/>
        </w:rPr>
        <w:t>Лекарственные растения в монгольской медицине</w:t>
      </w:r>
      <w:r w:rsidR="00C114CC" w:rsidRPr="00033B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3F91" w:rsidRPr="00033B32">
        <w:rPr>
          <w:rFonts w:ascii="Times New Roman" w:eastAsia="Times New Roman" w:hAnsi="Times New Roman" w:cs="Times New Roman"/>
          <w:sz w:val="24"/>
          <w:szCs w:val="24"/>
        </w:rPr>
        <w:t>Улан Батор</w:t>
      </w:r>
      <w:proofErr w:type="gramStart"/>
      <w:r w:rsidR="00C114CC" w:rsidRPr="00033B32">
        <w:rPr>
          <w:rFonts w:ascii="Times New Roman" w:eastAsia="Times New Roman" w:hAnsi="Times New Roman" w:cs="Times New Roman"/>
          <w:sz w:val="24"/>
          <w:szCs w:val="24"/>
        </w:rPr>
        <w:t>: Из</w:t>
      </w:r>
      <w:proofErr w:type="gramEnd"/>
      <w:r w:rsidR="00C114CC" w:rsidRPr="00033B32">
        <w:rPr>
          <w:rFonts w:ascii="Times New Roman" w:eastAsia="Times New Roman" w:hAnsi="Times New Roman" w:cs="Times New Roman"/>
          <w:sz w:val="24"/>
          <w:szCs w:val="24"/>
        </w:rPr>
        <w:t xml:space="preserve">-во: </w:t>
      </w:r>
      <w:proofErr w:type="spellStart"/>
      <w:r w:rsidR="00C114CC" w:rsidRPr="00033B32">
        <w:rPr>
          <w:rFonts w:ascii="Times New Roman" w:eastAsia="Times New Roman" w:hAnsi="Times New Roman" w:cs="Times New Roman"/>
          <w:sz w:val="24"/>
          <w:szCs w:val="24"/>
        </w:rPr>
        <w:t>Госиздательство</w:t>
      </w:r>
      <w:proofErr w:type="spellEnd"/>
      <w:r w:rsidR="00C114CC" w:rsidRPr="00033B32">
        <w:rPr>
          <w:rFonts w:ascii="Times New Roman" w:eastAsia="Times New Roman" w:hAnsi="Times New Roman" w:cs="Times New Roman"/>
          <w:sz w:val="24"/>
          <w:szCs w:val="24"/>
        </w:rPr>
        <w:t xml:space="preserve"> Улан-Батор, </w:t>
      </w:r>
      <w:r w:rsidR="00013F91" w:rsidRPr="00033B32">
        <w:rPr>
          <w:rFonts w:ascii="Times New Roman" w:eastAsia="Times New Roman" w:hAnsi="Times New Roman" w:cs="Times New Roman"/>
          <w:sz w:val="24"/>
          <w:szCs w:val="24"/>
        </w:rPr>
        <w:t>1985.</w:t>
      </w:r>
    </w:p>
    <w:sectPr w:rsidR="00254FB8" w:rsidRPr="00033B3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05DDA"/>
    <w:multiLevelType w:val="multilevel"/>
    <w:tmpl w:val="7BF86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C7B5A"/>
    <w:multiLevelType w:val="hybridMultilevel"/>
    <w:tmpl w:val="D8409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67A9C"/>
    <w:multiLevelType w:val="hybridMultilevel"/>
    <w:tmpl w:val="11B6B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034102">
    <w:abstractNumId w:val="0"/>
  </w:num>
  <w:num w:numId="2" w16cid:durableId="298460494">
    <w:abstractNumId w:val="1"/>
  </w:num>
  <w:num w:numId="3" w16cid:durableId="203248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9E"/>
    <w:rsid w:val="00006E9E"/>
    <w:rsid w:val="00013F91"/>
    <w:rsid w:val="00033B32"/>
    <w:rsid w:val="001D30B9"/>
    <w:rsid w:val="00254FB8"/>
    <w:rsid w:val="0026424F"/>
    <w:rsid w:val="002D71E9"/>
    <w:rsid w:val="00332A34"/>
    <w:rsid w:val="003542B6"/>
    <w:rsid w:val="003E55EF"/>
    <w:rsid w:val="00474A3A"/>
    <w:rsid w:val="004C2D3C"/>
    <w:rsid w:val="004F2555"/>
    <w:rsid w:val="00506C3C"/>
    <w:rsid w:val="006C5049"/>
    <w:rsid w:val="006D2584"/>
    <w:rsid w:val="0076184C"/>
    <w:rsid w:val="007E09DE"/>
    <w:rsid w:val="008565AA"/>
    <w:rsid w:val="00883381"/>
    <w:rsid w:val="008E3C4F"/>
    <w:rsid w:val="00935727"/>
    <w:rsid w:val="00990F47"/>
    <w:rsid w:val="009F1C81"/>
    <w:rsid w:val="00A04D7E"/>
    <w:rsid w:val="00A70BB9"/>
    <w:rsid w:val="00BB0DA6"/>
    <w:rsid w:val="00BB3446"/>
    <w:rsid w:val="00C114CC"/>
    <w:rsid w:val="00C23662"/>
    <w:rsid w:val="00D609A7"/>
    <w:rsid w:val="00DA2D92"/>
    <w:rsid w:val="00DF4B58"/>
    <w:rsid w:val="00E27A3B"/>
    <w:rsid w:val="00E439F0"/>
    <w:rsid w:val="00E62AE6"/>
    <w:rsid w:val="00F12B6D"/>
    <w:rsid w:val="00F3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7C49"/>
  <w15:docId w15:val="{D1E46EFE-0CF0-4E90-834C-E75E32D4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13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ya.sheveleva.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nvl</dc:creator>
  <cp:lastModifiedBy>Katy</cp:lastModifiedBy>
  <cp:revision>34</cp:revision>
  <dcterms:created xsi:type="dcterms:W3CDTF">2023-02-16T06:16:00Z</dcterms:created>
  <dcterms:modified xsi:type="dcterms:W3CDTF">2023-03-18T17:20:00Z</dcterms:modified>
</cp:coreProperties>
</file>