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D2C901" w:rsidR="00130241" w:rsidRDefault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Наносистемы</w:t>
      </w:r>
      <w:proofErr w:type="spellEnd"/>
      <w:r>
        <w:rPr>
          <w:b/>
          <w:color w:val="000000"/>
        </w:rPr>
        <w:t xml:space="preserve"> для адресной доставки лекарств на основе углеродных наночастиц и цитостатических препаратов</w:t>
      </w:r>
    </w:p>
    <w:p w14:paraId="00000002" w14:textId="1AD34F97" w:rsidR="00130241" w:rsidRDefault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Шемчук 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r w:rsidR="00EB1F49">
        <w:rPr>
          <w:b/>
          <w:i/>
          <w:color w:val="000000"/>
        </w:rPr>
        <w:t>,</w:t>
      </w:r>
      <w:r w:rsidRPr="000A6487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Миколайчук</w:t>
      </w:r>
      <w:proofErr w:type="spellEnd"/>
      <w:r>
        <w:rPr>
          <w:b/>
          <w:i/>
          <w:color w:val="000000"/>
        </w:rPr>
        <w:t xml:space="preserve"> 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bookmarkStart w:id="0" w:name="_Hlk127193311"/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bookmarkEnd w:id="0"/>
    </w:p>
    <w:p w14:paraId="00000003" w14:textId="65DD7B6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A648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A648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36440C2D" w14:textId="77777777" w:rsidR="000A6487" w:rsidRDefault="00EB1F49" w:rsidP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A6487">
        <w:rPr>
          <w:i/>
          <w:color w:val="000000"/>
        </w:rPr>
        <w:t xml:space="preserve">Санкт-Петербургский государственный университет, </w:t>
      </w:r>
    </w:p>
    <w:p w14:paraId="00000005" w14:textId="6B93E6B2" w:rsidR="00130241" w:rsidRPr="00391C38" w:rsidRDefault="000A6487" w:rsidP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27193442"/>
      <w:r>
        <w:rPr>
          <w:i/>
          <w:color w:val="000000"/>
        </w:rPr>
        <w:t xml:space="preserve">Санкт-Петербург, </w:t>
      </w:r>
      <w:r w:rsidR="00EB1F49">
        <w:rPr>
          <w:i/>
          <w:color w:val="000000"/>
        </w:rPr>
        <w:t>Россия</w:t>
      </w:r>
    </w:p>
    <w:bookmarkEnd w:id="1"/>
    <w:p w14:paraId="00000007" w14:textId="19E0CC6B" w:rsidR="00130241" w:rsidRDefault="00EB1F49" w:rsidP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A6487" w:rsidRPr="000A6487">
        <w:rPr>
          <w:i/>
          <w:color w:val="000000"/>
        </w:rPr>
        <w:t>Первый Санкт-Петербургский государственный медицинский университет им. акад. И.П. Павлова</w:t>
      </w:r>
      <w:r w:rsidR="00391C38">
        <w:rPr>
          <w:i/>
          <w:color w:val="000000"/>
        </w:rPr>
        <w:t xml:space="preserve">, </w:t>
      </w:r>
      <w:r w:rsidR="000A6487" w:rsidRPr="000A6487">
        <w:rPr>
          <w:i/>
          <w:color w:val="000000"/>
        </w:rPr>
        <w:t>Санкт-Петербург, Россия</w:t>
      </w:r>
    </w:p>
    <w:p w14:paraId="00000008" w14:textId="43D0A16D" w:rsidR="00130241" w:rsidRPr="00AA1A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0A6487">
        <w:rPr>
          <w:i/>
          <w:color w:val="000000"/>
          <w:lang w:val="en-US"/>
        </w:rPr>
        <w:t>E</w:t>
      </w:r>
      <w:r w:rsidR="003B76D6" w:rsidRPr="00AA1A3B">
        <w:rPr>
          <w:i/>
          <w:color w:val="000000"/>
        </w:rPr>
        <w:t>-</w:t>
      </w:r>
      <w:r w:rsidRPr="000A6487">
        <w:rPr>
          <w:i/>
          <w:color w:val="000000"/>
          <w:lang w:val="en-US"/>
        </w:rPr>
        <w:t>mail</w:t>
      </w:r>
      <w:r w:rsidRPr="00AA1A3B">
        <w:rPr>
          <w:i/>
          <w:color w:val="000000"/>
        </w:rPr>
        <w:t xml:space="preserve">: </w:t>
      </w:r>
      <w:proofErr w:type="spellStart"/>
      <w:r w:rsidR="000A6487" w:rsidRPr="00AA1A3B">
        <w:rPr>
          <w:i/>
          <w:iCs/>
          <w:u w:val="single"/>
          <w:lang w:val="en-US"/>
        </w:rPr>
        <w:t>st</w:t>
      </w:r>
      <w:proofErr w:type="spellEnd"/>
      <w:r w:rsidR="000A6487" w:rsidRPr="00AA1A3B">
        <w:rPr>
          <w:i/>
          <w:iCs/>
          <w:u w:val="single"/>
        </w:rPr>
        <w:t>063850@</w:t>
      </w:r>
      <w:r w:rsidR="000A6487" w:rsidRPr="00AA1A3B">
        <w:rPr>
          <w:i/>
          <w:iCs/>
          <w:u w:val="single"/>
          <w:lang w:val="en-US"/>
        </w:rPr>
        <w:t>student</w:t>
      </w:r>
      <w:r w:rsidR="000A6487" w:rsidRPr="00AA1A3B">
        <w:rPr>
          <w:i/>
          <w:iCs/>
          <w:u w:val="single"/>
        </w:rPr>
        <w:t>.</w:t>
      </w:r>
      <w:proofErr w:type="spellStart"/>
      <w:r w:rsidR="000A6487" w:rsidRPr="00AA1A3B">
        <w:rPr>
          <w:i/>
          <w:iCs/>
          <w:u w:val="single"/>
          <w:lang w:val="en-US"/>
        </w:rPr>
        <w:t>spbu</w:t>
      </w:r>
      <w:proofErr w:type="spellEnd"/>
      <w:r w:rsidR="000A6487" w:rsidRPr="00AA1A3B">
        <w:rPr>
          <w:i/>
          <w:iCs/>
          <w:u w:val="single"/>
        </w:rPr>
        <w:t>.</w:t>
      </w:r>
      <w:proofErr w:type="spellStart"/>
      <w:r w:rsidR="000A6487" w:rsidRPr="00AA1A3B">
        <w:rPr>
          <w:i/>
          <w:iCs/>
          <w:u w:val="single"/>
          <w:lang w:val="en-US"/>
        </w:rPr>
        <w:t>ru</w:t>
      </w:r>
      <w:proofErr w:type="spellEnd"/>
    </w:p>
    <w:p w14:paraId="03223DC9" w14:textId="128F6D9A" w:rsidR="007C36D8" w:rsidRPr="00797838" w:rsidRDefault="001F3496" w:rsidP="000A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Конъюгаты</w:t>
      </w:r>
      <w:proofErr w:type="spellEnd"/>
      <w:r w:rsidR="000A6487" w:rsidRPr="000A6487">
        <w:rPr>
          <w:color w:val="000000"/>
        </w:rPr>
        <w:t xml:space="preserve"> на</w:t>
      </w:r>
      <w:r w:rsidR="000A6487">
        <w:rPr>
          <w:color w:val="000000"/>
        </w:rPr>
        <w:t xml:space="preserve"> </w:t>
      </w:r>
      <w:r w:rsidR="000A6487" w:rsidRPr="000A6487">
        <w:rPr>
          <w:color w:val="000000"/>
        </w:rPr>
        <w:t xml:space="preserve">основе оксида графена и </w:t>
      </w:r>
      <w:proofErr w:type="spellStart"/>
      <w:r w:rsidR="000A6487" w:rsidRPr="000A6487">
        <w:rPr>
          <w:color w:val="000000"/>
        </w:rPr>
        <w:t>карбоксилированных</w:t>
      </w:r>
      <w:proofErr w:type="spellEnd"/>
      <w:r w:rsidR="000A6487" w:rsidRPr="000A6487">
        <w:rPr>
          <w:color w:val="000000"/>
        </w:rPr>
        <w:t xml:space="preserve"> </w:t>
      </w:r>
      <w:proofErr w:type="spellStart"/>
      <w:r w:rsidR="000A6487" w:rsidRPr="000A6487">
        <w:rPr>
          <w:color w:val="000000"/>
        </w:rPr>
        <w:t>наноалмазов</w:t>
      </w:r>
      <w:proofErr w:type="spellEnd"/>
      <w:r w:rsidR="000A6487" w:rsidRPr="000A6487">
        <w:rPr>
          <w:color w:val="000000"/>
        </w:rPr>
        <w:t xml:space="preserve"> с различными цитостатическими препаратами имеет большее</w:t>
      </w:r>
      <w:r w:rsidR="000A6487">
        <w:rPr>
          <w:color w:val="000000"/>
        </w:rPr>
        <w:t xml:space="preserve"> </w:t>
      </w:r>
      <w:r w:rsidR="000A6487" w:rsidRPr="000A6487">
        <w:rPr>
          <w:color w:val="000000"/>
        </w:rPr>
        <w:t xml:space="preserve">количество преимуществ по сравнению с другими </w:t>
      </w:r>
      <w:r>
        <w:rPr>
          <w:color w:val="000000"/>
        </w:rPr>
        <w:t>системами адресной доставки лекарств</w:t>
      </w:r>
      <w:r w:rsidR="000A6487" w:rsidRPr="000A6487">
        <w:rPr>
          <w:color w:val="000000"/>
        </w:rPr>
        <w:t>: (</w:t>
      </w:r>
      <w:r w:rsidR="000A6487" w:rsidRPr="000A6487">
        <w:rPr>
          <w:i/>
          <w:iCs/>
          <w:color w:val="000000"/>
        </w:rPr>
        <w:t>i</w:t>
      </w:r>
      <w:r w:rsidR="000A6487" w:rsidRPr="000A6487">
        <w:rPr>
          <w:color w:val="000000"/>
        </w:rPr>
        <w:t>) возможность применения различных подходов</w:t>
      </w:r>
      <w:r w:rsidR="000A6487">
        <w:rPr>
          <w:color w:val="000000"/>
        </w:rPr>
        <w:t xml:space="preserve"> </w:t>
      </w:r>
      <w:r w:rsidR="000A6487" w:rsidRPr="000A6487">
        <w:rPr>
          <w:color w:val="000000"/>
        </w:rPr>
        <w:t xml:space="preserve">к синтезу </w:t>
      </w:r>
      <w:proofErr w:type="spellStart"/>
      <w:r w:rsidR="000A6487" w:rsidRPr="000A6487">
        <w:rPr>
          <w:color w:val="000000"/>
        </w:rPr>
        <w:t>конъюгатов</w:t>
      </w:r>
      <w:proofErr w:type="spellEnd"/>
      <w:r w:rsidR="000A6487" w:rsidRPr="000A6487">
        <w:rPr>
          <w:color w:val="000000"/>
        </w:rPr>
        <w:t xml:space="preserve"> (</w:t>
      </w:r>
      <w:r>
        <w:rPr>
          <w:color w:val="000000"/>
        </w:rPr>
        <w:t xml:space="preserve">как </w:t>
      </w:r>
      <w:r w:rsidR="000A6487" w:rsidRPr="000A6487">
        <w:rPr>
          <w:color w:val="000000"/>
        </w:rPr>
        <w:t xml:space="preserve">ковалентная, так и </w:t>
      </w:r>
      <w:proofErr w:type="spellStart"/>
      <w:r w:rsidR="000A6487" w:rsidRPr="000A6487">
        <w:rPr>
          <w:color w:val="000000"/>
        </w:rPr>
        <w:t>нековалентная</w:t>
      </w:r>
      <w:proofErr w:type="spellEnd"/>
      <w:r w:rsidR="000A6487" w:rsidRPr="000A6487">
        <w:rPr>
          <w:color w:val="000000"/>
        </w:rPr>
        <w:t xml:space="preserve"> модификаци</w:t>
      </w:r>
      <w:r>
        <w:rPr>
          <w:color w:val="000000"/>
        </w:rPr>
        <w:t>я</w:t>
      </w:r>
      <w:r w:rsidR="000A6487" w:rsidRPr="000A6487">
        <w:rPr>
          <w:color w:val="000000"/>
        </w:rPr>
        <w:t>), (</w:t>
      </w:r>
      <w:proofErr w:type="spellStart"/>
      <w:r w:rsidR="000A6487" w:rsidRPr="000A6487">
        <w:rPr>
          <w:i/>
          <w:iCs/>
          <w:color w:val="000000"/>
        </w:rPr>
        <w:t>ii</w:t>
      </w:r>
      <w:proofErr w:type="spellEnd"/>
      <w:r w:rsidR="000A6487" w:rsidRPr="000A6487">
        <w:rPr>
          <w:color w:val="000000"/>
        </w:rPr>
        <w:t>) возможность варьирования процента загрузки</w:t>
      </w:r>
      <w:r w:rsidR="000A6487">
        <w:rPr>
          <w:color w:val="000000"/>
        </w:rPr>
        <w:t xml:space="preserve"> </w:t>
      </w:r>
      <w:r w:rsidR="000A6487" w:rsidRPr="000A6487">
        <w:rPr>
          <w:color w:val="000000"/>
        </w:rPr>
        <w:t>цитостатиков, проведения одновременной загрузки двух и более цитостатиков, а также векторную молекулу; (</w:t>
      </w:r>
      <w:proofErr w:type="spellStart"/>
      <w:r w:rsidR="000A6487" w:rsidRPr="000A6487">
        <w:rPr>
          <w:i/>
          <w:iCs/>
          <w:color w:val="000000"/>
        </w:rPr>
        <w:t>iii</w:t>
      </w:r>
      <w:proofErr w:type="spellEnd"/>
      <w:r w:rsidR="000A6487" w:rsidRPr="000A6487">
        <w:rPr>
          <w:color w:val="000000"/>
        </w:rPr>
        <w:t>) более высокая эффективность терапевтического действия и меньшая токсичность</w:t>
      </w:r>
      <w:r w:rsidR="00A32399" w:rsidRPr="00A32399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"/>
          <w:id w:val="-1330044994"/>
          <w:placeholder>
            <w:docPart w:val="91448D5A55B94582B00B278D6FF608B7"/>
          </w:placeholder>
        </w:sdtPr>
        <w:sdtEndPr/>
        <w:sdtContent>
          <w:r w:rsidR="00A32399" w:rsidRPr="00A32399">
            <w:rPr>
              <w:color w:val="000000"/>
            </w:rPr>
            <w:t>[1–3]</w:t>
          </w:r>
        </w:sdtContent>
      </w:sdt>
      <w:r w:rsidR="000A6487" w:rsidRPr="000A6487">
        <w:rPr>
          <w:color w:val="000000"/>
        </w:rPr>
        <w:t>.</w:t>
      </w:r>
      <w:r w:rsidR="000A6487">
        <w:rPr>
          <w:color w:val="000000"/>
        </w:rPr>
        <w:t xml:space="preserve"> </w:t>
      </w:r>
      <w:r w:rsidR="000A6487" w:rsidRPr="000A6487">
        <w:rPr>
          <w:color w:val="000000"/>
        </w:rPr>
        <w:t xml:space="preserve">Однако данные о синтезе, </w:t>
      </w:r>
      <w:proofErr w:type="spellStart"/>
      <w:r w:rsidR="000A6487" w:rsidRPr="000A6487">
        <w:rPr>
          <w:color w:val="000000"/>
        </w:rPr>
        <w:t>гемосовместимости</w:t>
      </w:r>
      <w:proofErr w:type="spellEnd"/>
      <w:r w:rsidR="000A6487" w:rsidRPr="000A6487">
        <w:rPr>
          <w:color w:val="000000"/>
        </w:rPr>
        <w:t xml:space="preserve"> и цитотоксичности водорастворимых форм углеродных материалов с</w:t>
      </w:r>
      <w:r w:rsidR="00ED4573">
        <w:rPr>
          <w:color w:val="000000"/>
        </w:rPr>
        <w:t xml:space="preserve"> </w:t>
      </w:r>
      <w:r w:rsidR="000A6487" w:rsidRPr="000A6487">
        <w:rPr>
          <w:color w:val="000000"/>
        </w:rPr>
        <w:t>цитостатиками носят фрагментарный характер.</w:t>
      </w:r>
    </w:p>
    <w:p w14:paraId="3B89A10C" w14:textId="4127C0E6" w:rsidR="00A32399" w:rsidRPr="00A32399" w:rsidRDefault="00A32399" w:rsidP="00A32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2399">
        <w:rPr>
          <w:color w:val="000000"/>
        </w:rPr>
        <w:t xml:space="preserve">Данная работа посвящена разработке методов синтеза, изучения </w:t>
      </w:r>
      <w:proofErr w:type="spellStart"/>
      <w:r w:rsidRPr="00A32399">
        <w:rPr>
          <w:color w:val="000000"/>
        </w:rPr>
        <w:t>биосовместимости</w:t>
      </w:r>
      <w:proofErr w:type="spellEnd"/>
      <w:r w:rsidRPr="00A32399">
        <w:rPr>
          <w:color w:val="000000"/>
        </w:rPr>
        <w:t xml:space="preserve"> и цитотоксичности различных систем адресной доставки лекарств на основе нано</w:t>
      </w:r>
      <w:r w:rsidR="00ED4573">
        <w:rPr>
          <w:color w:val="000000"/>
        </w:rPr>
        <w:t>частиц</w:t>
      </w:r>
      <w:r w:rsidRPr="00A32399">
        <w:rPr>
          <w:color w:val="000000"/>
        </w:rPr>
        <w:t xml:space="preserve"> (оксида графена и </w:t>
      </w:r>
      <w:proofErr w:type="spellStart"/>
      <w:r w:rsidRPr="00A32399">
        <w:rPr>
          <w:color w:val="000000"/>
        </w:rPr>
        <w:t>карбоксилированного</w:t>
      </w:r>
      <w:proofErr w:type="spellEnd"/>
      <w:r w:rsidRPr="00A32399">
        <w:rPr>
          <w:color w:val="000000"/>
        </w:rPr>
        <w:t xml:space="preserve"> </w:t>
      </w:r>
      <w:proofErr w:type="spellStart"/>
      <w:r w:rsidRPr="00A32399">
        <w:rPr>
          <w:color w:val="000000"/>
        </w:rPr>
        <w:t>наноалмаза</w:t>
      </w:r>
      <w:proofErr w:type="spellEnd"/>
      <w:r w:rsidRPr="00A32399">
        <w:rPr>
          <w:color w:val="000000"/>
        </w:rPr>
        <w:t>) и цитостатических препаратов (</w:t>
      </w:r>
      <w:proofErr w:type="spellStart"/>
      <w:r w:rsidRPr="00A32399">
        <w:rPr>
          <w:color w:val="000000"/>
        </w:rPr>
        <w:t>доксорубицина</w:t>
      </w:r>
      <w:proofErr w:type="spellEnd"/>
      <w:r w:rsidRPr="00A32399">
        <w:rPr>
          <w:color w:val="000000"/>
        </w:rPr>
        <w:t xml:space="preserve">, </w:t>
      </w:r>
      <w:proofErr w:type="spellStart"/>
      <w:r w:rsidR="00ED4573">
        <w:rPr>
          <w:color w:val="000000"/>
        </w:rPr>
        <w:t>цитарабина</w:t>
      </w:r>
      <w:proofErr w:type="spellEnd"/>
      <w:r w:rsidRPr="00A32399">
        <w:rPr>
          <w:color w:val="000000"/>
        </w:rPr>
        <w:t>, производных 1,3,5-триазина). Полученные наноматериалы</w:t>
      </w:r>
      <w:r>
        <w:rPr>
          <w:color w:val="000000"/>
        </w:rPr>
        <w:t xml:space="preserve"> были </w:t>
      </w:r>
      <w:r w:rsidRPr="00A32399">
        <w:rPr>
          <w:color w:val="000000"/>
        </w:rPr>
        <w:t>охарактеризованы с помощью комплекса физико-химических методов</w:t>
      </w:r>
      <w:r>
        <w:rPr>
          <w:color w:val="000000"/>
        </w:rPr>
        <w:t>.</w:t>
      </w:r>
    </w:p>
    <w:p w14:paraId="264A4221" w14:textId="3F262572" w:rsidR="00A32399" w:rsidRPr="00A32399" w:rsidRDefault="00A32399" w:rsidP="00A32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2399">
        <w:rPr>
          <w:color w:val="000000"/>
        </w:rPr>
        <w:t xml:space="preserve">Исследование </w:t>
      </w:r>
      <w:proofErr w:type="spellStart"/>
      <w:r w:rsidRPr="00A32399">
        <w:rPr>
          <w:color w:val="000000"/>
        </w:rPr>
        <w:t>биосовместимоcти</w:t>
      </w:r>
      <w:proofErr w:type="spellEnd"/>
      <w:r w:rsidRPr="00A32399">
        <w:rPr>
          <w:color w:val="000000"/>
        </w:rPr>
        <w:t xml:space="preserve">, проведённое в данной работе, включало: гемолиз, агрегацию тромбоцитов, антиоксидантную активность </w:t>
      </w:r>
      <w:proofErr w:type="spellStart"/>
      <w:r w:rsidRPr="00A32399">
        <w:rPr>
          <w:i/>
          <w:iCs/>
          <w:color w:val="000000"/>
        </w:rPr>
        <w:t>in</w:t>
      </w:r>
      <w:proofErr w:type="spellEnd"/>
      <w:r w:rsidRPr="00A32399">
        <w:rPr>
          <w:i/>
          <w:iCs/>
          <w:color w:val="000000"/>
        </w:rPr>
        <w:t xml:space="preserve"> </w:t>
      </w:r>
      <w:proofErr w:type="spellStart"/>
      <w:r w:rsidRPr="00A32399">
        <w:rPr>
          <w:i/>
          <w:iCs/>
          <w:color w:val="000000"/>
        </w:rPr>
        <w:t>vitro</w:t>
      </w:r>
      <w:proofErr w:type="spellEnd"/>
      <w:r w:rsidRPr="00A32399">
        <w:rPr>
          <w:color w:val="000000"/>
        </w:rPr>
        <w:t xml:space="preserve">, связывание с сывороточным альбумином человека (HSA), цитотоксичность, изучение механизмов эндоцитоза, </w:t>
      </w:r>
      <w:proofErr w:type="spellStart"/>
      <w:r w:rsidRPr="00A32399">
        <w:rPr>
          <w:color w:val="000000"/>
        </w:rPr>
        <w:t>генотоксичность</w:t>
      </w:r>
      <w:proofErr w:type="spellEnd"/>
      <w:r w:rsidRPr="00A32399">
        <w:rPr>
          <w:color w:val="000000"/>
        </w:rPr>
        <w:t xml:space="preserve">, изучение влияния </w:t>
      </w:r>
      <w:proofErr w:type="spellStart"/>
      <w:r w:rsidRPr="00A32399">
        <w:rPr>
          <w:color w:val="000000"/>
        </w:rPr>
        <w:t>конъюгатов</w:t>
      </w:r>
      <w:proofErr w:type="spellEnd"/>
      <w:r w:rsidRPr="00A32399">
        <w:rPr>
          <w:color w:val="000000"/>
        </w:rPr>
        <w:t xml:space="preserve"> на митохондриальный мембранный потенциал.</w:t>
      </w:r>
    </w:p>
    <w:p w14:paraId="4AFDC3C2" w14:textId="353C7A94" w:rsidR="00E22189" w:rsidRPr="00BF36F8" w:rsidRDefault="00A32399" w:rsidP="00A32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2399">
        <w:rPr>
          <w:color w:val="000000"/>
        </w:rPr>
        <w:t xml:space="preserve">Исследование </w:t>
      </w:r>
      <w:proofErr w:type="spellStart"/>
      <w:r w:rsidRPr="00A32399">
        <w:rPr>
          <w:color w:val="000000"/>
        </w:rPr>
        <w:t>биосовместимости</w:t>
      </w:r>
      <w:proofErr w:type="spellEnd"/>
      <w:r w:rsidRPr="00A32399">
        <w:rPr>
          <w:color w:val="000000"/>
        </w:rPr>
        <w:t xml:space="preserve"> и биологической активности </w:t>
      </w:r>
      <w:proofErr w:type="spellStart"/>
      <w:r w:rsidRPr="00A32399">
        <w:rPr>
          <w:color w:val="000000"/>
        </w:rPr>
        <w:t>конъюгатов</w:t>
      </w:r>
      <w:proofErr w:type="spellEnd"/>
      <w:r w:rsidRPr="00A32399">
        <w:rPr>
          <w:color w:val="000000"/>
        </w:rPr>
        <w:t xml:space="preserve"> позволяет сделать следующие выводы: (</w:t>
      </w:r>
      <w:r w:rsidRPr="00ED4573">
        <w:rPr>
          <w:i/>
          <w:iCs/>
          <w:color w:val="000000"/>
        </w:rPr>
        <w:t>i</w:t>
      </w:r>
      <w:r w:rsidRPr="00A32399">
        <w:rPr>
          <w:color w:val="000000"/>
        </w:rPr>
        <w:t xml:space="preserve">) соединения проявляют антиоксидантную активность (на основе данных по изучению модельных реакций с ДФПГ и радикалом NO, а также в эксперименте по изучению </w:t>
      </w:r>
      <w:proofErr w:type="spellStart"/>
      <w:r w:rsidRPr="00A32399">
        <w:rPr>
          <w:color w:val="000000"/>
        </w:rPr>
        <w:t>фотогемолиза</w:t>
      </w:r>
      <w:proofErr w:type="spellEnd"/>
      <w:r w:rsidRPr="00A32399">
        <w:rPr>
          <w:color w:val="000000"/>
        </w:rPr>
        <w:t xml:space="preserve"> и </w:t>
      </w:r>
      <w:proofErr w:type="spellStart"/>
      <w:r w:rsidRPr="00A32399">
        <w:rPr>
          <w:color w:val="000000"/>
        </w:rPr>
        <w:t>фотовыцветания</w:t>
      </w:r>
      <w:proofErr w:type="spellEnd"/>
      <w:r w:rsidRPr="00A32399">
        <w:rPr>
          <w:color w:val="000000"/>
        </w:rPr>
        <w:t xml:space="preserve"> </w:t>
      </w:r>
      <w:proofErr w:type="spellStart"/>
      <w:r w:rsidRPr="00A32399">
        <w:rPr>
          <w:color w:val="000000"/>
        </w:rPr>
        <w:t>Радахлорина</w:t>
      </w:r>
      <w:proofErr w:type="spellEnd"/>
      <w:r w:rsidRPr="00A32399">
        <w:rPr>
          <w:color w:val="000000"/>
        </w:rPr>
        <w:t>); (</w:t>
      </w:r>
      <w:proofErr w:type="spellStart"/>
      <w:r w:rsidRPr="00ED4573">
        <w:rPr>
          <w:i/>
          <w:iCs/>
          <w:color w:val="000000"/>
        </w:rPr>
        <w:t>ii</w:t>
      </w:r>
      <w:proofErr w:type="spellEnd"/>
      <w:r w:rsidRPr="00A32399">
        <w:rPr>
          <w:color w:val="000000"/>
        </w:rPr>
        <w:t xml:space="preserve">) являются </w:t>
      </w:r>
      <w:proofErr w:type="spellStart"/>
      <w:r w:rsidRPr="00A32399">
        <w:rPr>
          <w:color w:val="000000"/>
        </w:rPr>
        <w:t>гемосовметимым</w:t>
      </w:r>
      <w:proofErr w:type="spellEnd"/>
      <w:r w:rsidRPr="00A32399">
        <w:rPr>
          <w:color w:val="000000"/>
        </w:rPr>
        <w:t>; (</w:t>
      </w:r>
      <w:proofErr w:type="spellStart"/>
      <w:r w:rsidRPr="00ED4573">
        <w:rPr>
          <w:i/>
          <w:iCs/>
          <w:color w:val="000000"/>
        </w:rPr>
        <w:t>iii</w:t>
      </w:r>
      <w:proofErr w:type="spellEnd"/>
      <w:r w:rsidRPr="00A32399">
        <w:rPr>
          <w:color w:val="000000"/>
        </w:rPr>
        <w:t xml:space="preserve">) </w:t>
      </w:r>
      <w:proofErr w:type="spellStart"/>
      <w:r w:rsidRPr="00A32399">
        <w:rPr>
          <w:color w:val="000000"/>
        </w:rPr>
        <w:t>наноплатформы</w:t>
      </w:r>
      <w:proofErr w:type="spellEnd"/>
      <w:r w:rsidRPr="00A32399">
        <w:rPr>
          <w:color w:val="000000"/>
        </w:rPr>
        <w:t xml:space="preserve"> не препятствуют производным 1,3,5-триазинов взаимодействовать с молекулой ДНК и, как следствие, проявлять </w:t>
      </w:r>
      <w:proofErr w:type="spellStart"/>
      <w:r w:rsidRPr="00A32399">
        <w:rPr>
          <w:color w:val="000000"/>
        </w:rPr>
        <w:t>генотоксическое</w:t>
      </w:r>
      <w:proofErr w:type="spellEnd"/>
      <w:r w:rsidRPr="00A32399">
        <w:rPr>
          <w:color w:val="000000"/>
        </w:rPr>
        <w:t xml:space="preserve"> действие; (</w:t>
      </w:r>
      <w:proofErr w:type="spellStart"/>
      <w:r w:rsidRPr="00ED4573">
        <w:rPr>
          <w:i/>
          <w:iCs/>
          <w:color w:val="000000"/>
        </w:rPr>
        <w:t>iv</w:t>
      </w:r>
      <w:proofErr w:type="spellEnd"/>
      <w:r w:rsidRPr="00A32399">
        <w:rPr>
          <w:color w:val="000000"/>
        </w:rPr>
        <w:t xml:space="preserve">) цитотоксичность на клеточной линиях </w:t>
      </w:r>
      <w:proofErr w:type="spellStart"/>
      <w:r w:rsidRPr="00A32399">
        <w:rPr>
          <w:color w:val="000000"/>
        </w:rPr>
        <w:t>HeLa</w:t>
      </w:r>
      <w:proofErr w:type="spellEnd"/>
      <w:r w:rsidRPr="00A32399">
        <w:rPr>
          <w:color w:val="000000"/>
        </w:rPr>
        <w:t xml:space="preserve"> превосходит цитотоксическое действие индивидуальных цитостатиков; (</w:t>
      </w:r>
      <w:r w:rsidRPr="00ED4573">
        <w:rPr>
          <w:i/>
          <w:iCs/>
          <w:color w:val="000000"/>
        </w:rPr>
        <w:t>v</w:t>
      </w:r>
      <w:r w:rsidRPr="00A32399">
        <w:rPr>
          <w:color w:val="000000"/>
        </w:rPr>
        <w:t xml:space="preserve">) </w:t>
      </w:r>
      <w:proofErr w:type="spellStart"/>
      <w:r w:rsidRPr="00A32399">
        <w:rPr>
          <w:color w:val="000000"/>
        </w:rPr>
        <w:t>наноформы</w:t>
      </w:r>
      <w:proofErr w:type="spellEnd"/>
      <w:r w:rsidRPr="00A32399">
        <w:rPr>
          <w:color w:val="000000"/>
        </w:rPr>
        <w:t xml:space="preserve"> обладают значительно меньшей цитотоксичностью в отношении клеточной линии HEK293 по сравнению с </w:t>
      </w:r>
      <w:proofErr w:type="spellStart"/>
      <w:r w:rsidRPr="00A32399">
        <w:rPr>
          <w:color w:val="000000"/>
        </w:rPr>
        <w:t>доксорубицином</w:t>
      </w:r>
      <w:proofErr w:type="spellEnd"/>
      <w:r w:rsidRPr="00A32399">
        <w:rPr>
          <w:color w:val="000000"/>
        </w:rPr>
        <w:t xml:space="preserve"> (более, чем в 75 раз).</w:t>
      </w:r>
      <w:r w:rsidRPr="00BF36F8">
        <w:rPr>
          <w:color w:val="000000"/>
        </w:rPr>
        <w:t xml:space="preserve"> </w:t>
      </w:r>
    </w:p>
    <w:p w14:paraId="022FC08C" w14:textId="0172033A" w:rsidR="00A02163" w:rsidRPr="00A02163" w:rsidRDefault="00ED4573" w:rsidP="00ED4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</w:t>
      </w:r>
      <w:r w:rsidRPr="00ED4573">
        <w:rPr>
          <w:i/>
          <w:iCs/>
          <w:color w:val="000000"/>
        </w:rPr>
        <w:t>ыражаю благодарность сотрудникам ресурсных центров «</w:t>
      </w:r>
      <w:proofErr w:type="spellStart"/>
      <w:r w:rsidRPr="00ED4573">
        <w:rPr>
          <w:i/>
          <w:iCs/>
          <w:color w:val="000000"/>
        </w:rPr>
        <w:t>Геомодель</w:t>
      </w:r>
      <w:proofErr w:type="spellEnd"/>
      <w:r w:rsidRPr="00ED4573">
        <w:rPr>
          <w:i/>
          <w:iCs/>
          <w:color w:val="000000"/>
        </w:rPr>
        <w:t>», «</w:t>
      </w:r>
      <w:r>
        <w:rPr>
          <w:i/>
          <w:iCs/>
          <w:color w:val="000000"/>
        </w:rPr>
        <w:t>Оптические и лазерные методы исследования вещества</w:t>
      </w:r>
      <w:r w:rsidRPr="00ED4573">
        <w:rPr>
          <w:i/>
          <w:iCs/>
          <w:color w:val="000000"/>
        </w:rPr>
        <w:t>», «</w:t>
      </w:r>
      <w:r>
        <w:rPr>
          <w:i/>
          <w:iCs/>
          <w:color w:val="000000"/>
        </w:rPr>
        <w:t>М</w:t>
      </w:r>
      <w:r w:rsidRPr="00ED4573">
        <w:rPr>
          <w:i/>
          <w:iCs/>
          <w:color w:val="000000"/>
        </w:rPr>
        <w:t>агнитно-резонансных исследований», «</w:t>
      </w:r>
      <w:r>
        <w:rPr>
          <w:i/>
          <w:iCs/>
          <w:color w:val="000000"/>
        </w:rPr>
        <w:t>Ф</w:t>
      </w:r>
      <w:r w:rsidRPr="00ED4573">
        <w:rPr>
          <w:i/>
          <w:iCs/>
          <w:color w:val="000000"/>
        </w:rPr>
        <w:t>изических методов исследования поверхности»,</w:t>
      </w:r>
      <w:r>
        <w:rPr>
          <w:i/>
          <w:iCs/>
          <w:color w:val="000000"/>
        </w:rPr>
        <w:t xml:space="preserve"> </w:t>
      </w:r>
      <w:r w:rsidRPr="00ED4573">
        <w:rPr>
          <w:i/>
          <w:iCs/>
          <w:color w:val="000000"/>
        </w:rPr>
        <w:t>«</w:t>
      </w:r>
      <w:r>
        <w:rPr>
          <w:i/>
          <w:iCs/>
          <w:color w:val="000000"/>
        </w:rPr>
        <w:t>Методов анализа состава вещества</w:t>
      </w:r>
      <w:r w:rsidRPr="00ED4573">
        <w:rPr>
          <w:i/>
          <w:iCs/>
          <w:color w:val="000000"/>
        </w:rPr>
        <w:t>», «Термогравиметрически</w:t>
      </w:r>
      <w:r>
        <w:rPr>
          <w:i/>
          <w:iCs/>
          <w:color w:val="000000"/>
        </w:rPr>
        <w:t>х</w:t>
      </w:r>
      <w:r w:rsidRPr="00ED4573">
        <w:rPr>
          <w:i/>
          <w:iCs/>
          <w:color w:val="000000"/>
        </w:rPr>
        <w:t xml:space="preserve"> и</w:t>
      </w:r>
      <w:r>
        <w:rPr>
          <w:i/>
          <w:iCs/>
          <w:color w:val="000000"/>
        </w:rPr>
        <w:t xml:space="preserve"> </w:t>
      </w:r>
      <w:r w:rsidRPr="00ED4573">
        <w:rPr>
          <w:i/>
          <w:iCs/>
          <w:color w:val="000000"/>
        </w:rPr>
        <w:t>калориметрически</w:t>
      </w:r>
      <w:r>
        <w:rPr>
          <w:i/>
          <w:iCs/>
          <w:color w:val="000000"/>
        </w:rPr>
        <w:t>х</w:t>
      </w:r>
      <w:r w:rsidRPr="00ED4573">
        <w:rPr>
          <w:i/>
          <w:iCs/>
          <w:color w:val="000000"/>
        </w:rPr>
        <w:t xml:space="preserve"> метод</w:t>
      </w:r>
      <w:r>
        <w:rPr>
          <w:i/>
          <w:iCs/>
          <w:color w:val="000000"/>
        </w:rPr>
        <w:t>ов</w:t>
      </w:r>
      <w:r w:rsidRPr="00ED4573">
        <w:rPr>
          <w:i/>
          <w:iCs/>
          <w:color w:val="000000"/>
        </w:rPr>
        <w:t xml:space="preserve"> исследовани</w:t>
      </w:r>
      <w:r>
        <w:rPr>
          <w:i/>
          <w:iCs/>
          <w:color w:val="000000"/>
        </w:rPr>
        <w:t>й</w:t>
      </w:r>
      <w:r w:rsidRPr="00ED4573">
        <w:rPr>
          <w:i/>
          <w:iCs/>
          <w:color w:val="000000"/>
        </w:rPr>
        <w:t>» Научного парка СПбГУ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sdt>
      <w:sdtPr>
        <w:rPr>
          <w:color w:val="000000"/>
        </w:rPr>
        <w:tag w:val="MENDELEY_BIBLIOGRAPHY"/>
        <w:id w:val="1494065094"/>
        <w:placeholder>
          <w:docPart w:val="DefaultPlaceholder_-1854013440"/>
        </w:placeholder>
      </w:sdtPr>
      <w:sdtEndPr/>
      <w:sdtContent>
        <w:p w14:paraId="719811BA" w14:textId="02DD89C7" w:rsidR="00A32399" w:rsidRPr="00A32399" w:rsidRDefault="00A32399" w:rsidP="00A32399">
          <w:pPr>
            <w:autoSpaceDE w:val="0"/>
            <w:autoSpaceDN w:val="0"/>
            <w:ind w:left="-567"/>
            <w:jc w:val="both"/>
            <w:divId w:val="489711192"/>
            <w:rPr>
              <w:lang w:val="en-US"/>
            </w:rPr>
          </w:pPr>
          <w:r w:rsidRPr="00AA1A3B">
            <w:rPr>
              <w:lang w:val="en-US"/>
            </w:rPr>
            <w:t>1.</w:t>
          </w:r>
          <w:r w:rsidR="00AA1A3B">
            <w:rPr>
              <w:lang w:val="en-US"/>
            </w:rPr>
            <w:t xml:space="preserve"> </w:t>
          </w:r>
          <w:proofErr w:type="spellStart"/>
          <w:r w:rsidRPr="00A32399">
            <w:rPr>
              <w:lang w:val="en-US"/>
            </w:rPr>
            <w:t>Abdelhalim</w:t>
          </w:r>
          <w:proofErr w:type="spellEnd"/>
          <w:r w:rsidRPr="00AA1A3B">
            <w:rPr>
              <w:lang w:val="en-US"/>
            </w:rPr>
            <w:t xml:space="preserve"> </w:t>
          </w:r>
          <w:r w:rsidRPr="00A32399">
            <w:rPr>
              <w:lang w:val="en-US"/>
            </w:rPr>
            <w:t>A</w:t>
          </w:r>
          <w:r w:rsidRPr="00AA1A3B">
            <w:rPr>
              <w:lang w:val="en-US"/>
            </w:rPr>
            <w:t>.</w:t>
          </w:r>
          <w:r w:rsidRPr="00A32399">
            <w:rPr>
              <w:lang w:val="en-US"/>
            </w:rPr>
            <w:t>O</w:t>
          </w:r>
          <w:r w:rsidRPr="00AA1A3B">
            <w:rPr>
              <w:lang w:val="en-US"/>
            </w:rPr>
            <w:t>.</w:t>
          </w:r>
          <w:r w:rsidRPr="00A32399">
            <w:rPr>
              <w:lang w:val="en-US"/>
            </w:rPr>
            <w:t>E</w:t>
          </w:r>
          <w:r w:rsidRPr="00AA1A3B">
            <w:rPr>
              <w:lang w:val="en-US"/>
            </w:rPr>
            <w:t xml:space="preserve">. </w:t>
          </w:r>
          <w:r w:rsidRPr="00A32399">
            <w:rPr>
              <w:lang w:val="en-US"/>
            </w:rPr>
            <w:t>et</w:t>
          </w:r>
          <w:r w:rsidRPr="00AA1A3B">
            <w:rPr>
              <w:lang w:val="en-US"/>
            </w:rPr>
            <w:t xml:space="preserve"> </w:t>
          </w:r>
          <w:r w:rsidRPr="00A32399">
            <w:rPr>
              <w:lang w:val="en-US"/>
            </w:rPr>
            <w:t>al</w:t>
          </w:r>
          <w:r w:rsidRPr="00AA1A3B">
            <w:rPr>
              <w:lang w:val="en-US"/>
            </w:rPr>
            <w:t xml:space="preserve">. </w:t>
          </w:r>
          <w:proofErr w:type="spellStart"/>
          <w:r w:rsidRPr="00A32399">
            <w:rPr>
              <w:lang w:val="en-US"/>
            </w:rPr>
            <w:t>Functionalisation</w:t>
          </w:r>
          <w:proofErr w:type="spellEnd"/>
          <w:r w:rsidRPr="00A32399">
            <w:rPr>
              <w:lang w:val="en-US"/>
            </w:rPr>
            <w:t xml:space="preserve"> of graphene as a tool for developing nanomaterials with predefined properties // J Mol Liq. </w:t>
          </w:r>
          <w:r w:rsidRPr="00AA1A3B">
            <w:rPr>
              <w:lang w:val="en-US"/>
            </w:rPr>
            <w:t xml:space="preserve">Elsevier, 2022. </w:t>
          </w:r>
          <w:r w:rsidRPr="00A32399">
            <w:rPr>
              <w:lang w:val="en-US"/>
            </w:rPr>
            <w:t>Vol. 348. P. 118368.</w:t>
          </w:r>
        </w:p>
        <w:p w14:paraId="71ECFE15" w14:textId="4EE33411" w:rsidR="00A32399" w:rsidRPr="00A32399" w:rsidRDefault="00A32399" w:rsidP="00A32399">
          <w:pPr>
            <w:autoSpaceDE w:val="0"/>
            <w:autoSpaceDN w:val="0"/>
            <w:ind w:left="-567"/>
            <w:jc w:val="both"/>
            <w:divId w:val="1962882636"/>
            <w:rPr>
              <w:lang w:val="en-US"/>
            </w:rPr>
          </w:pPr>
          <w:r w:rsidRPr="00A32399">
            <w:rPr>
              <w:lang w:val="en-US"/>
            </w:rPr>
            <w:t>2.</w:t>
          </w:r>
          <w:r w:rsidR="00AA1A3B">
            <w:rPr>
              <w:lang w:val="en-US"/>
            </w:rPr>
            <w:t xml:space="preserve"> </w:t>
          </w:r>
          <w:proofErr w:type="spellStart"/>
          <w:r w:rsidRPr="00A32399">
            <w:rPr>
              <w:lang w:val="en-US"/>
            </w:rPr>
            <w:t>Abdelhalim</w:t>
          </w:r>
          <w:proofErr w:type="spellEnd"/>
          <w:r w:rsidRPr="00A32399">
            <w:rPr>
              <w:lang w:val="en-US"/>
            </w:rPr>
            <w:t xml:space="preserve"> A.O.E. et al. Graphene Oxide of Extra High Oxidation: A Wafer for Loading Guest Molecules // J Phys Chem Lett. 2021. P. 10015–10024.</w:t>
          </w:r>
        </w:p>
        <w:p w14:paraId="7B2598A9" w14:textId="343D3DD8" w:rsidR="00A32399" w:rsidRPr="00A32399" w:rsidRDefault="00A32399" w:rsidP="00A32399">
          <w:pPr>
            <w:autoSpaceDE w:val="0"/>
            <w:autoSpaceDN w:val="0"/>
            <w:ind w:left="-567"/>
            <w:jc w:val="both"/>
            <w:divId w:val="321590124"/>
          </w:pPr>
          <w:r w:rsidRPr="00A32399">
            <w:rPr>
              <w:lang w:val="en-US"/>
            </w:rPr>
            <w:t>3.</w:t>
          </w:r>
          <w:r w:rsidR="00AA1A3B">
            <w:rPr>
              <w:lang w:val="en-US"/>
            </w:rPr>
            <w:t xml:space="preserve"> </w:t>
          </w:r>
          <w:proofErr w:type="spellStart"/>
          <w:r w:rsidRPr="00A32399">
            <w:rPr>
              <w:lang w:val="en-US"/>
            </w:rPr>
            <w:t>Bondon</w:t>
          </w:r>
          <w:proofErr w:type="spellEnd"/>
          <w:r w:rsidRPr="00A32399">
            <w:rPr>
              <w:lang w:val="en-US"/>
            </w:rPr>
            <w:t xml:space="preserve"> N. et al. Nanodiamonds for </w:t>
          </w:r>
          <w:proofErr w:type="spellStart"/>
          <w:r w:rsidRPr="00A32399">
            <w:rPr>
              <w:lang w:val="en-US"/>
            </w:rPr>
            <w:t>bioapplications</w:t>
          </w:r>
          <w:proofErr w:type="spellEnd"/>
          <w:r w:rsidRPr="00A32399">
            <w:rPr>
              <w:lang w:val="en-US"/>
            </w:rPr>
            <w:t xml:space="preserve">, recent developments // J Mater Chem B. 2020. Vol. 8, № 48. </w:t>
          </w:r>
          <w:r>
            <w:t>P. 10878–10896.</w:t>
          </w:r>
        </w:p>
      </w:sdtContent>
    </w:sdt>
    <w:sectPr w:rsidR="00A32399" w:rsidRPr="00A323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6487"/>
    <w:rsid w:val="00101A1C"/>
    <w:rsid w:val="00106375"/>
    <w:rsid w:val="00116478"/>
    <w:rsid w:val="00130241"/>
    <w:rsid w:val="001E61C2"/>
    <w:rsid w:val="001F0493"/>
    <w:rsid w:val="001F3496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32399"/>
    <w:rsid w:val="00AA1A3B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457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E58FA-39CD-4E61-BBE9-EA3DB919AAC4}"/>
      </w:docPartPr>
      <w:docPartBody>
        <w:p w:rsidR="00FF76B2" w:rsidRDefault="003D2719">
          <w:r w:rsidRPr="005138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48D5A55B94582B00B278D6FF60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C456C-28D3-46FC-AC1B-C02BBD13DE36}"/>
      </w:docPartPr>
      <w:docPartBody>
        <w:p w:rsidR="00FF76B2" w:rsidRDefault="003D2719" w:rsidP="003D2719">
          <w:pPr>
            <w:pStyle w:val="91448D5A55B94582B00B278D6FF608B7"/>
          </w:pPr>
          <w:r w:rsidRPr="0051386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19"/>
    <w:rsid w:val="003D2719"/>
    <w:rsid w:val="00825B8A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2719"/>
    <w:rPr>
      <w:color w:val="808080"/>
    </w:rPr>
  </w:style>
  <w:style w:type="paragraph" w:customStyle="1" w:styleId="91448D5A55B94582B00B278D6FF608B7">
    <w:name w:val="91448D5A55B94582B00B278D6FF608B7"/>
    <w:rsid w:val="003D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CED192-E1C6-4170-AB8E-8D0F281437A5}">
  <we:reference id="wa104382081" version="1.46.0.0" store="ru-RU" storeType="OMEX"/>
  <we:alternateReferences>
    <we:reference id="wa104382081" version="1.46.0.0" store="ru-RU" storeType="OMEX"/>
  </we:alternateReferences>
  <we:properties>
    <we:property name="MENDELEY_CITATIONS" value="[{&quot;citationID&quot;:&quot;MENDELEY_CITATION_3c700a76-1906-4623-a258-118b3f882d57&quot;,&quot;properties&quot;:{&quot;noteIndex&quot;:0},&quot;isEdited&quot;:false,&quot;manualOverride&quot;:{&quot;isManuallyOverridden&quot;:false,&quot;citeprocText&quot;:&quot;[1–3]&quot;,&quot;manualOverrideText&quot;:&quot;&quot;},&quot;citationItems&quot;:[{&quot;id&quot;:&quot;4ed6882d-65c8-3d96-ab66-16a943efe3a4&quot;,&quot;itemData&quot;:{&quot;type&quot;:&quot;article-journal&quot;,&quot;id&quot;:&quot;4ed6882d-65c8-3d96-ab66-16a943efe3a4&quot;,&quot;title&quot;:&quot;Functionalisation of graphene as a tool for developing nanomaterials with predefined properties&quot;,&quot;author&quot;:[{&quot;family&quot;:&quot;Abdelhalim&quot;,&quot;given&quot;:&quot;Abdelsattar O.E.&quot;,&quot;parse-names&quot;:false,&quot;dropping-particle&quot;:&quot;&quot;,&quot;non-dropping-particle&quot;:&quot;&quot;},{&quot;family&quot;:&quot;Semenov&quot;,&quot;given&quot;:&quot;Konstantin N.&quot;,&quot;parse-names&quot;:false,&quot;dropping-particle&quot;:&quot;&quot;,&quot;non-dropping-particle&quot;:&quot;&quot;},{&quot;family&quot;:&quot;Nerukh&quot;,&quot;given&quot;:&quot;Dmitry A.&quot;,&quot;parse-names&quot;:false,&quot;dropping-particle&quot;:&quot;&quot;,&quot;non-dropping-particle&quot;:&quot;&quot;},{&quot;family&quot;:&quot;Murin&quot;,&quot;given&quot;:&quot;Igor&quot;,&quot;parse-names&quot;:false,&quot;dropping-particle&quot;:&quot;v.&quot;,&quot;non-dropping-particle&quot;:&quot;&quot;},{&quot;family&quot;:&quot;Maistrenko&quot;,&quot;given&quot;:&quot;Dmitrii N.&quot;,&quot;parse-names&quot;:false,&quot;dropping-particle&quot;:&quot;&quot;,&quot;non-dropping-particle&quot;:&quot;&quot;},{&quot;family&quot;:&quot;Molchanov&quot;,&quot;given&quot;:&quot;Oleg E.&quot;,&quot;parse-names&quot;:false,&quot;dropping-particle&quot;:&quot;&quot;,&quot;non-dropping-particle&quot;:&quot;&quot;},{&quot;family&quot;:&quot;Sharoyko&quot;,&quot;given&quot;:&quot;Vladimir&quot;,&quot;parse-names&quot;:false,&quot;dropping-particle&quot;:&quot;v.&quot;,&quot;non-dropping-particle&quot;:&quot;&quot;}],&quot;container-title&quot;:&quot;Journal of Molecular Liquids&quot;,&quot;container-title-short&quot;:&quot;J Mol Liq&quot;,&quot;accessed&quot;:{&quot;date-parts&quot;:[[2022,1,27]]},&quot;DOI&quot;:&quot;10.1016/J.MOLLIQ.2021.118368&quot;,&quot;ISSN&quot;:&quot;0167-7322&quot;,&quot;URL&quot;:&quot;https://linkinghub.elsevier.com/retrieve/pii/S0167732221030932&quot;,&quot;issued&quot;:{&quot;date-parts&quot;:[[2022,2,15]]},&quot;page&quot;:&quot;118368&quot;,&quot;publisher&quot;:&quot;Elsevier&quot;,&quot;volume&quot;:&quot;348&quot;},&quot;isTemporary&quot;:false},{&quot;id&quot;:&quot;fec00f8c-4295-386a-bacb-0f36157ab85d&quot;,&quot;itemData&quot;:{&quot;type&quot;:&quot;article-journal&quot;,&quot;id&quot;:&quot;fec00f8c-4295-386a-bacb-0f36157ab85d&quot;,&quot;title&quot;:&quot;Graphene Oxide of Extra High Oxidation: A Wafer for Loading Guest Molecules&quot;,&quot;author&quot;:[{&quot;family&quot;:&quot;Abdelhalim&quot;,&quot;given&quot;:&quot;Abdelsattar O. E.&quot;,&quot;parse-names&quot;:false,&quot;dropping-particle&quot;:&quot;&quot;,&quot;non-dropping-particle&quot;:&quot;&quot;},{&quot;family&quot;:&quot;Sharoyko&quot;,&quot;given&quot;:&quot;Vladimir&quot;,&quot;parse-names&quot;:false,&quot;dropping-particle&quot;:&quot;v.&quot;,&quot;non-dropping-particle&quot;:&quot;&quot;},{&quot;family&quot;:&quot;Ageev&quot;,&quot;given&quot;:&quot;Sergei&quot;,&quot;parse-names&quot;:false,&quot;dropping-particle&quot;:&quot;v.&quot;,&quot;non-dropping-particle&quot;:&quot;&quot;},{&quot;family&quot;:&quot;Farafonov&quot;,&quot;given&quot;:&quot;Vladimir S.&quot;,&quot;parse-names&quot;:false,&quot;dropping-particle&quot;:&quot;&quot;,&quot;non-dropping-particle&quot;:&quot;&quot;},{&quot;family&quot;:&quot;Nerukh&quot;,&quot;given&quot;:&quot;Dmitry A.&quot;,&quot;parse-names&quot;:false,&quot;dropping-particle&quot;:&quot;&quot;,&quot;non-dropping-particle&quot;:&quot;&quot;},{&quot;family&quot;:&quot;Postnov&quot;,&quot;given&quot;:&quot;Viktor N.&quot;,&quot;parse-names&quot;:false,&quot;dropping-particle&quot;:&quot;&quot;,&quot;non-dropping-particle&quot;:&quot;&quot;},{&quot;family&quot;:&quot;Petrov&quot;,&quot;given&quot;:&quot;Andrey&quot;,&quot;parse-names&quot;:false,&quot;dropping-particle&quot;:&quot;v.&quot;,&quot;non-dropping-particle&quot;:&quot;&quot;},{&quot;family&quot;:&quot;Semenov&quot;,&quot;given&quot;:&quot;Konstantin N.&quot;,&quot;parse-names&quot;:false,&quot;dropping-particle&quot;:&quot;&quot;,&quot;non-dropping-particle&quot;:&quot;&quot;}],&quot;container-title&quot;:&quot;The Journal of Physical Chemistry Letters&quot;,&quot;container-title-short&quot;:&quot;J Phys Chem Lett&quot;,&quot;DOI&quot;:&quot;10.1021/acs.jpclett.1c02766&quot;,&quot;ISSN&quot;:&quot;1948-7185&quot;,&quot;issued&quot;:{&quot;date-parts&quot;:[[2021]]},&quot;page&quot;:&quot;10015-10024&quot;},&quot;isTemporary&quot;:false},{&quot;id&quot;:&quot;3f39bbdc-511e-3f33-acfe-8ef9bed9b0f5&quot;,&quot;itemData&quot;:{&quot;type&quot;:&quot;article-journal&quot;,&quot;id&quot;:&quot;3f39bbdc-511e-3f33-acfe-8ef9bed9b0f5&quot;,&quot;title&quot;:&quot;Nanodiamonds for bioapplications, recent developments&quot;,&quot;author&quot;:[{&quot;family&quot;:&quot;Bondon&quot;,&quot;given&quot;:&quot;Nicolas&quot;,&quot;parse-names&quot;:false,&quot;dropping-particle&quot;:&quot;&quot;,&quot;non-dropping-particle&quot;:&quot;&quot;},{&quot;family&quot;:&quot;Raehm&quot;,&quot;given&quot;:&quot;Laurence&quot;,&quot;parse-names&quot;:false,&quot;dropping-particle&quot;:&quot;&quot;,&quot;non-dropping-particle&quot;:&quot;&quot;},{&quot;family&quot;:&quot;Charnay&quot;,&quot;given&quot;:&quot;Clarence&quot;,&quot;parse-names&quot;:false,&quot;dropping-particle&quot;:&quot;&quot;,&quot;non-dropping-particle&quot;:&quot;&quot;},{&quot;family&quot;:&quot;Boukherroub&quot;,&quot;given&quot;:&quot;Rabah&quot;,&quot;parse-names&quot;:false,&quot;dropping-particle&quot;:&quot;&quot;,&quot;non-dropping-particle&quot;:&quot;&quot;},{&quot;family&quot;:&quot;Durand&quot;,&quot;given&quot;:&quot;Jean-Olivier&quot;,&quot;parse-names&quot;:false,&quot;dropping-particle&quot;:&quot;&quot;,&quot;non-dropping-particle&quot;:&quot;&quot;}],&quot;container-title&quot;:&quot;Journal of Materials Chemistry B&quot;,&quot;container-title-short&quot;:&quot;J Mater Chem B&quot;,&quot;DOI&quot;:&quot;10.1039/D0TB02221G&quot;,&quot;ISSN&quot;:&quot;2050-750X&quot;,&quot;URL&quot;:&quot;http://xlink.rsc.org/?DOI=D0TB02221G&quot;,&quot;issued&quot;:{&quot;date-parts&quot;:[[2020]]},&quot;page&quot;:&quot;10878-10896&quot;,&quot;abstract&quot;:&quot;This review describes the very recent bioapplications of nanodiamonds combining nanoparticles and diamond features, underlining their multiple roles in theranostics.&quot;,&quot;issue&quot;:&quot;48&quot;,&quot;volume&quot;:&quot;8&quot;},&quot;isTemporary&quot;:false}],&quot;citationTag&quot;:&quot;MENDELEY_CITATION_v3_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&quot;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2923</Characters>
  <Application>Microsoft Office Word</Application>
  <DocSecurity>0</DocSecurity>
  <Lines>83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Shemchuk</cp:lastModifiedBy>
  <cp:revision>2</cp:revision>
  <dcterms:created xsi:type="dcterms:W3CDTF">2023-03-15T10:01:00Z</dcterms:created>
  <dcterms:modified xsi:type="dcterms:W3CDTF">2023-03-15T10:01:00Z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37a28c36-6ca8-3d56-bb73-55a44462533b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 6th edition</vt:lpwstr>
  </property>
  <property fmtid="{D5CDD505-2E9C-101B-9397-08002B2CF9AE}" pid="7" name="Mendeley Recent Style Id 1_1">
    <vt:lpwstr>http://www.zotero.org/styles/biochimica-et-biophysica-acta</vt:lpwstr>
  </property>
  <property fmtid="{D5CDD505-2E9C-101B-9397-08002B2CF9AE}" pid="8" name="Mendeley Recent Style Name 1_1">
    <vt:lpwstr>Biochimica et Biophysica Acta</vt:lpwstr>
  </property>
  <property fmtid="{D5CDD505-2E9C-101B-9397-08002B2CF9AE}" pid="9" name="Mendeley Recent Style Id 2_1">
    <vt:lpwstr>http://www.zotero.org/styles/chemical-engineering-research-and-design</vt:lpwstr>
  </property>
  <property fmtid="{D5CDD505-2E9C-101B-9397-08002B2CF9AE}" pid="10" name="Mendeley Recent Style Name 2_1">
    <vt:lpwstr>Chemical Engineering Research and Design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http://www.zotero.org/styles/colloids-and-surfaces-b-biointerfaces</vt:lpwstr>
  </property>
  <property fmtid="{D5CDD505-2E9C-101B-9397-08002B2CF9AE}" pid="14" name="Mendeley Recent Style Name 4_1">
    <vt:lpwstr>Colloids and Surfaces B: Biointerfaces</vt:lpwstr>
  </property>
  <property fmtid="{D5CDD505-2E9C-101B-9397-08002B2CF9AE}" pid="15" name="Mendeley Recent Style Id 5_1">
    <vt:lpwstr>http://www.zotero.org/styles/european-journal-of-pharmaceutics-and-biopharmaceutics</vt:lpwstr>
  </property>
  <property fmtid="{D5CDD505-2E9C-101B-9397-08002B2CF9AE}" pid="16" name="Mendeley Recent Style Name 5_1">
    <vt:lpwstr>European Journal of Pharmaceutics and Biopharmaceutics</vt:lpwstr>
  </property>
  <property fmtid="{D5CDD505-2E9C-101B-9397-08002B2CF9AE}" pid="17" name="Mendeley Recent Style Id 6_1">
    <vt:lpwstr>http://www.zotero.org/styles/journal-of-molecular-liquids</vt:lpwstr>
  </property>
  <property fmtid="{D5CDD505-2E9C-101B-9397-08002B2CF9AE}" pid="18" name="Mendeley Recent Style Name 6_1">
    <vt:lpwstr>Journal of Molecular Liquids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http://www.zotero.org/styles/scientific-reports</vt:lpwstr>
  </property>
  <property fmtid="{D5CDD505-2E9C-101B-9397-08002B2CF9AE}" pid="22" name="Mendeley Recent Style Name 8_1">
    <vt:lpwstr>Scientific Reports</vt:lpwstr>
  </property>
  <property fmtid="{D5CDD505-2E9C-101B-9397-08002B2CF9AE}" pid="23" name="Mendeley Recent Style Id 9_1">
    <vt:lpwstr>http://www.zotero.org/styles/the-journal-of-chemical-thermodynamics</vt:lpwstr>
  </property>
  <property fmtid="{D5CDD505-2E9C-101B-9397-08002B2CF9AE}" pid="24" name="Mendeley Recent Style Name 9_1">
    <vt:lpwstr>The Journal of Chemical Thermodynamics</vt:lpwstr>
  </property>
</Properties>
</file>