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7AA6" w14:textId="7003FA07" w:rsidR="0017186D" w:rsidRPr="000054F8" w:rsidRDefault="00095526" w:rsidP="001718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Цитотоксическая</w:t>
      </w:r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активность</w:t>
      </w:r>
      <w:r w:rsidR="0017186D" w:rsidRP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L</w:t>
      </w:r>
      <w:r w:rsidR="0017186D" w:rsidRPr="00181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17186D" w:rsidRPr="000302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аспарагиназы </w:t>
      </w:r>
      <w:r w:rsidR="0017186D" w:rsidRPr="000302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Rhodospirillum</w:t>
      </w:r>
      <w:r w:rsidR="0017186D" w:rsidRPr="000302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17186D" w:rsidRPr="000302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rubrum</w:t>
      </w:r>
      <w:r w:rsidR="001718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её </w:t>
      </w:r>
      <w:proofErr w:type="spellStart"/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конъюгатов</w:t>
      </w:r>
      <w:proofErr w:type="spellEnd"/>
      <w:r w:rsidR="00B82C0D" w:rsidRPr="00B8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2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="00B82C0D" w:rsidRPr="00B8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8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поликатионами</w:t>
      </w:r>
      <w:proofErr w:type="spellEnd"/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2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отношении</w:t>
      </w:r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клеток </w:t>
      </w:r>
      <w:r w:rsidR="00171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солидных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опухолей</w:t>
      </w:r>
    </w:p>
    <w:p w14:paraId="609F0E8A" w14:textId="3152C595" w:rsidR="0017186D" w:rsidRPr="00E176C9" w:rsidRDefault="0017186D" w:rsidP="001718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615E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Добрякова Н.В.,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Жданов Д.Д., </w:t>
      </w:r>
      <w:r w:rsidRPr="00CB5B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Соколов Н.Н.,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Кудряшова Е</w:t>
      </w:r>
      <w:r w:rsidRPr="00EC0C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r w:rsidRPr="00E176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50FDB4F9" w14:textId="3002C580" w:rsidR="0017186D" w:rsidRDefault="0017186D" w:rsidP="001718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3 г/о</w:t>
      </w:r>
    </w:p>
    <w:p w14:paraId="22CE66D0" w14:textId="3CD88C11" w:rsidR="0017186D" w:rsidRPr="00391C38" w:rsidRDefault="0017186D" w:rsidP="00A838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83895">
        <w:rPr>
          <w:i/>
          <w:color w:val="000000"/>
        </w:rPr>
        <w:t xml:space="preserve">МГУ </w:t>
      </w:r>
      <w:r>
        <w:rPr>
          <w:i/>
          <w:color w:val="000000"/>
        </w:rPr>
        <w:t>им</w:t>
      </w:r>
      <w:r w:rsidR="00A83895">
        <w:rPr>
          <w:i/>
          <w:color w:val="000000"/>
        </w:rPr>
        <w:t>.</w:t>
      </w:r>
      <w:r>
        <w:rPr>
          <w:i/>
          <w:color w:val="000000"/>
        </w:rPr>
        <w:t xml:space="preserve"> М.В. Ломоносова,</w:t>
      </w:r>
      <w:r w:rsidR="00A83895">
        <w:rPr>
          <w:color w:val="000000"/>
        </w:rPr>
        <w:t xml:space="preserve"> </w:t>
      </w:r>
      <w:r>
        <w:rPr>
          <w:i/>
          <w:color w:val="000000"/>
        </w:rPr>
        <w:t>химический факультет, Москва, Россия</w:t>
      </w:r>
    </w:p>
    <w:p w14:paraId="634B07B6" w14:textId="443E4AEA" w:rsidR="0017186D" w:rsidRPr="003B2FB8" w:rsidRDefault="0017186D" w:rsidP="001718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A83895">
        <w:rPr>
          <w:i/>
          <w:color w:val="000000"/>
        </w:rPr>
        <w:t>ИБМХ</w:t>
      </w:r>
      <w:r w:rsidRPr="0026570A">
        <w:rPr>
          <w:i/>
          <w:color w:val="000000"/>
        </w:rPr>
        <w:t xml:space="preserve"> им</w:t>
      </w:r>
      <w:r w:rsidR="00A83895">
        <w:rPr>
          <w:i/>
          <w:color w:val="000000"/>
        </w:rPr>
        <w:t>.</w:t>
      </w:r>
      <w:r w:rsidRPr="0026570A">
        <w:rPr>
          <w:i/>
          <w:color w:val="000000"/>
        </w:rPr>
        <w:t xml:space="preserve"> В.Н. </w:t>
      </w:r>
      <w:proofErr w:type="spellStart"/>
      <w:r w:rsidRPr="0026570A">
        <w:rPr>
          <w:i/>
          <w:color w:val="000000"/>
        </w:rPr>
        <w:t>Ореховича</w:t>
      </w:r>
      <w:proofErr w:type="spellEnd"/>
      <w:r>
        <w:rPr>
          <w:i/>
          <w:color w:val="000000"/>
        </w:rPr>
        <w:t xml:space="preserve">, </w:t>
      </w:r>
      <w:r>
        <w:rPr>
          <w:i/>
          <w:iCs/>
          <w:color w:val="000000"/>
        </w:rPr>
        <w:t>Москва, Россия</w:t>
      </w:r>
      <w:r>
        <w:rPr>
          <w:i/>
          <w:color w:val="000000"/>
        </w:rPr>
        <w:br/>
      </w:r>
      <w:r w:rsidRPr="006F0241">
        <w:rPr>
          <w:i/>
          <w:color w:val="000000"/>
          <w:lang w:val="en-US"/>
        </w:rPr>
        <w:t>E</w:t>
      </w:r>
      <w:r w:rsidRPr="00F909BF">
        <w:rPr>
          <w:i/>
          <w:color w:val="000000"/>
        </w:rPr>
        <w:t>–</w:t>
      </w:r>
      <w:r w:rsidRPr="006F0241">
        <w:rPr>
          <w:i/>
          <w:color w:val="000000"/>
          <w:lang w:val="en-US"/>
        </w:rPr>
        <w:t>mail</w:t>
      </w:r>
      <w:r w:rsidRPr="00F909BF">
        <w:rPr>
          <w:i/>
          <w:color w:val="000000"/>
        </w:rPr>
        <w:t xml:space="preserve">: </w:t>
      </w:r>
      <w:proofErr w:type="spellStart"/>
      <w:r w:rsidRPr="003B2FB8">
        <w:rPr>
          <w:i/>
          <w:color w:val="000000"/>
          <w:u w:val="single"/>
          <w:lang w:val="en-US"/>
        </w:rPr>
        <w:t>natdobryak</w:t>
      </w:r>
      <w:proofErr w:type="spellEnd"/>
      <w:r w:rsidRPr="003B2FB8">
        <w:rPr>
          <w:i/>
          <w:color w:val="000000"/>
          <w:u w:val="single"/>
        </w:rPr>
        <w:t>@</w:t>
      </w:r>
      <w:proofErr w:type="spellStart"/>
      <w:r w:rsidRPr="003B2FB8">
        <w:rPr>
          <w:i/>
          <w:color w:val="000000"/>
          <w:u w:val="single"/>
          <w:lang w:val="en-US"/>
        </w:rPr>
        <w:t>gmail</w:t>
      </w:r>
      <w:proofErr w:type="spellEnd"/>
      <w:r w:rsidRPr="003B2FB8">
        <w:rPr>
          <w:i/>
          <w:color w:val="000000"/>
          <w:u w:val="single"/>
        </w:rPr>
        <w:t>.</w:t>
      </w:r>
      <w:r w:rsidRPr="003B2FB8">
        <w:rPr>
          <w:i/>
          <w:color w:val="000000"/>
          <w:u w:val="single"/>
          <w:lang w:val="en-US"/>
        </w:rPr>
        <w:t>com</w:t>
      </w:r>
    </w:p>
    <w:p w14:paraId="03223DC9" w14:textId="23CC1FD4" w:rsidR="007C36D8" w:rsidRPr="00753065" w:rsidRDefault="005B6379" w:rsidP="00EF2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379">
        <w:rPr>
          <w:color w:val="000000"/>
        </w:rPr>
        <w:t>L-аспарагиназы (EC 3.5.1.1)</w:t>
      </w:r>
      <w:r>
        <w:rPr>
          <w:color w:val="000000"/>
        </w:rPr>
        <w:t xml:space="preserve"> –</w:t>
      </w:r>
      <w:r w:rsidRPr="005B6379">
        <w:rPr>
          <w:color w:val="000000"/>
        </w:rPr>
        <w:t xml:space="preserve"> это фермент</w:t>
      </w:r>
      <w:r>
        <w:rPr>
          <w:color w:val="000000"/>
        </w:rPr>
        <w:t xml:space="preserve">ы класса </w:t>
      </w:r>
      <w:proofErr w:type="spellStart"/>
      <w:r>
        <w:rPr>
          <w:color w:val="000000"/>
        </w:rPr>
        <w:t>амидогидролаз</w:t>
      </w:r>
      <w:proofErr w:type="spellEnd"/>
      <w:r w:rsidRPr="005B6379">
        <w:rPr>
          <w:color w:val="000000"/>
        </w:rPr>
        <w:t xml:space="preserve">, которые широко используются для лечения </w:t>
      </w:r>
      <w:r>
        <w:rPr>
          <w:color w:val="000000"/>
        </w:rPr>
        <w:t>разных типов</w:t>
      </w:r>
      <w:r w:rsidRPr="005B6379">
        <w:rPr>
          <w:color w:val="000000"/>
        </w:rPr>
        <w:t xml:space="preserve"> лейкозов. L-</w:t>
      </w:r>
      <w:proofErr w:type="spellStart"/>
      <w:r>
        <w:rPr>
          <w:color w:val="000000"/>
        </w:rPr>
        <w:t>аспарагиназа</w:t>
      </w:r>
      <w:proofErr w:type="spellEnd"/>
      <w:r w:rsidRPr="005B6379">
        <w:rPr>
          <w:color w:val="000000"/>
        </w:rPr>
        <w:t xml:space="preserve"> из </w:t>
      </w:r>
      <w:proofErr w:type="spellStart"/>
      <w:r>
        <w:rPr>
          <w:color w:val="000000"/>
        </w:rPr>
        <w:t>мезофильной</w:t>
      </w:r>
      <w:proofErr w:type="spellEnd"/>
      <w:r>
        <w:rPr>
          <w:color w:val="000000"/>
        </w:rPr>
        <w:t xml:space="preserve"> бактерии </w:t>
      </w:r>
      <w:proofErr w:type="spellStart"/>
      <w:r w:rsidRPr="00381238">
        <w:rPr>
          <w:i/>
          <w:iCs/>
          <w:color w:val="000000"/>
        </w:rPr>
        <w:t>Rhodospirillum</w:t>
      </w:r>
      <w:proofErr w:type="spellEnd"/>
      <w:r w:rsidRPr="00381238">
        <w:rPr>
          <w:i/>
          <w:iCs/>
          <w:color w:val="000000"/>
        </w:rPr>
        <w:t xml:space="preserve"> </w:t>
      </w:r>
      <w:proofErr w:type="spellStart"/>
      <w:r w:rsidRPr="00381238">
        <w:rPr>
          <w:i/>
          <w:iCs/>
          <w:color w:val="000000"/>
        </w:rPr>
        <w:t>rubrum</w:t>
      </w:r>
      <w:proofErr w:type="spellEnd"/>
      <w:r w:rsidRPr="005B6379">
        <w:rPr>
          <w:color w:val="000000"/>
        </w:rPr>
        <w:t xml:space="preserve"> (RrA) обладает </w:t>
      </w:r>
      <w:r w:rsidR="00381238">
        <w:rPr>
          <w:color w:val="000000"/>
        </w:rPr>
        <w:t>меньшей</w:t>
      </w:r>
      <w:r w:rsidRPr="005B6379">
        <w:rPr>
          <w:color w:val="000000"/>
        </w:rPr>
        <w:t xml:space="preserve"> молекулярной массой,</w:t>
      </w:r>
      <w:r w:rsidR="00381238">
        <w:rPr>
          <w:color w:val="000000"/>
        </w:rPr>
        <w:t xml:space="preserve"> чем у коммерческих </w:t>
      </w:r>
      <w:r w:rsidR="00381238">
        <w:rPr>
          <w:color w:val="000000"/>
          <w:lang w:val="en-US"/>
        </w:rPr>
        <w:t>L</w:t>
      </w:r>
      <w:r w:rsidR="00381238" w:rsidRPr="00381238">
        <w:rPr>
          <w:color w:val="000000"/>
        </w:rPr>
        <w:t>-</w:t>
      </w:r>
      <w:proofErr w:type="spellStart"/>
      <w:r w:rsidR="00381238">
        <w:rPr>
          <w:color w:val="000000"/>
        </w:rPr>
        <w:t>аспарагиназ</w:t>
      </w:r>
      <w:proofErr w:type="spellEnd"/>
      <w:r w:rsidR="00381238">
        <w:rPr>
          <w:color w:val="000000"/>
        </w:rPr>
        <w:t xml:space="preserve"> </w:t>
      </w:r>
      <w:proofErr w:type="spellStart"/>
      <w:r w:rsidR="00381238" w:rsidRPr="00381238">
        <w:rPr>
          <w:i/>
          <w:iCs/>
          <w:color w:val="000000"/>
        </w:rPr>
        <w:t>Escherichia</w:t>
      </w:r>
      <w:proofErr w:type="spellEnd"/>
      <w:r w:rsidR="00381238">
        <w:rPr>
          <w:i/>
          <w:iCs/>
          <w:color w:val="000000"/>
        </w:rPr>
        <w:t xml:space="preserve"> </w:t>
      </w:r>
      <w:r w:rsidR="00381238" w:rsidRPr="00381238">
        <w:rPr>
          <w:i/>
          <w:iCs/>
          <w:color w:val="000000"/>
          <w:lang w:val="en-US"/>
        </w:rPr>
        <w:t>coli</w:t>
      </w:r>
      <w:r w:rsidR="00381238" w:rsidRPr="00381238">
        <w:rPr>
          <w:color w:val="000000"/>
        </w:rPr>
        <w:t xml:space="preserve"> </w:t>
      </w:r>
      <w:r w:rsidR="00381238">
        <w:rPr>
          <w:color w:val="000000"/>
        </w:rPr>
        <w:t xml:space="preserve">и </w:t>
      </w:r>
      <w:proofErr w:type="spellStart"/>
      <w:r w:rsidR="00381238" w:rsidRPr="00381238">
        <w:rPr>
          <w:i/>
          <w:iCs/>
          <w:color w:val="000000"/>
        </w:rPr>
        <w:t>Erwinia</w:t>
      </w:r>
      <w:proofErr w:type="spellEnd"/>
      <w:r w:rsidR="00381238" w:rsidRPr="00381238">
        <w:rPr>
          <w:i/>
          <w:iCs/>
          <w:color w:val="000000"/>
        </w:rPr>
        <w:t xml:space="preserve"> </w:t>
      </w:r>
      <w:proofErr w:type="spellStart"/>
      <w:r w:rsidR="00CD3C50">
        <w:rPr>
          <w:i/>
          <w:iCs/>
          <w:color w:val="000000"/>
        </w:rPr>
        <w:t>с</w:t>
      </w:r>
      <w:r w:rsidR="00381238" w:rsidRPr="00381238">
        <w:rPr>
          <w:i/>
          <w:iCs/>
          <w:color w:val="000000"/>
        </w:rPr>
        <w:t>hrysanthemi</w:t>
      </w:r>
      <w:proofErr w:type="spellEnd"/>
      <w:r w:rsidR="00381238">
        <w:rPr>
          <w:color w:val="000000"/>
        </w:rPr>
        <w:t>,</w:t>
      </w:r>
      <w:r w:rsidRPr="005B6379">
        <w:rPr>
          <w:color w:val="000000"/>
        </w:rPr>
        <w:t xml:space="preserve"> </w:t>
      </w:r>
      <w:r w:rsidR="00381238">
        <w:rPr>
          <w:color w:val="000000"/>
        </w:rPr>
        <w:t>сниженными</w:t>
      </w:r>
      <w:r w:rsidRPr="005B6379">
        <w:rPr>
          <w:color w:val="000000"/>
        </w:rPr>
        <w:t xml:space="preserve"> </w:t>
      </w:r>
      <w:proofErr w:type="spellStart"/>
      <w:r w:rsidRPr="005B6379">
        <w:rPr>
          <w:color w:val="000000"/>
        </w:rPr>
        <w:t>глутаминазной</w:t>
      </w:r>
      <w:proofErr w:type="spellEnd"/>
      <w:r w:rsidRPr="005B6379">
        <w:rPr>
          <w:color w:val="000000"/>
        </w:rPr>
        <w:t xml:space="preserve"> активностью и иммуногенностью, что делает ее перспективным ферментом для разработки</w:t>
      </w:r>
      <w:r w:rsidR="00753065" w:rsidRPr="00753065">
        <w:rPr>
          <w:color w:val="000000"/>
        </w:rPr>
        <w:t xml:space="preserve"> </w:t>
      </w:r>
      <w:r w:rsidR="00753065">
        <w:rPr>
          <w:color w:val="000000"/>
        </w:rPr>
        <w:t>нового</w:t>
      </w:r>
      <w:r w:rsidRPr="005B6379">
        <w:rPr>
          <w:color w:val="000000"/>
        </w:rPr>
        <w:t xml:space="preserve"> противоопухолев</w:t>
      </w:r>
      <w:r w:rsidR="00753065">
        <w:rPr>
          <w:color w:val="000000"/>
        </w:rPr>
        <w:t>ого</w:t>
      </w:r>
      <w:r w:rsidRPr="005B6379">
        <w:rPr>
          <w:color w:val="000000"/>
        </w:rPr>
        <w:t xml:space="preserve"> препарат</w:t>
      </w:r>
      <w:r w:rsidR="00753065">
        <w:rPr>
          <w:color w:val="000000"/>
        </w:rPr>
        <w:t>а</w:t>
      </w:r>
      <w:r w:rsidR="007C36D8">
        <w:rPr>
          <w:color w:val="000000"/>
        </w:rPr>
        <w:t>.</w:t>
      </w:r>
      <w:r w:rsidR="00753065">
        <w:rPr>
          <w:color w:val="000000"/>
        </w:rPr>
        <w:t xml:space="preserve"> Для улучшения физико-фармацевтических свойств фермента ранее были получены ковалентные </w:t>
      </w:r>
      <w:proofErr w:type="spellStart"/>
      <w:r w:rsidR="00753065">
        <w:rPr>
          <w:color w:val="000000"/>
        </w:rPr>
        <w:t>конъюгаты</w:t>
      </w:r>
      <w:proofErr w:type="spellEnd"/>
      <w:r w:rsidR="00753065">
        <w:rPr>
          <w:color w:val="000000"/>
        </w:rPr>
        <w:t xml:space="preserve"> </w:t>
      </w:r>
      <w:r w:rsidR="00753065">
        <w:rPr>
          <w:color w:val="000000"/>
          <w:lang w:val="en-US"/>
        </w:rPr>
        <w:t>RrA</w:t>
      </w:r>
      <w:r w:rsidR="00753065" w:rsidRPr="00753065">
        <w:rPr>
          <w:color w:val="000000"/>
        </w:rPr>
        <w:t xml:space="preserve"> </w:t>
      </w:r>
      <w:r w:rsidR="00753065">
        <w:rPr>
          <w:color w:val="000000"/>
        </w:rPr>
        <w:t xml:space="preserve">с сополимерами хитозана </w:t>
      </w:r>
      <w:r w:rsidR="00753065">
        <w:rPr>
          <w:color w:val="000000"/>
        </w:rPr>
        <w:fldChar w:fldCharType="begin" w:fldLock="1"/>
      </w:r>
      <w:r w:rsidR="00A40D6A">
        <w:rPr>
          <w:color w:val="000000"/>
        </w:rPr>
        <w:instrText>ADDIN CSL_CITATION {"citationItems":[{"id":"ITEM-1","itemData":{"DOI":"10.3390/ph15040406","ISSN":"14248247","abstract":"L-asparaginases (L-ASNases, EC 3.5.1.1) are a family of enzymes that are widely used for the treatment of lymphoblastic leukemias. L-ASNase from Rhodospirillum rubrum (RrA) has a low molecular weight, low glutaminase activity, and low immunogenicity, making it a promising enzyme for antitumor drug development. In our work, the complex formation and covalent conjugation of the enzyme with synthetic or natural polycationic polymers was studied. Among non-covalent poly-electrolyte complexes (PEC), polyethyleneimine (PEI) yielded the highest effect on RrA, increasing its activity by 30%. The RrA-PEI complex had increased stability to trypsinolysis, with an inactivation constant decrease up to 10-fold compared to that of the native enzyme. The covalent conjugation of RrA with chitosan-PEI, chitosan-polyethylene glycol (chitosan-PEG), and chitosan-glycol resulted in an increase in the specific activity of L-asparagine (up to 30%). RrA-chitosan-PEG demonstrated dramatically (by 60%) increased cytotoxic activity for human chronic myeloma leukemia K562 cells in comparison to the native enzyme. The antiproliferative activity of RrA and its conjugates was significantly higher (up to 50%) than for that of the commercially available EcA at the same concentration. The results of this study demonstrated that RrA conjugates with polycations can become a promising strategy for antitumor drug development.","author":[{"dropping-particle":"V.","family":"Dobryakova","given":"Natalia","non-dropping-particle":"","parse-names":false,"suffix":""},{"dropping-particle":"","family":"Zhdanov","given":"Dmitry D.","non-dropping-particle":"","parse-names":false,"suffix":""},{"dropping-particle":"","family":"Sokolov","given":"Nikolay N.","non-dropping-particle":"","parse-names":false,"suffix":""},{"dropping-particle":"","family":"Aleksandrova","given":"Svetlana S.","non-dropping-particle":"","parse-names":false,"suffix":""},{"dropping-particle":"V.","family":"Pokrovskaya","given":"Marina","non-dropping-particle":"","parse-names":false,"suffix":""},{"dropping-particle":"V.","family":"Kudryashova","given":"Elena","non-dropping-particle":"","parse-names":false,"suffix":""}],"container-title":"Pharmaceuticals","id":"ITEM-1","issue":"4","issued":{"date-parts":[["2022"]]},"page":"406","title":"Improvement of Biocatalytic Properties and Cytotoxic Activity of L-Asparaginase from Rhodospirillum rubrum by Conjugation with Chitosan-Based Cationic Polyelectrolytes","type":"article-journal","volume":"15"},"uris":["http://www.mendeley.com/documents/?uuid=963f3433-d77b-4174-8d7e-02ecaa2df445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753065">
        <w:rPr>
          <w:color w:val="000000"/>
        </w:rPr>
        <w:fldChar w:fldCharType="separate"/>
      </w:r>
      <w:r w:rsidR="00A40D6A" w:rsidRPr="00A40D6A">
        <w:rPr>
          <w:noProof/>
          <w:color w:val="000000"/>
        </w:rPr>
        <w:t>[1]</w:t>
      </w:r>
      <w:r w:rsidR="00753065">
        <w:rPr>
          <w:color w:val="000000"/>
        </w:rPr>
        <w:fldChar w:fldCharType="end"/>
      </w:r>
      <w:r w:rsidR="00753065">
        <w:rPr>
          <w:color w:val="000000"/>
        </w:rPr>
        <w:t xml:space="preserve">. </w:t>
      </w:r>
      <w:proofErr w:type="spellStart"/>
      <w:r w:rsidR="00753065">
        <w:rPr>
          <w:color w:val="000000"/>
        </w:rPr>
        <w:t>Конъюгаты</w:t>
      </w:r>
      <w:proofErr w:type="spellEnd"/>
      <w:r w:rsidR="00753065">
        <w:rPr>
          <w:color w:val="000000"/>
        </w:rPr>
        <w:t xml:space="preserve"> обладали более высокой активностью и стабильностью к действию трипсина, а также повышенной противоопухолевой активностью на клетках х</w:t>
      </w:r>
      <w:r w:rsidR="00753065" w:rsidRPr="00753065">
        <w:rPr>
          <w:color w:val="000000"/>
        </w:rPr>
        <w:t>роническ</w:t>
      </w:r>
      <w:r w:rsidR="00753065">
        <w:rPr>
          <w:color w:val="000000"/>
        </w:rPr>
        <w:t>ого</w:t>
      </w:r>
      <w:r w:rsidR="00753065" w:rsidRPr="00753065">
        <w:rPr>
          <w:color w:val="000000"/>
        </w:rPr>
        <w:t xml:space="preserve"> миелоидн</w:t>
      </w:r>
      <w:r w:rsidR="00753065">
        <w:rPr>
          <w:color w:val="000000"/>
        </w:rPr>
        <w:t>ого</w:t>
      </w:r>
      <w:r w:rsidR="00753065" w:rsidRPr="00753065">
        <w:rPr>
          <w:color w:val="000000"/>
        </w:rPr>
        <w:t xml:space="preserve"> лейкоз</w:t>
      </w:r>
      <w:r w:rsidR="00753065">
        <w:rPr>
          <w:color w:val="000000"/>
        </w:rPr>
        <w:t>а К562.</w:t>
      </w:r>
    </w:p>
    <w:p w14:paraId="07AC44E5" w14:textId="5B401F63" w:rsidR="00C1611A" w:rsidRPr="008650B6" w:rsidRDefault="00933B9C" w:rsidP="00C1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</w:t>
      </w:r>
      <w:r w:rsidR="00753065">
        <w:rPr>
          <w:color w:val="000000"/>
        </w:rPr>
        <w:t xml:space="preserve">данной </w:t>
      </w:r>
      <w:r>
        <w:rPr>
          <w:color w:val="000000"/>
        </w:rPr>
        <w:t>работы было исследовать влияни</w:t>
      </w:r>
      <w:r w:rsidR="004C116F">
        <w:rPr>
          <w:color w:val="000000"/>
        </w:rPr>
        <w:t>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поликатионов</w:t>
      </w:r>
      <w:proofErr w:type="spellEnd"/>
      <w:r>
        <w:rPr>
          <w:color w:val="000000"/>
        </w:rPr>
        <w:t xml:space="preserve"> на олигомерный состав </w:t>
      </w:r>
      <w:r w:rsidR="00EF2D92">
        <w:rPr>
          <w:color w:val="000000"/>
          <w:lang w:val="en-US"/>
        </w:rPr>
        <w:t>RrA</w:t>
      </w:r>
      <w:r>
        <w:rPr>
          <w:color w:val="000000"/>
        </w:rPr>
        <w:t>, а также способность</w:t>
      </w:r>
      <w:r w:rsidR="00EF2D92">
        <w:rPr>
          <w:color w:val="000000"/>
        </w:rPr>
        <w:t xml:space="preserve"> нативного фермента и его</w:t>
      </w:r>
      <w:r w:rsidR="00EF2D92" w:rsidRPr="00EF2D92">
        <w:rPr>
          <w:color w:val="000000"/>
        </w:rPr>
        <w:t xml:space="preserve"> </w:t>
      </w:r>
      <w:proofErr w:type="spellStart"/>
      <w:r w:rsidR="00EF2D92">
        <w:rPr>
          <w:color w:val="000000"/>
        </w:rPr>
        <w:t>конъюгатов</w:t>
      </w:r>
      <w:proofErr w:type="spellEnd"/>
      <w:r>
        <w:rPr>
          <w:color w:val="000000"/>
        </w:rPr>
        <w:t xml:space="preserve"> связываться с опухолевыми клетками.</w:t>
      </w:r>
      <w:r w:rsidR="00D46C94">
        <w:rPr>
          <w:color w:val="000000"/>
        </w:rPr>
        <w:t xml:space="preserve"> В работе использовали </w:t>
      </w:r>
      <w:proofErr w:type="spellStart"/>
      <w:r w:rsidR="00D46C94">
        <w:rPr>
          <w:color w:val="000000"/>
        </w:rPr>
        <w:t>конъюгаты</w:t>
      </w:r>
      <w:proofErr w:type="spellEnd"/>
      <w:r w:rsidR="00D46C94">
        <w:rPr>
          <w:color w:val="000000"/>
        </w:rPr>
        <w:t xml:space="preserve">, модифицированные следующими </w:t>
      </w:r>
      <w:proofErr w:type="spellStart"/>
      <w:r w:rsidR="00D46C94">
        <w:rPr>
          <w:color w:val="000000"/>
        </w:rPr>
        <w:t>поликатионами</w:t>
      </w:r>
      <w:proofErr w:type="spellEnd"/>
      <w:r w:rsidR="00D46C94">
        <w:rPr>
          <w:color w:val="000000"/>
        </w:rPr>
        <w:t xml:space="preserve">: </w:t>
      </w:r>
      <w:proofErr w:type="spellStart"/>
      <w:r w:rsidR="00D46C94">
        <w:rPr>
          <w:color w:val="000000"/>
        </w:rPr>
        <w:t>ПЭГилированный</w:t>
      </w:r>
      <w:proofErr w:type="spellEnd"/>
      <w:r w:rsidR="00D46C94">
        <w:rPr>
          <w:color w:val="000000"/>
        </w:rPr>
        <w:t xml:space="preserve"> хитозан</w:t>
      </w:r>
      <w:r w:rsidR="00737409">
        <w:rPr>
          <w:color w:val="000000"/>
        </w:rPr>
        <w:t xml:space="preserve"> 7 </w:t>
      </w:r>
      <w:proofErr w:type="spellStart"/>
      <w:r w:rsidR="00737409">
        <w:rPr>
          <w:color w:val="000000"/>
        </w:rPr>
        <w:t>кДа</w:t>
      </w:r>
      <w:proofErr w:type="spellEnd"/>
      <w:r w:rsidR="00D46C94">
        <w:rPr>
          <w:color w:val="000000"/>
        </w:rPr>
        <w:t xml:space="preserve"> (хит-ПЭГ), хитозан-гликоль (хит-</w:t>
      </w:r>
      <w:proofErr w:type="spellStart"/>
      <w:r w:rsidR="00D46C94">
        <w:rPr>
          <w:color w:val="000000"/>
        </w:rPr>
        <w:t>глик</w:t>
      </w:r>
      <w:proofErr w:type="spellEnd"/>
      <w:r w:rsidR="00737409">
        <w:rPr>
          <w:color w:val="000000"/>
        </w:rPr>
        <w:t xml:space="preserve">, 72 </w:t>
      </w:r>
      <w:proofErr w:type="spellStart"/>
      <w:r w:rsidR="00737409">
        <w:rPr>
          <w:color w:val="000000"/>
        </w:rPr>
        <w:t>кДа</w:t>
      </w:r>
      <w:proofErr w:type="spellEnd"/>
      <w:r w:rsidR="00D46C94">
        <w:rPr>
          <w:color w:val="000000"/>
        </w:rPr>
        <w:t xml:space="preserve">), разветвленный </w:t>
      </w:r>
      <w:proofErr w:type="spellStart"/>
      <w:r w:rsidR="00D46C94">
        <w:rPr>
          <w:color w:val="000000"/>
        </w:rPr>
        <w:t>ПЭГилированный</w:t>
      </w:r>
      <w:proofErr w:type="spellEnd"/>
      <w:r w:rsidR="00D46C94">
        <w:rPr>
          <w:color w:val="000000"/>
        </w:rPr>
        <w:t xml:space="preserve"> </w:t>
      </w:r>
      <w:proofErr w:type="spellStart"/>
      <w:r w:rsidR="00D46C94">
        <w:rPr>
          <w:color w:val="000000"/>
        </w:rPr>
        <w:t>полиэтиленимин</w:t>
      </w:r>
      <w:proofErr w:type="spellEnd"/>
      <w:r w:rsidR="00D46C94">
        <w:rPr>
          <w:color w:val="000000"/>
        </w:rPr>
        <w:t xml:space="preserve"> (ПЭИ-ПЭГ</w:t>
      </w:r>
      <w:r w:rsidR="00737409">
        <w:rPr>
          <w:color w:val="000000"/>
        </w:rPr>
        <w:t xml:space="preserve">, 30 </w:t>
      </w:r>
      <w:proofErr w:type="spellStart"/>
      <w:r w:rsidR="00737409">
        <w:rPr>
          <w:color w:val="000000"/>
        </w:rPr>
        <w:t>кДа</w:t>
      </w:r>
      <w:proofErr w:type="spellEnd"/>
      <w:r w:rsidR="00D46C94">
        <w:rPr>
          <w:color w:val="000000"/>
        </w:rPr>
        <w:t>) и спермин (</w:t>
      </w:r>
      <w:proofErr w:type="spellStart"/>
      <w:r w:rsidR="00D46C94">
        <w:rPr>
          <w:color w:val="000000"/>
        </w:rPr>
        <w:t>Спм</w:t>
      </w:r>
      <w:proofErr w:type="spellEnd"/>
      <w:r w:rsidR="00D46C94">
        <w:rPr>
          <w:color w:val="000000"/>
        </w:rPr>
        <w:t>).</w:t>
      </w:r>
      <w:r w:rsidR="00C1611A">
        <w:rPr>
          <w:color w:val="000000"/>
        </w:rPr>
        <w:t xml:space="preserve"> Методом ВЭЖХ гель-хроматографии было обнаружено, что </w:t>
      </w:r>
      <w:proofErr w:type="spellStart"/>
      <w:r w:rsidR="00C1611A">
        <w:rPr>
          <w:color w:val="000000"/>
        </w:rPr>
        <w:t>конъюгаты</w:t>
      </w:r>
      <w:proofErr w:type="spellEnd"/>
      <w:r w:rsidR="00C1611A">
        <w:rPr>
          <w:color w:val="000000"/>
        </w:rPr>
        <w:t xml:space="preserve"> сдвигают равновесие </w:t>
      </w:r>
      <w:r w:rsidR="00C1611A">
        <w:rPr>
          <w:color w:val="000000"/>
          <w:lang w:val="en-US"/>
        </w:rPr>
        <w:t>RrA</w:t>
      </w:r>
      <w:r w:rsidR="00C1611A" w:rsidRPr="00C1611A">
        <w:rPr>
          <w:color w:val="000000"/>
        </w:rPr>
        <w:t xml:space="preserve"> </w:t>
      </w:r>
      <w:r w:rsidR="00C1611A">
        <w:rPr>
          <w:color w:val="000000"/>
        </w:rPr>
        <w:t xml:space="preserve">в сторону </w:t>
      </w:r>
      <w:proofErr w:type="spellStart"/>
      <w:r w:rsidR="00C1611A">
        <w:rPr>
          <w:color w:val="000000"/>
        </w:rPr>
        <w:t>тетрамерной</w:t>
      </w:r>
      <w:proofErr w:type="spellEnd"/>
      <w:r w:rsidR="00C1611A">
        <w:rPr>
          <w:color w:val="000000"/>
        </w:rPr>
        <w:t xml:space="preserve"> </w:t>
      </w:r>
      <w:r w:rsidR="00946BF9">
        <w:rPr>
          <w:color w:val="000000"/>
        </w:rPr>
        <w:t>формы</w:t>
      </w:r>
      <w:r w:rsidR="00C1611A">
        <w:rPr>
          <w:color w:val="000000"/>
        </w:rPr>
        <w:t xml:space="preserve">. Наилучший эффект достигался для </w:t>
      </w:r>
      <w:proofErr w:type="spellStart"/>
      <w:r w:rsidR="00C1611A">
        <w:rPr>
          <w:color w:val="000000"/>
        </w:rPr>
        <w:t>конъюгата</w:t>
      </w:r>
      <w:proofErr w:type="spellEnd"/>
      <w:r w:rsidR="00C1611A">
        <w:rPr>
          <w:color w:val="000000"/>
        </w:rPr>
        <w:t xml:space="preserve">, сшитого спермином: на хроматограмме присутствовал только пик, соответствующий </w:t>
      </w:r>
      <w:proofErr w:type="spellStart"/>
      <w:r w:rsidR="00C1611A">
        <w:rPr>
          <w:color w:val="000000"/>
        </w:rPr>
        <w:t>тетрамерной</w:t>
      </w:r>
      <w:proofErr w:type="spellEnd"/>
      <w:r w:rsidR="00C1611A">
        <w:rPr>
          <w:color w:val="000000"/>
        </w:rPr>
        <w:t xml:space="preserve"> форме (около 72 </w:t>
      </w:r>
      <w:proofErr w:type="spellStart"/>
      <w:r w:rsidR="00C1611A">
        <w:rPr>
          <w:color w:val="000000"/>
        </w:rPr>
        <w:t>кДа</w:t>
      </w:r>
      <w:proofErr w:type="spellEnd"/>
      <w:r w:rsidR="00C1611A">
        <w:rPr>
          <w:color w:val="000000"/>
        </w:rPr>
        <w:t>).</w:t>
      </w:r>
      <w:r w:rsidR="003E1CCE">
        <w:rPr>
          <w:color w:val="000000"/>
        </w:rPr>
        <w:t xml:space="preserve"> Для нативного фермента </w:t>
      </w:r>
      <w:r w:rsidR="00BF2258">
        <w:rPr>
          <w:color w:val="000000"/>
        </w:rPr>
        <w:t>преобладал</w:t>
      </w:r>
      <w:r w:rsidR="003E1CCE">
        <w:rPr>
          <w:color w:val="000000"/>
        </w:rPr>
        <w:t xml:space="preserve"> пик характерный для </w:t>
      </w:r>
      <w:proofErr w:type="spellStart"/>
      <w:r w:rsidR="003E1CCE">
        <w:rPr>
          <w:color w:val="000000"/>
        </w:rPr>
        <w:t>димерной</w:t>
      </w:r>
      <w:proofErr w:type="spellEnd"/>
      <w:r w:rsidR="003E1CCE">
        <w:rPr>
          <w:color w:val="000000"/>
        </w:rPr>
        <w:t xml:space="preserve"> формы.</w:t>
      </w:r>
      <w:r w:rsidR="008B2AB4">
        <w:rPr>
          <w:color w:val="000000"/>
        </w:rPr>
        <w:t xml:space="preserve"> Некоторые из полученных </w:t>
      </w:r>
      <w:proofErr w:type="spellStart"/>
      <w:r w:rsidR="008B2AB4">
        <w:rPr>
          <w:color w:val="000000"/>
        </w:rPr>
        <w:t>конъюгатов</w:t>
      </w:r>
      <w:proofErr w:type="spellEnd"/>
      <w:r w:rsidR="008B2AB4">
        <w:rPr>
          <w:color w:val="000000"/>
        </w:rPr>
        <w:t xml:space="preserve"> также проявляли цитотоксическую активность против солидных клеток </w:t>
      </w:r>
      <w:r w:rsidR="008B2AB4">
        <w:rPr>
          <w:color w:val="000000"/>
          <w:lang w:val="en-US"/>
        </w:rPr>
        <w:t>A</w:t>
      </w:r>
      <w:r w:rsidR="008B2AB4" w:rsidRPr="008B2AB4">
        <w:rPr>
          <w:color w:val="000000"/>
        </w:rPr>
        <w:t>549 (</w:t>
      </w:r>
      <w:r w:rsidR="008B2AB4">
        <w:rPr>
          <w:color w:val="000000"/>
        </w:rPr>
        <w:t>рак легкого)</w:t>
      </w:r>
      <w:r w:rsidR="008B2AB4" w:rsidRPr="008B2AB4">
        <w:rPr>
          <w:color w:val="000000"/>
        </w:rPr>
        <w:t xml:space="preserve"> </w:t>
      </w:r>
      <w:r w:rsidR="008B2AB4">
        <w:rPr>
          <w:color w:val="000000"/>
        </w:rPr>
        <w:t xml:space="preserve">и </w:t>
      </w:r>
      <w:proofErr w:type="spellStart"/>
      <w:r w:rsidR="008B2AB4">
        <w:rPr>
          <w:color w:val="000000"/>
          <w:lang w:val="en-US"/>
        </w:rPr>
        <w:t>SkBr</w:t>
      </w:r>
      <w:proofErr w:type="spellEnd"/>
      <w:r w:rsidR="008B2AB4" w:rsidRPr="008B2AB4">
        <w:rPr>
          <w:color w:val="000000"/>
        </w:rPr>
        <w:t>3</w:t>
      </w:r>
      <w:r w:rsidR="008B2AB4">
        <w:rPr>
          <w:color w:val="000000"/>
        </w:rPr>
        <w:t xml:space="preserve"> (рак молочной железы). </w:t>
      </w:r>
      <w:r w:rsidR="00321EF1">
        <w:rPr>
          <w:color w:val="000000"/>
        </w:rPr>
        <w:t xml:space="preserve">Наибольшую активность проявлял </w:t>
      </w:r>
      <w:proofErr w:type="spellStart"/>
      <w:r w:rsidR="00321EF1">
        <w:rPr>
          <w:color w:val="000000"/>
        </w:rPr>
        <w:t>конъюгат</w:t>
      </w:r>
      <w:proofErr w:type="spellEnd"/>
      <w:r w:rsidR="00321EF1">
        <w:rPr>
          <w:color w:val="000000"/>
        </w:rPr>
        <w:t xml:space="preserve"> </w:t>
      </w:r>
      <w:r w:rsidR="00321EF1">
        <w:rPr>
          <w:color w:val="000000"/>
          <w:lang w:val="en-US"/>
        </w:rPr>
        <w:t>RrA</w:t>
      </w:r>
      <w:r w:rsidR="00321EF1">
        <w:rPr>
          <w:color w:val="000000"/>
        </w:rPr>
        <w:t xml:space="preserve">-ПЭИ-ПЭГ и </w:t>
      </w:r>
      <w:r w:rsidR="00321EF1">
        <w:rPr>
          <w:color w:val="000000"/>
          <w:lang w:val="en-US"/>
        </w:rPr>
        <w:t>RrA</w:t>
      </w:r>
      <w:r w:rsidR="00321EF1">
        <w:rPr>
          <w:color w:val="000000"/>
        </w:rPr>
        <w:t>-хит-</w:t>
      </w:r>
      <w:proofErr w:type="spellStart"/>
      <w:r w:rsidR="00321EF1">
        <w:rPr>
          <w:color w:val="000000"/>
        </w:rPr>
        <w:t>глик</w:t>
      </w:r>
      <w:proofErr w:type="spellEnd"/>
      <w:r w:rsidR="00321EF1">
        <w:rPr>
          <w:color w:val="000000"/>
        </w:rPr>
        <w:t>.</w:t>
      </w:r>
      <w:r w:rsidR="00321EF1" w:rsidRPr="00321EF1">
        <w:rPr>
          <w:color w:val="000000"/>
        </w:rPr>
        <w:t xml:space="preserve"> </w:t>
      </w:r>
      <w:r w:rsidR="00321EF1">
        <w:rPr>
          <w:color w:val="000000"/>
        </w:rPr>
        <w:t>Они снижали выживаемость клеток</w:t>
      </w:r>
      <w:r w:rsidR="00321EF1" w:rsidRPr="00321EF1">
        <w:rPr>
          <w:color w:val="000000"/>
        </w:rPr>
        <w:t xml:space="preserve"> </w:t>
      </w:r>
      <w:r w:rsidR="00321EF1">
        <w:rPr>
          <w:color w:val="000000"/>
          <w:lang w:val="en-US"/>
        </w:rPr>
        <w:t>A</w:t>
      </w:r>
      <w:r w:rsidR="00321EF1" w:rsidRPr="00321EF1">
        <w:rPr>
          <w:color w:val="000000"/>
        </w:rPr>
        <w:t>54</w:t>
      </w:r>
      <w:r w:rsidR="00321EF1" w:rsidRPr="002A7D13">
        <w:rPr>
          <w:color w:val="000000"/>
        </w:rPr>
        <w:t>9</w:t>
      </w:r>
      <w:r w:rsidR="002A7D13" w:rsidRPr="002A7D13">
        <w:rPr>
          <w:color w:val="000000"/>
        </w:rPr>
        <w:t xml:space="preserve"> </w:t>
      </w:r>
      <w:r w:rsidR="002A7D13">
        <w:rPr>
          <w:color w:val="000000"/>
        </w:rPr>
        <w:t xml:space="preserve">до 52 и 43 </w:t>
      </w:r>
      <w:r w:rsidR="002A7D13" w:rsidRPr="002A7D13">
        <w:rPr>
          <w:color w:val="000000"/>
        </w:rPr>
        <w:t>%</w:t>
      </w:r>
      <w:r w:rsidR="002A7D13">
        <w:rPr>
          <w:color w:val="000000"/>
        </w:rPr>
        <w:t xml:space="preserve">, соответственно (нативная </w:t>
      </w:r>
      <w:r w:rsidR="002A7D13">
        <w:rPr>
          <w:color w:val="000000"/>
          <w:lang w:val="en-US"/>
        </w:rPr>
        <w:t>RrA</w:t>
      </w:r>
      <w:r w:rsidR="002A7D13">
        <w:rPr>
          <w:color w:val="000000"/>
        </w:rPr>
        <w:t xml:space="preserve"> – до 59 %)</w:t>
      </w:r>
      <w:r w:rsidR="002A7D13" w:rsidRPr="002A7D13">
        <w:rPr>
          <w:color w:val="000000"/>
        </w:rPr>
        <w:t>;</w:t>
      </w:r>
      <w:r w:rsidR="00321EF1">
        <w:rPr>
          <w:color w:val="000000"/>
        </w:rPr>
        <w:t xml:space="preserve"> </w:t>
      </w:r>
      <w:proofErr w:type="spellStart"/>
      <w:r w:rsidR="00321EF1">
        <w:rPr>
          <w:color w:val="000000"/>
          <w:lang w:val="en-US"/>
        </w:rPr>
        <w:t>SkBr</w:t>
      </w:r>
      <w:proofErr w:type="spellEnd"/>
      <w:r w:rsidR="00321EF1" w:rsidRPr="00321EF1">
        <w:rPr>
          <w:color w:val="000000"/>
        </w:rPr>
        <w:t>3</w:t>
      </w:r>
      <w:r w:rsidR="002A7D13">
        <w:rPr>
          <w:color w:val="000000"/>
        </w:rPr>
        <w:t xml:space="preserve"> – </w:t>
      </w:r>
      <w:r w:rsidR="00321EF1">
        <w:rPr>
          <w:color w:val="000000"/>
        </w:rPr>
        <w:t xml:space="preserve">до 40 и 44 </w:t>
      </w:r>
      <w:r w:rsidR="00321EF1" w:rsidRPr="00321EF1">
        <w:rPr>
          <w:color w:val="000000"/>
        </w:rPr>
        <w:t xml:space="preserve">%, </w:t>
      </w:r>
      <w:r w:rsidR="00321EF1">
        <w:rPr>
          <w:color w:val="000000"/>
        </w:rPr>
        <w:t xml:space="preserve">соответственно. Для нативного фермента выживаемость была не ниже 52 %. </w:t>
      </w:r>
      <w:r w:rsidR="008650B6">
        <w:rPr>
          <w:color w:val="000000"/>
        </w:rPr>
        <w:t xml:space="preserve">Данные проточной </w:t>
      </w:r>
      <w:proofErr w:type="spellStart"/>
      <w:r w:rsidR="008650B6">
        <w:rPr>
          <w:color w:val="000000"/>
        </w:rPr>
        <w:t>цитометрии</w:t>
      </w:r>
      <w:proofErr w:type="spellEnd"/>
      <w:r w:rsidR="008650B6">
        <w:rPr>
          <w:color w:val="000000"/>
        </w:rPr>
        <w:t xml:space="preserve"> показали, что </w:t>
      </w:r>
      <w:proofErr w:type="spellStart"/>
      <w:r w:rsidR="008650B6">
        <w:rPr>
          <w:color w:val="000000"/>
        </w:rPr>
        <w:t>конъюгаты</w:t>
      </w:r>
      <w:proofErr w:type="spellEnd"/>
      <w:r w:rsidR="008650B6">
        <w:rPr>
          <w:color w:val="000000"/>
        </w:rPr>
        <w:t xml:space="preserve"> лучше связываются с клетками А549, по сравнению с нативным ферментом. Спустя 3 часа инкубации</w:t>
      </w:r>
      <w:r w:rsidR="008650B6" w:rsidRPr="008650B6">
        <w:rPr>
          <w:color w:val="000000"/>
        </w:rPr>
        <w:t xml:space="preserve"> </w:t>
      </w:r>
      <w:r w:rsidR="008650B6">
        <w:rPr>
          <w:color w:val="000000"/>
        </w:rPr>
        <w:t xml:space="preserve">меченого </w:t>
      </w:r>
      <w:r w:rsidR="008650B6">
        <w:rPr>
          <w:color w:val="000000"/>
          <w:lang w:val="en-US"/>
        </w:rPr>
        <w:t>FITC</w:t>
      </w:r>
      <w:r w:rsidR="008650B6" w:rsidRPr="008650B6">
        <w:rPr>
          <w:color w:val="000000"/>
        </w:rPr>
        <w:t xml:space="preserve"> </w:t>
      </w:r>
      <w:proofErr w:type="spellStart"/>
      <w:r w:rsidR="008650B6">
        <w:rPr>
          <w:color w:val="000000"/>
        </w:rPr>
        <w:t>конъюгата</w:t>
      </w:r>
      <w:proofErr w:type="spellEnd"/>
      <w:r w:rsidR="008650B6">
        <w:rPr>
          <w:color w:val="000000"/>
        </w:rPr>
        <w:t xml:space="preserve"> </w:t>
      </w:r>
      <w:r w:rsidR="008650B6">
        <w:rPr>
          <w:color w:val="000000"/>
          <w:lang w:val="en-US"/>
        </w:rPr>
        <w:t>RrA</w:t>
      </w:r>
      <w:r w:rsidR="008650B6" w:rsidRPr="008650B6">
        <w:rPr>
          <w:color w:val="000000"/>
        </w:rPr>
        <w:t>-</w:t>
      </w:r>
      <w:r w:rsidR="008650B6">
        <w:rPr>
          <w:color w:val="000000"/>
        </w:rPr>
        <w:t>ПЭИ-ПЭГ</w:t>
      </w:r>
      <w:r w:rsidR="008650B6" w:rsidRPr="008650B6">
        <w:rPr>
          <w:color w:val="000000"/>
        </w:rPr>
        <w:t xml:space="preserve"> </w:t>
      </w:r>
      <w:r w:rsidR="008650B6">
        <w:rPr>
          <w:color w:val="000000"/>
        </w:rPr>
        <w:t>с клетками показало более 9</w:t>
      </w:r>
      <w:r w:rsidR="00880DC3">
        <w:rPr>
          <w:color w:val="000000"/>
        </w:rPr>
        <w:t>5</w:t>
      </w:r>
      <w:r w:rsidR="008650B6">
        <w:rPr>
          <w:color w:val="000000"/>
        </w:rPr>
        <w:t xml:space="preserve"> </w:t>
      </w:r>
      <w:r w:rsidR="008650B6" w:rsidRPr="008650B6">
        <w:rPr>
          <w:color w:val="000000"/>
        </w:rPr>
        <w:t xml:space="preserve">% </w:t>
      </w:r>
      <w:r w:rsidR="008650B6">
        <w:rPr>
          <w:color w:val="000000"/>
          <w:lang w:val="en-US"/>
        </w:rPr>
        <w:t>FITC</w:t>
      </w:r>
      <w:r w:rsidR="008650B6" w:rsidRPr="008650B6">
        <w:rPr>
          <w:color w:val="000000"/>
        </w:rPr>
        <w:t>-</w:t>
      </w:r>
      <w:r w:rsidR="008650B6">
        <w:rPr>
          <w:color w:val="000000"/>
        </w:rPr>
        <w:t>положительных клеток. Вероятно, положительный заряд сополимера ПЭИ-ПЭГ обеспечивает лучшее связывание с отрицательно заряженной мембраной опухолевых клеток.</w:t>
      </w:r>
    </w:p>
    <w:p w14:paraId="3689BBE4" w14:textId="77777777" w:rsidR="00FC0351" w:rsidRDefault="00FC0351" w:rsidP="00BC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</w:p>
    <w:p w14:paraId="4AFDC3C2" w14:textId="25292554" w:rsidR="00E22189" w:rsidRPr="000E3C3F" w:rsidRDefault="00BC7968" w:rsidP="00BC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0E3C3F">
        <w:rPr>
          <w:i/>
          <w:iCs/>
          <w:color w:val="000000" w:themeColor="text1"/>
        </w:rPr>
        <w:t>Работа выполнена в рамках Программы фундаментальных научных исследований в Российской Федерации на долгосрочный период (2021-2030 годы) (№ 122022800499-5).</w:t>
      </w:r>
    </w:p>
    <w:p w14:paraId="022FC08C" w14:textId="0D1DF816" w:rsidR="00A02163" w:rsidRPr="00A02163" w:rsidRDefault="00A83895" w:rsidP="004E00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i/>
          <w:iCs/>
          <w:color w:val="000000"/>
        </w:rPr>
      </w:pPr>
      <w:r w:rsidRPr="00A83895">
        <w:rPr>
          <w:i/>
          <w:iCs/>
          <w:color w:val="000000"/>
        </w:rPr>
        <w:t xml:space="preserve">Работа выполнена с использованием оборудования (ИК-Фурье-спектрометр </w:t>
      </w:r>
      <w:proofErr w:type="spellStart"/>
      <w:r w:rsidRPr="00A83895">
        <w:rPr>
          <w:i/>
          <w:iCs/>
          <w:color w:val="000000"/>
        </w:rPr>
        <w:t>Bruker</w:t>
      </w:r>
      <w:proofErr w:type="spellEnd"/>
      <w:r w:rsidRPr="00A83895">
        <w:rPr>
          <w:i/>
          <w:iCs/>
          <w:color w:val="000000"/>
        </w:rPr>
        <w:t xml:space="preserve"> </w:t>
      </w:r>
      <w:proofErr w:type="spellStart"/>
      <w:r w:rsidRPr="00A83895">
        <w:rPr>
          <w:i/>
          <w:iCs/>
          <w:color w:val="000000"/>
        </w:rPr>
        <w:t>Tensor</w:t>
      </w:r>
      <w:proofErr w:type="spellEnd"/>
      <w:r w:rsidRPr="00A83895">
        <w:rPr>
          <w:i/>
          <w:iCs/>
          <w:color w:val="000000"/>
        </w:rPr>
        <w:t xml:space="preserve"> 27 и </w:t>
      </w:r>
      <w:proofErr w:type="spellStart"/>
      <w:r w:rsidRPr="00A83895">
        <w:rPr>
          <w:i/>
          <w:iCs/>
          <w:color w:val="000000"/>
        </w:rPr>
        <w:t>Jasco</w:t>
      </w:r>
      <w:proofErr w:type="spellEnd"/>
      <w:r w:rsidRPr="00A83895">
        <w:rPr>
          <w:i/>
          <w:iCs/>
          <w:color w:val="000000"/>
        </w:rPr>
        <w:t xml:space="preserve"> J-815 CD </w:t>
      </w:r>
      <w:proofErr w:type="spellStart"/>
      <w:r w:rsidRPr="00A83895">
        <w:rPr>
          <w:i/>
          <w:iCs/>
          <w:color w:val="000000"/>
        </w:rPr>
        <w:t>Spectrometer</w:t>
      </w:r>
      <w:proofErr w:type="spellEnd"/>
      <w:r w:rsidRPr="00A83895">
        <w:rPr>
          <w:i/>
          <w:iCs/>
          <w:color w:val="000000"/>
        </w:rPr>
        <w:t>) по программе развития МГУ</w:t>
      </w:r>
      <w:r w:rsidR="00A02163" w:rsidRPr="00A02163">
        <w:rPr>
          <w:i/>
          <w:iCs/>
          <w:color w:val="000000"/>
        </w:rPr>
        <w:t>.</w:t>
      </w:r>
    </w:p>
    <w:p w14:paraId="0000000E" w14:textId="5D09178A" w:rsidR="00095526" w:rsidRDefault="00EB1F49" w:rsidP="00035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B214000" w:rsidR="00116478" w:rsidRPr="00116478" w:rsidRDefault="00095526" w:rsidP="00BE6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5526">
        <w:rPr>
          <w:noProof/>
          <w:lang w:val="en-US"/>
        </w:rPr>
        <w:t xml:space="preserve">1. </w:t>
      </w:r>
      <w:r w:rsidRPr="00BC7968">
        <w:rPr>
          <w:noProof/>
          <w:lang w:val="en-US"/>
        </w:rPr>
        <w:t>Dobryakova N. V.</w:t>
      </w:r>
      <w:r>
        <w:rPr>
          <w:noProof/>
          <w:lang w:val="en-US"/>
        </w:rPr>
        <w:t>,</w:t>
      </w:r>
      <w:r w:rsidRPr="00BC7968">
        <w:rPr>
          <w:noProof/>
          <w:lang w:val="en-US"/>
        </w:rPr>
        <w:t xml:space="preserve"> Zhdanov D.D., Sokolov N.N., Aleksandrova S.S., Pokrovskaya M. V., Kudryashova E. V. Improvement of Biocatalytic Properties and Cytotoxic Activity of L</w:t>
      </w:r>
      <w:r w:rsidR="00C81AAE">
        <w:rPr>
          <w:noProof/>
          <w:lang w:val="en-US"/>
        </w:rPr>
        <w:noBreakHyphen/>
      </w:r>
      <w:r w:rsidRPr="00BC7968">
        <w:rPr>
          <w:noProof/>
          <w:lang w:val="en-US"/>
        </w:rPr>
        <w:t xml:space="preserve">Asparaginase from </w:t>
      </w:r>
      <w:r w:rsidRPr="00C81AAE">
        <w:rPr>
          <w:i/>
          <w:iCs/>
          <w:noProof/>
          <w:lang w:val="en-US"/>
        </w:rPr>
        <w:t>Rhodospirillum rubrum</w:t>
      </w:r>
      <w:r w:rsidRPr="00BC7968">
        <w:rPr>
          <w:noProof/>
          <w:lang w:val="en-US"/>
        </w:rPr>
        <w:t xml:space="preserve"> by Conjugation with Chitosan-Based Cationic Polyelectrolytes // Pharmaceuticals. </w:t>
      </w:r>
      <w:r w:rsidRPr="00095526">
        <w:rPr>
          <w:noProof/>
          <w:lang w:val="en-US"/>
        </w:rPr>
        <w:t>2022. Vol. 15, № 4. P. 406.</w:t>
      </w:r>
    </w:p>
    <w:sectPr w:rsidR="00116478" w:rsidRPr="00116478" w:rsidSect="00615E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744"/>
    <w:rsid w:val="00063966"/>
    <w:rsid w:val="00086081"/>
    <w:rsid w:val="00095526"/>
    <w:rsid w:val="000E3C3F"/>
    <w:rsid w:val="00101A1C"/>
    <w:rsid w:val="00106375"/>
    <w:rsid w:val="00116478"/>
    <w:rsid w:val="00130241"/>
    <w:rsid w:val="0017186D"/>
    <w:rsid w:val="001E61C2"/>
    <w:rsid w:val="001F0493"/>
    <w:rsid w:val="001F4EA5"/>
    <w:rsid w:val="002264EE"/>
    <w:rsid w:val="0023307C"/>
    <w:rsid w:val="002A7D13"/>
    <w:rsid w:val="002D0C84"/>
    <w:rsid w:val="0031361E"/>
    <w:rsid w:val="00321EF1"/>
    <w:rsid w:val="00381238"/>
    <w:rsid w:val="00391C38"/>
    <w:rsid w:val="003B3BB0"/>
    <w:rsid w:val="003B76D6"/>
    <w:rsid w:val="003E1CCE"/>
    <w:rsid w:val="004A26A3"/>
    <w:rsid w:val="004C116F"/>
    <w:rsid w:val="004E007D"/>
    <w:rsid w:val="004E77E7"/>
    <w:rsid w:val="004F0EDF"/>
    <w:rsid w:val="00522BF1"/>
    <w:rsid w:val="00590166"/>
    <w:rsid w:val="005B6379"/>
    <w:rsid w:val="00615E84"/>
    <w:rsid w:val="0069427D"/>
    <w:rsid w:val="006F7A19"/>
    <w:rsid w:val="00737409"/>
    <w:rsid w:val="00753065"/>
    <w:rsid w:val="007538C8"/>
    <w:rsid w:val="00775389"/>
    <w:rsid w:val="00797838"/>
    <w:rsid w:val="007C36D8"/>
    <w:rsid w:val="007F2744"/>
    <w:rsid w:val="008650B6"/>
    <w:rsid w:val="00880DC3"/>
    <w:rsid w:val="008931BE"/>
    <w:rsid w:val="008A379A"/>
    <w:rsid w:val="008B2AB4"/>
    <w:rsid w:val="009014AD"/>
    <w:rsid w:val="0090152C"/>
    <w:rsid w:val="00921D45"/>
    <w:rsid w:val="00933B9C"/>
    <w:rsid w:val="00946BF9"/>
    <w:rsid w:val="009A66DB"/>
    <w:rsid w:val="009B2F80"/>
    <w:rsid w:val="009B3300"/>
    <w:rsid w:val="009C1CA5"/>
    <w:rsid w:val="009F3380"/>
    <w:rsid w:val="00A02163"/>
    <w:rsid w:val="00A225E3"/>
    <w:rsid w:val="00A314FE"/>
    <w:rsid w:val="00A40D6A"/>
    <w:rsid w:val="00A83895"/>
    <w:rsid w:val="00B82C0D"/>
    <w:rsid w:val="00BC7968"/>
    <w:rsid w:val="00BE6AB6"/>
    <w:rsid w:val="00BF2258"/>
    <w:rsid w:val="00BF36F8"/>
    <w:rsid w:val="00BF4622"/>
    <w:rsid w:val="00C1611A"/>
    <w:rsid w:val="00C661B7"/>
    <w:rsid w:val="00C81AAE"/>
    <w:rsid w:val="00CD00B1"/>
    <w:rsid w:val="00CD3C50"/>
    <w:rsid w:val="00D22306"/>
    <w:rsid w:val="00D42542"/>
    <w:rsid w:val="00D46C94"/>
    <w:rsid w:val="00D8121C"/>
    <w:rsid w:val="00E22189"/>
    <w:rsid w:val="00E74069"/>
    <w:rsid w:val="00EA284B"/>
    <w:rsid w:val="00EB1F49"/>
    <w:rsid w:val="00EF2D92"/>
    <w:rsid w:val="00F274DA"/>
    <w:rsid w:val="00F865B3"/>
    <w:rsid w:val="00FB1509"/>
    <w:rsid w:val="00FC035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0">
    <w:name w:val="Обычный1"/>
    <w:rsid w:val="0017186D"/>
  </w:style>
  <w:style w:type="paragraph" w:styleId="ab">
    <w:name w:val="Normal (Web)"/>
    <w:basedOn w:val="a"/>
    <w:uiPriority w:val="99"/>
    <w:semiHidden/>
    <w:unhideWhenUsed/>
    <w:rsid w:val="007530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dcterms:created xsi:type="dcterms:W3CDTF">2022-11-07T09:18:00Z</dcterms:created>
  <dcterms:modified xsi:type="dcterms:W3CDTF">2023-03-12T20:29:00Z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d9a61f7a-5c79-3e73-b8d6-98f1d9973fc7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http://csl.mendeley.com/styles/547532811/Biotechnology-Russia-2</vt:lpwstr>
  </property>
  <property fmtid="{D5CDD505-2E9C-101B-9397-08002B2CF9AE}" pid="8" name="Mendeley Recent Style Name 1_1">
    <vt:lpwstr>Biotechnology Russia - natalya dobryakova</vt:lpwstr>
  </property>
  <property fmtid="{D5CDD505-2E9C-101B-9397-08002B2CF9AE}" pid="9" name="Mendeley Recent Style Id 2_1">
    <vt:lpwstr>http://www.zotero.org/styles/elsevier-harvard2</vt:lpwstr>
  </property>
  <property fmtid="{D5CDD505-2E9C-101B-9397-08002B2CF9AE}" pid="10" name="Mendeley Recent Style Name 2_1">
    <vt:lpwstr>Elsevier - Harvard 2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http://www.zotero.org/styles/international-journal-of-pharmaceutics</vt:lpwstr>
  </property>
  <property fmtid="{D5CDD505-2E9C-101B-9397-08002B2CF9AE}" pid="14" name="Mendeley Recent Style Name 4_1">
    <vt:lpwstr>International Journal of Pharmaceutics</vt:lpwstr>
  </property>
  <property fmtid="{D5CDD505-2E9C-101B-9397-08002B2CF9AE}" pid="15" name="Mendeley Recent Style Id 5_1">
    <vt:lpwstr>http://www.zotero.org/styles/russian-chemical-reviews</vt:lpwstr>
  </property>
  <property fmtid="{D5CDD505-2E9C-101B-9397-08002B2CF9AE}" pid="16" name="Mendeley Recent Style Name 5_1">
    <vt:lpwstr>Russian Chemical Reviews</vt:lpwstr>
  </property>
  <property fmtid="{D5CDD505-2E9C-101B-9397-08002B2CF9AE}" pid="17" name="Mendeley Recent Style Id 6_1">
    <vt:lpwstr>http://www.zotero.org/styles/gost-r-7-0-5-2008</vt:lpwstr>
  </property>
  <property fmtid="{D5CDD505-2E9C-101B-9397-08002B2CF9AE}" pid="18" name="Mendeley Recent Style Name 6_1">
    <vt:lpwstr>Russian GOST R 7.0.5-2008 (Russian)</vt:lpwstr>
  </property>
  <property fmtid="{D5CDD505-2E9C-101B-9397-08002B2CF9AE}" pid="19" name="Mendeley Recent Style Id 7_1">
    <vt:lpwstr>http://www.zotero.org/styles/gost-r-7-0-5-2008-numeric</vt:lpwstr>
  </property>
  <property fmtid="{D5CDD505-2E9C-101B-9397-08002B2CF9AE}" pid="20" name="Mendeley Recent Style Name 7_1">
    <vt:lpwstr>Russian GOST R 7.0.5-2008 (numeric)</vt:lpwstr>
  </property>
  <property fmtid="{D5CDD505-2E9C-101B-9397-08002B2CF9AE}" pid="21" name="Mendeley Recent Style Id 8_1">
    <vt:lpwstr>http://www.zotero.org/styles/gost-r-7-0-5-2008-numeric-alphabetical</vt:lpwstr>
  </property>
  <property fmtid="{D5CDD505-2E9C-101B-9397-08002B2CF9AE}" pid="22" name="Mendeley Recent Style Name 8_1">
    <vt:lpwstr>Russian GOST R 7.0.5-2008 (numeric, sorted alphabetically, Russian)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