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62E29F3" w:rsidR="00130241" w:rsidRDefault="008E38F9" w:rsidP="008E38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412C31">
        <w:rPr>
          <w:b/>
          <w:color w:val="000000"/>
        </w:rPr>
        <w:t xml:space="preserve">Детекция маркера </w:t>
      </w:r>
      <w:r w:rsidRPr="00412C31">
        <w:rPr>
          <w:b/>
          <w:color w:val="000000"/>
          <w:lang w:val="en-US"/>
        </w:rPr>
        <w:t>CD</w:t>
      </w:r>
      <w:r w:rsidRPr="00412C31">
        <w:rPr>
          <w:b/>
          <w:color w:val="000000"/>
        </w:rPr>
        <w:t>133 в глиобластоме человека с помощью аптамеров</w:t>
      </w:r>
      <w:r>
        <w:rPr>
          <w:b/>
          <w:color w:val="000000"/>
        </w:rPr>
        <w:t xml:space="preserve"> </w:t>
      </w:r>
    </w:p>
    <w:p w14:paraId="165C49C8" w14:textId="77777777" w:rsidR="00EB492E" w:rsidRDefault="001E1EBF" w:rsidP="001E1E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Моисеенко В.Л.</w:t>
      </w:r>
      <w:r w:rsidRPr="001E1EBF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, </w:t>
      </w:r>
      <w:r w:rsidRPr="001300CA">
        <w:rPr>
          <w:b/>
          <w:i/>
          <w:color w:val="000000"/>
        </w:rPr>
        <w:t>Антипова О.М.</w:t>
      </w:r>
      <w:r w:rsidRPr="001E1EBF">
        <w:rPr>
          <w:b/>
          <w:i/>
          <w:color w:val="000000"/>
          <w:vertAlign w:val="superscript"/>
        </w:rPr>
        <w:t>1</w:t>
      </w:r>
      <w:r w:rsidRPr="001300CA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Павлова С.В.</w:t>
      </w:r>
      <w:r w:rsidRPr="001E1EBF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Фаб Л.В.</w:t>
      </w:r>
      <w:r w:rsidRPr="001E1EBF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Павлова Г.В.</w:t>
      </w:r>
      <w:r w:rsidRPr="001E1EBF">
        <w:rPr>
          <w:b/>
          <w:i/>
          <w:color w:val="000000"/>
          <w:vertAlign w:val="superscript"/>
        </w:rPr>
        <w:t>2,3</w:t>
      </w:r>
      <w:r w:rsidR="00EB492E" w:rsidRPr="00EB492E">
        <w:rPr>
          <w:b/>
          <w:i/>
          <w:color w:val="000000"/>
        </w:rPr>
        <w:t xml:space="preserve">, </w:t>
      </w:r>
    </w:p>
    <w:p w14:paraId="78345D8A" w14:textId="42B78B00" w:rsidR="001E1EBF" w:rsidRPr="001E1EBF" w:rsidRDefault="00EB492E" w:rsidP="001E1E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1300CA">
        <w:rPr>
          <w:b/>
          <w:i/>
          <w:color w:val="000000"/>
        </w:rPr>
        <w:t>Копылов А.М.</w:t>
      </w:r>
      <w:r w:rsidRPr="001E1EBF">
        <w:rPr>
          <w:b/>
          <w:i/>
          <w:color w:val="000000"/>
          <w:vertAlign w:val="superscript"/>
        </w:rPr>
        <w:t>1</w:t>
      </w:r>
    </w:p>
    <w:p w14:paraId="00000003" w14:textId="3D7C2818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1E1EBF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2D4263C" w:rsidR="00130241" w:rsidRPr="00391C38" w:rsidRDefault="003924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</w:t>
      </w:r>
      <w:r w:rsidR="00391C38">
        <w:rPr>
          <w:i/>
          <w:color w:val="000000"/>
        </w:rPr>
        <w:t>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39EEEBDC" w14:textId="23CB6FD8" w:rsidR="001E1EBF" w:rsidRDefault="00EB1F49" w:rsidP="001E1E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1E1EBF" w:rsidRPr="001E1EBF">
        <w:rPr>
          <w:i/>
          <w:color w:val="000000"/>
        </w:rPr>
        <w:t>Институт высшей нервной деятельности и нейрофизиологии РАН, Москва, Россия</w:t>
      </w:r>
    </w:p>
    <w:p w14:paraId="635FE8E9" w14:textId="559461FF" w:rsidR="001E1EBF" w:rsidRPr="001E1EBF" w:rsidRDefault="001E1EBF" w:rsidP="001E1E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1E1EBF">
        <w:rPr>
          <w:i/>
          <w:color w:val="000000"/>
          <w:vertAlign w:val="superscript"/>
        </w:rPr>
        <w:t>3</w:t>
      </w:r>
      <w:r w:rsidRPr="001E1EBF">
        <w:rPr>
          <w:i/>
          <w:color w:val="000000"/>
        </w:rPr>
        <w:t>НМИЦ нейрохирургии им. ак. Н. Н. Бурденко, Москва, Россия</w:t>
      </w:r>
    </w:p>
    <w:p w14:paraId="7987D17B" w14:textId="77777777" w:rsidR="001E1EBF" w:rsidRPr="001A097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 w:rsidRPr="001E1EBF">
        <w:rPr>
          <w:i/>
          <w:color w:val="000000"/>
          <w:lang w:val="en-US"/>
        </w:rPr>
        <w:t>E</w:t>
      </w:r>
      <w:r w:rsidR="003B76D6" w:rsidRPr="001A0971">
        <w:rPr>
          <w:i/>
          <w:color w:val="000000"/>
          <w:lang w:val="en-US"/>
        </w:rPr>
        <w:t>-</w:t>
      </w:r>
      <w:r w:rsidRPr="001E1EBF">
        <w:rPr>
          <w:i/>
          <w:color w:val="000000"/>
          <w:lang w:val="en-US"/>
        </w:rPr>
        <w:t>mail</w:t>
      </w:r>
      <w:r w:rsidRPr="001A0971">
        <w:rPr>
          <w:i/>
          <w:color w:val="000000"/>
          <w:lang w:val="en-US"/>
        </w:rPr>
        <w:t xml:space="preserve">: </w:t>
      </w:r>
      <w:hyperlink r:id="rId6" w:history="1">
        <w:r w:rsidR="001E1EBF" w:rsidRPr="001A0971">
          <w:rPr>
            <w:i/>
            <w:color w:val="000000"/>
            <w:u w:val="single"/>
            <w:lang w:val="en-US"/>
          </w:rPr>
          <w:t>valerian.moiseenko@gmail.com</w:t>
        </w:r>
      </w:hyperlink>
      <w:r w:rsidR="001E1EBF" w:rsidRPr="001A0971">
        <w:rPr>
          <w:i/>
          <w:color w:val="000000"/>
          <w:u w:val="single"/>
          <w:lang w:val="en-US"/>
        </w:rPr>
        <w:t xml:space="preserve"> </w:t>
      </w:r>
    </w:p>
    <w:p w14:paraId="2B1AC8DC" w14:textId="7DE040A5" w:rsidR="007F7056" w:rsidRDefault="00412C31" w:rsidP="007F7056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</w:pPr>
      <w:r>
        <w:t>Трансмембранный белок</w:t>
      </w:r>
      <w:r w:rsidRPr="00412C31">
        <w:t xml:space="preserve"> </w:t>
      </w:r>
      <w:r w:rsidR="007F7056">
        <w:rPr>
          <w:lang w:val="en-US"/>
        </w:rPr>
        <w:t>CD</w:t>
      </w:r>
      <w:r w:rsidR="007F7056" w:rsidRPr="00637836">
        <w:t>133</w:t>
      </w:r>
      <w:r w:rsidR="007F7056">
        <w:t xml:space="preserve"> </w:t>
      </w:r>
      <w:r w:rsidR="000E1B7F">
        <w:t xml:space="preserve">– </w:t>
      </w:r>
      <w:r w:rsidR="007F7056" w:rsidRPr="001300CA">
        <w:t>маркер опухолевых</w:t>
      </w:r>
      <w:r w:rsidR="007F7056" w:rsidRPr="00AE7F71">
        <w:t xml:space="preserve"> </w:t>
      </w:r>
      <w:r w:rsidR="007F7056" w:rsidRPr="001300CA">
        <w:t>стволовых</w:t>
      </w:r>
      <w:r w:rsidR="007F7056">
        <w:t>/прогениторных</w:t>
      </w:r>
      <w:r w:rsidR="007F7056" w:rsidRPr="001300CA">
        <w:t xml:space="preserve"> клеток глиобластом</w:t>
      </w:r>
      <w:r w:rsidR="007F7056">
        <w:t>ы (ГБ)</w:t>
      </w:r>
      <w:r w:rsidR="007F7056" w:rsidRPr="001300CA">
        <w:t xml:space="preserve">. </w:t>
      </w:r>
      <w:r w:rsidR="000E1B7F">
        <w:t>Детекция</w:t>
      </w:r>
      <w:r w:rsidR="007F7056" w:rsidRPr="001300CA">
        <w:t xml:space="preserve"> CD133 на поверхности клеток</w:t>
      </w:r>
      <w:r w:rsidR="000E1B7F">
        <w:t xml:space="preserve"> проводится с использованием антител</w:t>
      </w:r>
      <w:r w:rsidR="007F7056" w:rsidRPr="001300CA">
        <w:t>. В литературе описано несколько ДНК</w:t>
      </w:r>
      <w:r w:rsidR="007F7056">
        <w:t>-</w:t>
      </w:r>
      <w:r w:rsidR="007F7056" w:rsidRPr="001300CA">
        <w:t xml:space="preserve"> и РНК</w:t>
      </w:r>
      <w:r w:rsidR="007F7056">
        <w:t>-</w:t>
      </w:r>
      <w:r w:rsidR="007F7056" w:rsidRPr="001300CA">
        <w:t xml:space="preserve">аптамеров </w:t>
      </w:r>
      <w:r w:rsidR="006378EB">
        <w:t xml:space="preserve">к </w:t>
      </w:r>
      <w:r w:rsidR="006378EB">
        <w:rPr>
          <w:lang w:val="en-US"/>
        </w:rPr>
        <w:t>CD</w:t>
      </w:r>
      <w:r w:rsidR="006378EB" w:rsidRPr="006378EB">
        <w:t>133</w:t>
      </w:r>
      <w:r w:rsidR="006378EB">
        <w:t xml:space="preserve"> </w:t>
      </w:r>
      <w:r w:rsidR="007F7056">
        <w:t>– «химических антител»</w:t>
      </w:r>
      <w:r w:rsidR="00E5744D" w:rsidRPr="00E5744D">
        <w:t xml:space="preserve">. </w:t>
      </w:r>
      <w:r w:rsidR="007F7056" w:rsidRPr="001300CA">
        <w:t xml:space="preserve">[1, 2] </w:t>
      </w:r>
    </w:p>
    <w:p w14:paraId="1BC18F11" w14:textId="4AF3408D" w:rsidR="0073673B" w:rsidRPr="00EB492E" w:rsidRDefault="00412C31" w:rsidP="007367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Исследовали связывание</w:t>
      </w:r>
      <w:r w:rsidR="0073673B">
        <w:t xml:space="preserve"> </w:t>
      </w:r>
      <w:r w:rsidR="0073673B" w:rsidRPr="0073673B">
        <w:t>CD133 на поверхности клеток</w:t>
      </w:r>
      <w:r w:rsidR="006378EB">
        <w:t xml:space="preserve"> с</w:t>
      </w:r>
      <w:r w:rsidR="0073673B">
        <w:t xml:space="preserve"> </w:t>
      </w:r>
      <w:r w:rsidR="0073673B" w:rsidRPr="0073673B">
        <w:t>2’F-Y-РНК-аптамерами А15 (15 н</w:t>
      </w:r>
      <w:r w:rsidR="006378EB">
        <w:t>т</w:t>
      </w:r>
      <w:r w:rsidR="0073673B" w:rsidRPr="0073673B">
        <w:t>) и В19 (19 н</w:t>
      </w:r>
      <w:r w:rsidR="006378EB">
        <w:t>т</w:t>
      </w:r>
      <w:r w:rsidR="0073673B" w:rsidRPr="0073673B">
        <w:t>) и ДНК-аптамером Cs5 (51 н</w:t>
      </w:r>
      <w:r w:rsidR="006378EB">
        <w:t>т</w:t>
      </w:r>
      <w:r w:rsidR="0073673B" w:rsidRPr="0073673B">
        <w:t>)</w:t>
      </w:r>
      <w:r>
        <w:t>, содержащими</w:t>
      </w:r>
      <w:r w:rsidR="0073673B" w:rsidRPr="0073673B">
        <w:t xml:space="preserve"> метк</w:t>
      </w:r>
      <w:r>
        <w:t xml:space="preserve">и </w:t>
      </w:r>
      <w:r w:rsidR="0073673B" w:rsidRPr="0073673B">
        <w:t>Cy5 и FAM</w:t>
      </w:r>
      <w:r>
        <w:t xml:space="preserve">, </w:t>
      </w:r>
      <w:r w:rsidR="0073673B">
        <w:t>на линейных культурах</w:t>
      </w:r>
      <w:r w:rsidR="00F96CB5">
        <w:t xml:space="preserve"> </w:t>
      </w:r>
      <w:r w:rsidR="0073673B" w:rsidRPr="0073673B">
        <w:t xml:space="preserve">Caco-2 </w:t>
      </w:r>
      <w:r w:rsidR="0073673B">
        <w:t xml:space="preserve">и </w:t>
      </w:r>
      <w:r w:rsidR="0073673B" w:rsidRPr="0073673B">
        <w:t>HCT</w:t>
      </w:r>
      <w:r w:rsidR="0073673B">
        <w:t>116, а также на клетках первичных культур ГБ чел</w:t>
      </w:r>
      <w:r w:rsidR="00F96CB5">
        <w:t>о</w:t>
      </w:r>
      <w:r w:rsidR="0073673B">
        <w:t xml:space="preserve">века </w:t>
      </w:r>
      <w:r w:rsidR="0073673B" w:rsidRPr="0073673B">
        <w:t xml:space="preserve">G01 </w:t>
      </w:r>
      <w:r w:rsidR="0073673B">
        <w:t xml:space="preserve">и </w:t>
      </w:r>
      <w:r w:rsidR="0073673B" w:rsidRPr="0073673B">
        <w:t>Sus</w:t>
      </w:r>
      <w:r w:rsidR="0073673B">
        <w:t xml:space="preserve"> методами </w:t>
      </w:r>
      <w:r w:rsidR="0073673B" w:rsidRPr="0073673B">
        <w:t>проточной цитофлуориметрии и конфокальной микроскопии</w:t>
      </w:r>
      <w:r w:rsidR="00EB492E" w:rsidRPr="00EB492E">
        <w:t>.</w:t>
      </w:r>
    </w:p>
    <w:p w14:paraId="1F13D842" w14:textId="1F91D4F3" w:rsidR="003924EF" w:rsidRDefault="00B444A3" w:rsidP="00B444A3">
      <w:pPr>
        <w:pBdr>
          <w:top w:val="nil"/>
          <w:left w:val="nil"/>
          <w:bottom w:val="nil"/>
          <w:right w:val="nil"/>
          <w:between w:val="nil"/>
        </w:pBdr>
        <w:ind w:firstLine="397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FDE44C1" wp14:editId="75AA4123">
            <wp:simplePos x="0" y="0"/>
            <wp:positionH relativeFrom="margin">
              <wp:posOffset>545465</wp:posOffset>
            </wp:positionH>
            <wp:positionV relativeFrom="paragraph">
              <wp:posOffset>872490</wp:posOffset>
            </wp:positionV>
            <wp:extent cx="4876800" cy="1554480"/>
            <wp:effectExtent l="0" t="0" r="0" b="762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58" r="20915" b="57268"/>
                    <a:stretch/>
                  </pic:blipFill>
                  <pic:spPr bwMode="auto">
                    <a:xfrm>
                      <a:off x="0" y="0"/>
                      <a:ext cx="487680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6666">
        <w:t>Проточной цитометрией показано, что РНК- и ДНК-аптамеры связываются как с клетками линейных культур, так и с клетками пациентов</w:t>
      </w:r>
      <w:r w:rsidR="00A603AD" w:rsidRPr="00A603AD">
        <w:t xml:space="preserve"> (</w:t>
      </w:r>
      <w:r w:rsidR="00A603AD">
        <w:t>Ри</w:t>
      </w:r>
      <w:r w:rsidR="00A026E3">
        <w:t>с. 1).</w:t>
      </w:r>
      <w:r w:rsidR="00886666">
        <w:t xml:space="preserve"> При этом </w:t>
      </w:r>
      <w:r w:rsidR="006378EB">
        <w:t>интенсивность флуоресценции сдвигается сопоставимо при связывании аптамеров А15 и В19 с линейными клетками</w:t>
      </w:r>
      <w:r w:rsidR="00886666">
        <w:t>.</w:t>
      </w:r>
    </w:p>
    <w:p w14:paraId="15D3D7F7" w14:textId="04025D0D" w:rsidR="0073673B" w:rsidRPr="00C0532D" w:rsidRDefault="00C0532D" w:rsidP="00B444A3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t xml:space="preserve">Рис. </w:t>
      </w:r>
      <w:fldSimple w:instr=" SEQ Рисунок \* ARABIC ">
        <w:r>
          <w:t>1</w:t>
        </w:r>
      </w:fldSimple>
      <w:r>
        <w:t>. Проточная цитофлуориметрия клеток линейных и первичных культур с РНК-аптамером А15-</w:t>
      </w:r>
      <w:r>
        <w:rPr>
          <w:lang w:val="en-US"/>
        </w:rPr>
        <w:t>Cy</w:t>
      </w:r>
      <w:r w:rsidRPr="00C0532D">
        <w:t>5</w:t>
      </w:r>
      <w:r>
        <w:t xml:space="preserve">: </w:t>
      </w:r>
      <w:r w:rsidRPr="00C0532D">
        <w:rPr>
          <w:b/>
          <w:bCs/>
        </w:rPr>
        <w:t>А</w:t>
      </w:r>
      <w:r>
        <w:t xml:space="preserve"> – </w:t>
      </w:r>
      <w:r>
        <w:rPr>
          <w:lang w:val="en-US"/>
        </w:rPr>
        <w:t>Caco</w:t>
      </w:r>
      <w:r w:rsidRPr="00C0532D">
        <w:t xml:space="preserve">-2, </w:t>
      </w:r>
      <w:r w:rsidRPr="00C0532D">
        <w:rPr>
          <w:b/>
          <w:bCs/>
        </w:rPr>
        <w:t>Б</w:t>
      </w:r>
      <w:r>
        <w:t xml:space="preserve"> – </w:t>
      </w:r>
      <w:r>
        <w:rPr>
          <w:lang w:val="en-US"/>
        </w:rPr>
        <w:t>HCT</w:t>
      </w:r>
      <w:r w:rsidRPr="00C0532D">
        <w:t>116</w:t>
      </w:r>
      <w:r>
        <w:t xml:space="preserve">, </w:t>
      </w:r>
      <w:r w:rsidRPr="00C0532D">
        <w:rPr>
          <w:b/>
          <w:bCs/>
        </w:rPr>
        <w:t>В</w:t>
      </w:r>
      <w:r>
        <w:t xml:space="preserve"> – </w:t>
      </w:r>
      <w:r>
        <w:rPr>
          <w:lang w:val="en-US"/>
        </w:rPr>
        <w:t>G</w:t>
      </w:r>
      <w:r w:rsidRPr="00C0532D">
        <w:t>01</w:t>
      </w:r>
      <w:r>
        <w:t>.</w:t>
      </w:r>
    </w:p>
    <w:p w14:paraId="5ABFD6DE" w14:textId="77777777" w:rsidR="00412C31" w:rsidRDefault="00412C31" w:rsidP="00751C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</w:p>
    <w:p w14:paraId="4A713390" w14:textId="1EF1F724" w:rsidR="00751C48" w:rsidRPr="00751C48" w:rsidRDefault="00751C48" w:rsidP="00751C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751C48">
        <w:t xml:space="preserve">По данным конфокальной микроскопии флуоресцентно меченые РНК- и ДНК-аптамеры окрашивают CD133+ клетки. </w:t>
      </w:r>
      <w:r>
        <w:t xml:space="preserve">Клетки </w:t>
      </w:r>
      <w:r>
        <w:rPr>
          <w:lang w:val="en-US"/>
        </w:rPr>
        <w:t>Caco</w:t>
      </w:r>
      <w:r w:rsidRPr="00751C48">
        <w:t>-2</w:t>
      </w:r>
      <w:r>
        <w:t xml:space="preserve"> окрашиваются РНК-аптамерами с меткой </w:t>
      </w:r>
      <w:r>
        <w:rPr>
          <w:lang w:val="en-US"/>
        </w:rPr>
        <w:t>Cy</w:t>
      </w:r>
      <w:r w:rsidRPr="00751C48">
        <w:t>5</w:t>
      </w:r>
      <w:r>
        <w:t xml:space="preserve"> и ДНК-аптамерами с метк</w:t>
      </w:r>
      <w:r w:rsidR="006378EB">
        <w:t>ами</w:t>
      </w:r>
      <w:r>
        <w:t xml:space="preserve"> </w:t>
      </w:r>
      <w:r>
        <w:rPr>
          <w:lang w:val="en-US"/>
        </w:rPr>
        <w:t>FAM</w:t>
      </w:r>
      <w:r>
        <w:t xml:space="preserve"> или </w:t>
      </w:r>
      <w:r>
        <w:rPr>
          <w:lang w:val="en-US"/>
        </w:rPr>
        <w:t>Cy</w:t>
      </w:r>
      <w:r w:rsidRPr="00751C48">
        <w:t>5</w:t>
      </w:r>
      <w:r>
        <w:t xml:space="preserve"> лучше, чем клетки культуры </w:t>
      </w:r>
      <w:r>
        <w:rPr>
          <w:lang w:val="en-US"/>
        </w:rPr>
        <w:t>HCT</w:t>
      </w:r>
      <w:r w:rsidRPr="00751C48">
        <w:t>116</w:t>
      </w:r>
      <w:r>
        <w:t xml:space="preserve">, что согласуется с большей экспрессией </w:t>
      </w:r>
      <w:r>
        <w:rPr>
          <w:lang w:val="en-US"/>
        </w:rPr>
        <w:t>CD</w:t>
      </w:r>
      <w:r w:rsidRPr="00751C48">
        <w:t>133</w:t>
      </w:r>
      <w:r>
        <w:t xml:space="preserve"> в клетках культуры </w:t>
      </w:r>
      <w:r>
        <w:rPr>
          <w:lang w:val="en-US"/>
        </w:rPr>
        <w:t>Caco</w:t>
      </w:r>
      <w:r w:rsidRPr="00751C48">
        <w:t>-2</w:t>
      </w:r>
      <w:r>
        <w:t xml:space="preserve">. </w:t>
      </w:r>
      <w:r w:rsidR="00886666">
        <w:t>РНК- и ДНК-аптамеры с различными флуоресцентными метками по-разному окрашивают клетки первичных культур.</w:t>
      </w:r>
    </w:p>
    <w:p w14:paraId="0BF6269E" w14:textId="18434C78" w:rsidR="0073673B" w:rsidRPr="00412C31" w:rsidRDefault="00076BE2" w:rsidP="00751C4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412C31">
        <w:t>Таким образо</w:t>
      </w:r>
      <w:r w:rsidR="00412C31">
        <w:t xml:space="preserve">м, аптамеры узнают </w:t>
      </w:r>
      <w:r w:rsidR="00412C31">
        <w:rPr>
          <w:lang w:val="en-US"/>
        </w:rPr>
        <w:t>CD</w:t>
      </w:r>
      <w:r w:rsidR="00412C31" w:rsidRPr="00412C31">
        <w:t>133</w:t>
      </w:r>
      <w:r w:rsidR="00412C31">
        <w:t xml:space="preserve"> на поверхности клеток линейных культур. Взаимодействие РНК- и ДНК-аптамеров с клетками пациентов требует дальнейшего исследования.</w:t>
      </w:r>
    </w:p>
    <w:p w14:paraId="0000000E" w14:textId="77777777" w:rsidR="00130241" w:rsidRPr="00F31F7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177ECBBC" w14:textId="05B5D469" w:rsidR="00F31F78" w:rsidRPr="00F31F78" w:rsidRDefault="00F31F78" w:rsidP="00A026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textDirection w:val="btLr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Pr="00F31F78">
        <w:rPr>
          <w:color w:val="000000"/>
          <w:lang w:val="en-US"/>
        </w:rPr>
        <w:t>Shigdar S</w:t>
      </w:r>
      <w:r w:rsidR="00A026E3" w:rsidRPr="00A026E3">
        <w:rPr>
          <w:color w:val="000000"/>
          <w:lang w:val="en-US"/>
        </w:rPr>
        <w:t>, Qiao L, Zhou S</w:t>
      </w:r>
      <w:r w:rsidR="00AB0375">
        <w:rPr>
          <w:color w:val="000000"/>
          <w:lang w:val="en-US"/>
        </w:rPr>
        <w:t>-</w:t>
      </w:r>
      <w:r w:rsidR="00A026E3" w:rsidRPr="00A026E3">
        <w:rPr>
          <w:color w:val="000000"/>
          <w:lang w:val="en-US"/>
        </w:rPr>
        <w:t>F, Xiang D, Wang T, Li Y, Lim LY, Kong L, Li L, Duan W</w:t>
      </w:r>
      <w:r w:rsidRPr="00F31F78">
        <w:rPr>
          <w:color w:val="000000"/>
          <w:lang w:val="en-US"/>
        </w:rPr>
        <w:t>., RNA aptamers targeting cancer stem cell marker CD133 // Cancer Lett. 2013. Vol. 330(1). P. 84-95.</w:t>
      </w:r>
    </w:p>
    <w:p w14:paraId="72A1E2CD" w14:textId="6B263B65" w:rsidR="00F31F78" w:rsidRPr="00A026E3" w:rsidRDefault="00F31F78" w:rsidP="007A79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textDirection w:val="btLr"/>
        <w:rPr>
          <w:lang w:val="en-US"/>
        </w:rPr>
      </w:pPr>
      <w:r>
        <w:rPr>
          <w:color w:val="000000"/>
          <w:lang w:val="en-US"/>
        </w:rPr>
        <w:t xml:space="preserve">2. </w:t>
      </w:r>
      <w:r w:rsidR="00A026E3" w:rsidRPr="00A026E3">
        <w:rPr>
          <w:color w:val="000000"/>
          <w:lang w:val="en-US"/>
        </w:rPr>
        <w:t>Li W, Wang Z, Gao T, Sun S, Xu M, Pei R.</w:t>
      </w:r>
      <w:r w:rsidRPr="008D2672">
        <w:rPr>
          <w:lang w:val="en-US"/>
        </w:rPr>
        <w:t xml:space="preserve">, Selection of CD133-targeted DNA aptamers for the efficient and specific therapy of colorectal cancer // J. Mater. </w:t>
      </w:r>
      <w:r w:rsidRPr="00A026E3">
        <w:rPr>
          <w:lang w:val="en-US"/>
        </w:rPr>
        <w:t>Chem. B. 2022. Vol. 10. P. 2057-2066</w:t>
      </w:r>
    </w:p>
    <w:sectPr w:rsidR="00F31F78" w:rsidRPr="00A026E3" w:rsidSect="00B444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01F7"/>
    <w:multiLevelType w:val="multilevel"/>
    <w:tmpl w:val="31CCD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3C1EC9"/>
    <w:multiLevelType w:val="hybridMultilevel"/>
    <w:tmpl w:val="1F66F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B2244"/>
    <w:multiLevelType w:val="hybridMultilevel"/>
    <w:tmpl w:val="F7FE86E4"/>
    <w:lvl w:ilvl="0" w:tplc="43E4110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6E3169"/>
    <w:multiLevelType w:val="hybridMultilevel"/>
    <w:tmpl w:val="CE286952"/>
    <w:lvl w:ilvl="0" w:tplc="BCB05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C3B6A"/>
    <w:multiLevelType w:val="multilevel"/>
    <w:tmpl w:val="41189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5"/>
  </w:num>
  <w:num w:numId="2" w16cid:durableId="298656977">
    <w:abstractNumId w:val="6"/>
  </w:num>
  <w:num w:numId="3" w16cid:durableId="900556941">
    <w:abstractNumId w:val="4"/>
  </w:num>
  <w:num w:numId="4" w16cid:durableId="1044673494">
    <w:abstractNumId w:val="0"/>
  </w:num>
  <w:num w:numId="5" w16cid:durableId="2012830650">
    <w:abstractNumId w:val="3"/>
  </w:num>
  <w:num w:numId="6" w16cid:durableId="1827087719">
    <w:abstractNumId w:val="1"/>
  </w:num>
  <w:num w:numId="7" w16cid:durableId="1218514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4AFF"/>
    <w:rsid w:val="00063966"/>
    <w:rsid w:val="00076BE2"/>
    <w:rsid w:val="00086081"/>
    <w:rsid w:val="000E1B7F"/>
    <w:rsid w:val="00101A1C"/>
    <w:rsid w:val="00106375"/>
    <w:rsid w:val="00116478"/>
    <w:rsid w:val="00130241"/>
    <w:rsid w:val="001A0971"/>
    <w:rsid w:val="001E1EBF"/>
    <w:rsid w:val="001E61C2"/>
    <w:rsid w:val="001F0493"/>
    <w:rsid w:val="0020643B"/>
    <w:rsid w:val="002264EE"/>
    <w:rsid w:val="0023307C"/>
    <w:rsid w:val="0031361E"/>
    <w:rsid w:val="00391C38"/>
    <w:rsid w:val="003924EF"/>
    <w:rsid w:val="003B76D6"/>
    <w:rsid w:val="00412C31"/>
    <w:rsid w:val="004672AC"/>
    <w:rsid w:val="004A26A3"/>
    <w:rsid w:val="004F0EDF"/>
    <w:rsid w:val="00522BF1"/>
    <w:rsid w:val="00590166"/>
    <w:rsid w:val="006378EB"/>
    <w:rsid w:val="006F7A19"/>
    <w:rsid w:val="0073673B"/>
    <w:rsid w:val="00751C48"/>
    <w:rsid w:val="00775389"/>
    <w:rsid w:val="00797838"/>
    <w:rsid w:val="007A792C"/>
    <w:rsid w:val="007C36D8"/>
    <w:rsid w:val="007F2744"/>
    <w:rsid w:val="007F7056"/>
    <w:rsid w:val="00886666"/>
    <w:rsid w:val="008931BE"/>
    <w:rsid w:val="008D2672"/>
    <w:rsid w:val="008E38F9"/>
    <w:rsid w:val="00921D45"/>
    <w:rsid w:val="00990462"/>
    <w:rsid w:val="009A66DB"/>
    <w:rsid w:val="009B2F80"/>
    <w:rsid w:val="009B3300"/>
    <w:rsid w:val="009F3380"/>
    <w:rsid w:val="00A02163"/>
    <w:rsid w:val="00A026E3"/>
    <w:rsid w:val="00A314FE"/>
    <w:rsid w:val="00A603AD"/>
    <w:rsid w:val="00AB0375"/>
    <w:rsid w:val="00B444A3"/>
    <w:rsid w:val="00BF36F8"/>
    <w:rsid w:val="00BF4622"/>
    <w:rsid w:val="00C0532D"/>
    <w:rsid w:val="00C57ED6"/>
    <w:rsid w:val="00CC1724"/>
    <w:rsid w:val="00CD00B1"/>
    <w:rsid w:val="00D22306"/>
    <w:rsid w:val="00D251DF"/>
    <w:rsid w:val="00D42542"/>
    <w:rsid w:val="00D555C9"/>
    <w:rsid w:val="00D8121C"/>
    <w:rsid w:val="00DA1DDB"/>
    <w:rsid w:val="00E22189"/>
    <w:rsid w:val="00E5744D"/>
    <w:rsid w:val="00E74069"/>
    <w:rsid w:val="00EB1F49"/>
    <w:rsid w:val="00EB492E"/>
    <w:rsid w:val="00F31F78"/>
    <w:rsid w:val="00F865B3"/>
    <w:rsid w:val="00F96CB5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semiHidden/>
    <w:unhideWhenUsed/>
    <w:rsid w:val="00990462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990462"/>
    <w:rPr>
      <w:b/>
      <w:bCs/>
    </w:rPr>
  </w:style>
  <w:style w:type="character" w:styleId="ad">
    <w:name w:val="Emphasis"/>
    <w:basedOn w:val="a0"/>
    <w:uiPriority w:val="20"/>
    <w:qFormat/>
    <w:rsid w:val="00990462"/>
    <w:rPr>
      <w:i/>
      <w:iCs/>
    </w:rPr>
  </w:style>
  <w:style w:type="character" w:styleId="ae">
    <w:name w:val="annotation reference"/>
    <w:basedOn w:val="a0"/>
    <w:uiPriority w:val="99"/>
    <w:semiHidden/>
    <w:unhideWhenUsed/>
    <w:rsid w:val="007F705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F7056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F7056"/>
    <w:rPr>
      <w:rFonts w:ascii="Times New Roman" w:eastAsia="Times New Roman" w:hAnsi="Times New Roman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F705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F7056"/>
    <w:rPr>
      <w:rFonts w:ascii="Times New Roman" w:eastAsia="Times New Roman" w:hAnsi="Times New Roman" w:cs="Times New Roman"/>
      <w:b/>
      <w:bCs/>
    </w:rPr>
  </w:style>
  <w:style w:type="paragraph" w:styleId="af3">
    <w:name w:val="caption"/>
    <w:basedOn w:val="a"/>
    <w:next w:val="a"/>
    <w:uiPriority w:val="35"/>
    <w:unhideWhenUsed/>
    <w:qFormat/>
    <w:rsid w:val="00C0532D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alerian.moiseenk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16</cp:revision>
  <dcterms:created xsi:type="dcterms:W3CDTF">2022-11-07T09:18:00Z</dcterms:created>
  <dcterms:modified xsi:type="dcterms:W3CDTF">2023-04-26T17:07:00Z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