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4950625" w:rsidR="00130241" w:rsidRPr="00E72E78" w:rsidRDefault="00E01459" w:rsidP="00E72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E72E78">
        <w:rPr>
          <w:b/>
          <w:color w:val="000000"/>
        </w:rPr>
        <w:t>Б</w:t>
      </w:r>
      <w:r w:rsidR="00C03D42" w:rsidRPr="00E72E78">
        <w:rPr>
          <w:b/>
          <w:color w:val="000000"/>
        </w:rPr>
        <w:t>иополиэлектролитны</w:t>
      </w:r>
      <w:r w:rsidRPr="00E72E78">
        <w:rPr>
          <w:b/>
          <w:color w:val="000000"/>
        </w:rPr>
        <w:t>е</w:t>
      </w:r>
      <w:r w:rsidR="00C03D42" w:rsidRPr="00E72E78">
        <w:rPr>
          <w:b/>
          <w:color w:val="000000"/>
        </w:rPr>
        <w:t xml:space="preserve"> комплекс</w:t>
      </w:r>
      <w:r w:rsidRPr="00E72E78">
        <w:rPr>
          <w:b/>
          <w:color w:val="000000"/>
        </w:rPr>
        <w:t>ы</w:t>
      </w:r>
      <w:r w:rsidR="00051031" w:rsidRPr="00E72E78">
        <w:rPr>
          <w:b/>
          <w:color w:val="000000"/>
        </w:rPr>
        <w:t>, загруженные ципрофлоксацином</w:t>
      </w:r>
    </w:p>
    <w:p w14:paraId="00000002" w14:textId="1BBCCB59" w:rsidR="00130241" w:rsidRPr="00E72E78" w:rsidRDefault="0077002F" w:rsidP="00E72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E72E78">
        <w:rPr>
          <w:b/>
          <w:i/>
          <w:color w:val="000000"/>
        </w:rPr>
        <w:t>Николаев А.А.</w:t>
      </w:r>
      <w:r w:rsidR="00364A68" w:rsidRPr="00E72E78">
        <w:rPr>
          <w:b/>
          <w:i/>
          <w:color w:val="000000"/>
        </w:rPr>
        <w:t>, Лопашинова</w:t>
      </w:r>
      <w:r w:rsidR="001532AE" w:rsidRPr="00E72E78">
        <w:rPr>
          <w:b/>
          <w:i/>
          <w:color w:val="000000"/>
        </w:rPr>
        <w:t xml:space="preserve"> Е.П.</w:t>
      </w:r>
      <w:r w:rsidR="00364A68" w:rsidRPr="00E72E78">
        <w:rPr>
          <w:b/>
          <w:i/>
          <w:color w:val="000000"/>
        </w:rPr>
        <w:t>, Годзишевская А.А.</w:t>
      </w:r>
      <w:r w:rsidR="00712E76" w:rsidRPr="00E72E78">
        <w:rPr>
          <w:b/>
          <w:i/>
          <w:color w:val="000000"/>
        </w:rPr>
        <w:t>, Курасова М.Н.,</w:t>
      </w:r>
      <w:r w:rsidR="00D228CB">
        <w:rPr>
          <w:b/>
          <w:i/>
          <w:color w:val="000000"/>
        </w:rPr>
        <w:br/>
        <w:t xml:space="preserve"> </w:t>
      </w:r>
      <w:r w:rsidR="00712E76" w:rsidRPr="00E72E78">
        <w:rPr>
          <w:b/>
          <w:i/>
          <w:color w:val="000000"/>
        </w:rPr>
        <w:t>Критченков А.С.</w:t>
      </w:r>
    </w:p>
    <w:p w14:paraId="00000003" w14:textId="52F0841F" w:rsidR="00130241" w:rsidRPr="00E72E78" w:rsidRDefault="00EB1F49" w:rsidP="00E72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E72E78">
        <w:rPr>
          <w:i/>
          <w:color w:val="000000"/>
        </w:rPr>
        <w:t xml:space="preserve">Студент, </w:t>
      </w:r>
      <w:r w:rsidR="00AC4563" w:rsidRPr="00E72E78">
        <w:rPr>
          <w:i/>
          <w:color w:val="000000"/>
        </w:rPr>
        <w:t>1</w:t>
      </w:r>
      <w:r w:rsidRPr="00E72E78">
        <w:rPr>
          <w:i/>
          <w:color w:val="000000"/>
        </w:rPr>
        <w:t xml:space="preserve"> курс </w:t>
      </w:r>
      <w:r w:rsidR="00AC4563" w:rsidRPr="00E72E78">
        <w:rPr>
          <w:i/>
          <w:color w:val="000000"/>
        </w:rPr>
        <w:t>магистратуры</w:t>
      </w:r>
    </w:p>
    <w:p w14:paraId="00000004" w14:textId="6F61BB68" w:rsidR="00130241" w:rsidRPr="00E72E78" w:rsidRDefault="00F4163D" w:rsidP="00E72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E72E78">
        <w:rPr>
          <w:i/>
          <w:color w:val="000000"/>
        </w:rPr>
        <w:t>Российский университет дружбы народов</w:t>
      </w:r>
      <w:r w:rsidR="00AC4563" w:rsidRPr="00E72E78">
        <w:rPr>
          <w:i/>
          <w:color w:val="000000"/>
        </w:rPr>
        <w:t>,</w:t>
      </w:r>
    </w:p>
    <w:p w14:paraId="00000005" w14:textId="42A6B04D" w:rsidR="00130241" w:rsidRPr="00E72E78" w:rsidRDefault="00F4163D" w:rsidP="00E72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E72E78">
        <w:rPr>
          <w:i/>
          <w:color w:val="000000"/>
        </w:rPr>
        <w:t>Ф</w:t>
      </w:r>
      <w:r w:rsidR="00EB1F49" w:rsidRPr="00E72E78">
        <w:rPr>
          <w:i/>
          <w:color w:val="000000"/>
        </w:rPr>
        <w:t>акультет</w:t>
      </w:r>
      <w:r w:rsidRPr="00E72E78">
        <w:rPr>
          <w:i/>
          <w:color w:val="000000"/>
        </w:rPr>
        <w:t xml:space="preserve"> физико-математических и естественных наук</w:t>
      </w:r>
      <w:r w:rsidR="00EB1F49" w:rsidRPr="00E72E78">
        <w:rPr>
          <w:i/>
          <w:color w:val="000000"/>
        </w:rPr>
        <w:t>, Москва, Россия</w:t>
      </w:r>
    </w:p>
    <w:p w14:paraId="00000008" w14:textId="7C3CEF6E" w:rsidR="00130241" w:rsidRPr="00E72E78" w:rsidRDefault="00EB1F49" w:rsidP="00E72E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lang w:val="en-US"/>
        </w:rPr>
      </w:pPr>
      <w:r w:rsidRPr="00E72E78">
        <w:rPr>
          <w:i/>
          <w:color w:val="000000"/>
          <w:lang w:val="en-US"/>
        </w:rPr>
        <w:t>E</w:t>
      </w:r>
      <w:r w:rsidR="003B76D6" w:rsidRPr="00E72E78">
        <w:rPr>
          <w:i/>
          <w:color w:val="000000"/>
          <w:lang w:val="en-US"/>
        </w:rPr>
        <w:t>-</w:t>
      </w:r>
      <w:r w:rsidRPr="00E72E78">
        <w:rPr>
          <w:i/>
          <w:color w:val="000000"/>
          <w:lang w:val="en-US"/>
        </w:rPr>
        <w:t xml:space="preserve">mail: </w:t>
      </w:r>
      <w:hyperlink r:id="rId6" w:history="1">
        <w:r w:rsidR="0051324C" w:rsidRPr="00E72E78">
          <w:rPr>
            <w:rStyle w:val="a9"/>
            <w:i/>
            <w:lang w:val="en-US"/>
          </w:rPr>
          <w:t>nikolaev-anan@rudn.ru</w:t>
        </w:r>
      </w:hyperlink>
    </w:p>
    <w:p w14:paraId="6C143423" w14:textId="5A070BD4" w:rsidR="00DD5C8A" w:rsidRPr="00E72E78" w:rsidRDefault="00E01459" w:rsidP="00E72E78">
      <w:r w:rsidRPr="00E72E78">
        <w:t>В настоящее время при получении п</w:t>
      </w:r>
      <w:r w:rsidR="00EB0622" w:rsidRPr="00E72E78">
        <w:t>олиэлектролитны</w:t>
      </w:r>
      <w:r w:rsidRPr="00E72E78">
        <w:t xml:space="preserve">х </w:t>
      </w:r>
      <w:r w:rsidR="002619B5" w:rsidRPr="00E72E78">
        <w:t>комплекс</w:t>
      </w:r>
      <w:r w:rsidRPr="00E72E78">
        <w:t xml:space="preserve">ов, как правило, </w:t>
      </w:r>
      <w:bookmarkStart w:id="0" w:name="_GoBack"/>
      <w:bookmarkEnd w:id="0"/>
      <w:r w:rsidRPr="00E72E78">
        <w:t>используются биосовместимые и биоразлагаемые полимеры (хитин, хитозан, гиалуроновая кислота)</w:t>
      </w:r>
      <w:r w:rsidR="005E24C9" w:rsidRPr="00E72E78">
        <w:rPr>
          <w:noProof/>
        </w:rPr>
        <w:t>, ч</w:t>
      </w:r>
      <w:r w:rsidR="002619B5" w:rsidRPr="00E72E78">
        <w:t>то</w:t>
      </w:r>
      <w:r w:rsidR="00EB0622" w:rsidRPr="00E72E78">
        <w:t xml:space="preserve"> </w:t>
      </w:r>
      <w:r w:rsidRPr="00E72E78">
        <w:t xml:space="preserve">обусловлено </w:t>
      </w:r>
      <w:r w:rsidR="005E24C9" w:rsidRPr="00E72E78">
        <w:t xml:space="preserve">их </w:t>
      </w:r>
      <w:r w:rsidR="003B6B09" w:rsidRPr="00E72E78">
        <w:t xml:space="preserve">экологичностью, </w:t>
      </w:r>
      <w:r w:rsidR="005E24C9" w:rsidRPr="00E72E78">
        <w:t xml:space="preserve">нетоксичностью </w:t>
      </w:r>
      <w:r w:rsidR="003B6B09" w:rsidRPr="00E72E78">
        <w:t xml:space="preserve">и </w:t>
      </w:r>
      <w:r w:rsidRPr="00E72E78">
        <w:t>возможностью использования подобных соединений в биологических средах</w:t>
      </w:r>
      <w:r w:rsidR="005E24C9" w:rsidRPr="00E72E78">
        <w:t xml:space="preserve"> </w:t>
      </w:r>
      <w:r w:rsidR="005E24C9" w:rsidRPr="00E72E78">
        <w:rPr>
          <w:noProof/>
        </w:rPr>
        <w:t>[1]</w:t>
      </w:r>
      <w:r w:rsidRPr="00E72E78">
        <w:t xml:space="preserve">. </w:t>
      </w:r>
      <w:r w:rsidR="00813005" w:rsidRPr="00E72E78">
        <w:t xml:space="preserve">Макромолекулы, удерживаемые в составе комплекса солевыми связями, представляют собой </w:t>
      </w:r>
      <w:r w:rsidR="00C31659" w:rsidRPr="00E72E78">
        <w:t xml:space="preserve">идеальную основу для включения меньших по размеру молекул антибиотика </w:t>
      </w:r>
      <w:r w:rsidR="00E9464C" w:rsidRPr="00E72E78">
        <w:rPr>
          <w:noProof/>
        </w:rPr>
        <w:t>[</w:t>
      </w:r>
      <w:r w:rsidR="00DD5C8A" w:rsidRPr="00E72E78">
        <w:rPr>
          <w:noProof/>
        </w:rPr>
        <w:t>2]</w:t>
      </w:r>
      <w:r w:rsidR="00DD5C8A" w:rsidRPr="00E72E78">
        <w:t>.</w:t>
      </w:r>
    </w:p>
    <w:p w14:paraId="131ABA35" w14:textId="5BFD9359" w:rsidR="007010F8" w:rsidRPr="00E72E78" w:rsidRDefault="00813005" w:rsidP="00E72E78">
      <w:r w:rsidRPr="00E72E78">
        <w:rPr>
          <w:noProof/>
        </w:rPr>
        <w:drawing>
          <wp:anchor distT="0" distB="0" distL="114300" distR="114300" simplePos="0" relativeHeight="251658240" behindDoc="0" locked="0" layoutInCell="1" allowOverlap="1" wp14:anchorId="03A722D4" wp14:editId="2BF4C952">
            <wp:simplePos x="0" y="0"/>
            <wp:positionH relativeFrom="margin">
              <wp:posOffset>937241</wp:posOffset>
            </wp:positionH>
            <wp:positionV relativeFrom="paragraph">
              <wp:posOffset>643104</wp:posOffset>
            </wp:positionV>
            <wp:extent cx="4130675" cy="1655445"/>
            <wp:effectExtent l="0" t="0" r="317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67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C8A" w:rsidRPr="00E72E78">
        <w:t xml:space="preserve">В </w:t>
      </w:r>
      <w:r w:rsidRPr="00E72E78">
        <w:t xml:space="preserve">ходе </w:t>
      </w:r>
      <w:r w:rsidR="00DD5C8A" w:rsidRPr="00E72E78">
        <w:t>исследовани</w:t>
      </w:r>
      <w:r w:rsidRPr="00E72E78">
        <w:t>я</w:t>
      </w:r>
      <w:r w:rsidR="00DD5C8A" w:rsidRPr="00E72E78">
        <w:t xml:space="preserve"> </w:t>
      </w:r>
      <w:r w:rsidR="00CE0DC2" w:rsidRPr="00E72E78">
        <w:t>были получены</w:t>
      </w:r>
      <w:r w:rsidR="00DD5C8A" w:rsidRPr="00E72E78">
        <w:t xml:space="preserve"> полиэлектролитные комплексы</w:t>
      </w:r>
      <w:r w:rsidR="00430F57" w:rsidRPr="00E72E78">
        <w:t xml:space="preserve"> (ПЭК)</w:t>
      </w:r>
      <w:r w:rsidR="00DD5C8A" w:rsidRPr="00E72E78">
        <w:t xml:space="preserve"> на основе катионного производного хитозана (хитозан-ГТМА) и гиалурона</w:t>
      </w:r>
      <w:r w:rsidR="00CE0DC2" w:rsidRPr="00E72E78">
        <w:t xml:space="preserve">та натрия в качестве полианиона, </w:t>
      </w:r>
      <w:r w:rsidR="00DD5C8A" w:rsidRPr="00E72E78">
        <w:t>как пустые, так и загруженные ципрофлоксацином</w:t>
      </w:r>
      <w:r w:rsidR="00481E36" w:rsidRPr="00E72E78">
        <w:t xml:space="preserve"> (Рис.</w:t>
      </w:r>
      <w:r w:rsidR="00AF7FC9" w:rsidRPr="00E72E78">
        <w:t xml:space="preserve"> 1)</w:t>
      </w:r>
      <w:r w:rsidR="00DD5C8A" w:rsidRPr="00E72E78">
        <w:t>.</w:t>
      </w:r>
    </w:p>
    <w:p w14:paraId="4E97D932" w14:textId="419E3F22" w:rsidR="00E277F0" w:rsidRPr="00E72E78" w:rsidRDefault="00EC6EB9" w:rsidP="00E72E78">
      <w:pPr>
        <w:ind w:firstLine="0"/>
        <w:jc w:val="center"/>
      </w:pPr>
      <w:r w:rsidRPr="00E72E78">
        <w:t>Рис.</w:t>
      </w:r>
      <w:r w:rsidR="00E277F0" w:rsidRPr="00E72E78">
        <w:t xml:space="preserve"> </w:t>
      </w:r>
      <w:r w:rsidR="00652078">
        <w:fldChar w:fldCharType="begin"/>
      </w:r>
      <w:r w:rsidR="00652078">
        <w:instrText xml:space="preserve"> SEQ Рисунок \* ARABIC </w:instrText>
      </w:r>
      <w:r w:rsidR="00652078">
        <w:fldChar w:fldCharType="separate"/>
      </w:r>
      <w:r w:rsidRPr="00E72E78">
        <w:rPr>
          <w:noProof/>
        </w:rPr>
        <w:t>1</w:t>
      </w:r>
      <w:r w:rsidR="00652078">
        <w:rPr>
          <w:noProof/>
        </w:rPr>
        <w:fldChar w:fldCharType="end"/>
      </w:r>
      <w:r w:rsidR="00B90DF5" w:rsidRPr="00E72E78">
        <w:t xml:space="preserve">. </w:t>
      </w:r>
      <w:r w:rsidR="00895AE8" w:rsidRPr="00E72E78">
        <w:t>Загруженные ципрофлоксацином ПЭК</w:t>
      </w:r>
    </w:p>
    <w:p w14:paraId="3FB4C15D" w14:textId="77777777" w:rsidR="00BF0306" w:rsidRPr="00E72E78" w:rsidRDefault="00BF0306" w:rsidP="00E72E78">
      <w:pPr>
        <w:ind w:firstLine="0"/>
      </w:pPr>
    </w:p>
    <w:p w14:paraId="13EFA8C2" w14:textId="55606F25" w:rsidR="0030464D" w:rsidRPr="00E72E78" w:rsidRDefault="00813005" w:rsidP="00E72E78">
      <w:r w:rsidRPr="00E72E78">
        <w:t xml:space="preserve">В результате комплексного инструментального анализа </w:t>
      </w:r>
      <w:r w:rsidR="0030464D" w:rsidRPr="00E72E78">
        <w:t xml:space="preserve">синтезированных </w:t>
      </w:r>
      <w:r w:rsidR="008A3037" w:rsidRPr="00E72E78">
        <w:t>соединений</w:t>
      </w:r>
      <w:r w:rsidR="0030464D" w:rsidRPr="00E72E78">
        <w:t xml:space="preserve"> был</w:t>
      </w:r>
      <w:r w:rsidRPr="00E72E78">
        <w:t>о установлено:</w:t>
      </w:r>
    </w:p>
    <w:p w14:paraId="6C29DB4A" w14:textId="2CB6DF04" w:rsidR="0030464D" w:rsidRPr="00E72E78" w:rsidRDefault="0030464D" w:rsidP="004922EC">
      <w:pPr>
        <w:pStyle w:val="a5"/>
        <w:numPr>
          <w:ilvl w:val="0"/>
          <w:numId w:val="9"/>
        </w:numPr>
        <w:ind w:left="426" w:right="7"/>
      </w:pPr>
      <w:r w:rsidRPr="00E72E78">
        <w:t xml:space="preserve">При загрузке антибиотика не нарушается структура </w:t>
      </w:r>
      <w:r w:rsidR="00692406" w:rsidRPr="00E72E78">
        <w:t>полимер</w:t>
      </w:r>
      <w:r w:rsidRPr="00E72E78">
        <w:t>ов</w:t>
      </w:r>
      <w:r w:rsidR="008A3037" w:rsidRPr="00E72E78">
        <w:t xml:space="preserve"> (</w:t>
      </w:r>
      <w:r w:rsidR="00692406" w:rsidRPr="00E72E78">
        <w:t>рентгенофазовый анализ</w:t>
      </w:r>
      <w:r w:rsidR="008A3037" w:rsidRPr="00E72E78">
        <w:t>)</w:t>
      </w:r>
      <w:r w:rsidR="005E1961" w:rsidRPr="00E72E78">
        <w:t>.</w:t>
      </w:r>
    </w:p>
    <w:p w14:paraId="1CCE844C" w14:textId="18D138CE" w:rsidR="0030464D" w:rsidRPr="00E72E78" w:rsidRDefault="0030464D" w:rsidP="004922EC">
      <w:pPr>
        <w:pStyle w:val="a5"/>
        <w:numPr>
          <w:ilvl w:val="0"/>
          <w:numId w:val="9"/>
        </w:numPr>
        <w:ind w:left="426" w:right="7"/>
      </w:pPr>
      <w:r w:rsidRPr="00E72E78">
        <w:t xml:space="preserve">Полученные частицы </w:t>
      </w:r>
      <w:r w:rsidR="00C31659" w:rsidRPr="00E72E78">
        <w:t>име</w:t>
      </w:r>
      <w:r w:rsidRPr="00E72E78">
        <w:t>ют стабильны</w:t>
      </w:r>
      <w:r w:rsidR="00C31659" w:rsidRPr="00E72E78">
        <w:t>е</w:t>
      </w:r>
      <w:r w:rsidRPr="00E72E78">
        <w:t xml:space="preserve"> </w:t>
      </w:r>
      <w:r w:rsidR="00C31659" w:rsidRPr="00E72E78">
        <w:t xml:space="preserve">во времени </w:t>
      </w:r>
      <w:r w:rsidRPr="00E72E78">
        <w:t>размер</w:t>
      </w:r>
      <w:r w:rsidR="00C31659" w:rsidRPr="00E72E78">
        <w:t>ы</w:t>
      </w:r>
      <w:r w:rsidRPr="00E72E78">
        <w:t xml:space="preserve"> </w:t>
      </w:r>
      <w:r w:rsidR="008A3037" w:rsidRPr="00E72E78">
        <w:t>(</w:t>
      </w:r>
      <w:r w:rsidR="00692406" w:rsidRPr="00E72E78">
        <w:t>динамическое рассеяние света</w:t>
      </w:r>
      <w:r w:rsidR="008A3037" w:rsidRPr="00E72E78">
        <w:t>)</w:t>
      </w:r>
      <w:r w:rsidR="005E1961" w:rsidRPr="00E72E78">
        <w:t>.</w:t>
      </w:r>
    </w:p>
    <w:p w14:paraId="39B605FE" w14:textId="420F72A4" w:rsidR="0030464D" w:rsidRPr="00E72E78" w:rsidRDefault="0030464D" w:rsidP="004922EC">
      <w:pPr>
        <w:pStyle w:val="a5"/>
        <w:numPr>
          <w:ilvl w:val="0"/>
          <w:numId w:val="9"/>
        </w:numPr>
        <w:ind w:left="426" w:right="7"/>
      </w:pPr>
      <w:r w:rsidRPr="00E72E78">
        <w:t>Во время загрузки антибиотика происходит изменение заряда частиц</w:t>
      </w:r>
      <w:r w:rsidR="008A3037" w:rsidRPr="00E72E78">
        <w:t xml:space="preserve"> (</w:t>
      </w:r>
      <w:r w:rsidR="00692406" w:rsidRPr="00E72E78">
        <w:t>электрофоретическое рассеяние света</w:t>
      </w:r>
      <w:r w:rsidR="008A3037" w:rsidRPr="00E72E78">
        <w:t>)</w:t>
      </w:r>
      <w:r w:rsidR="005E1961" w:rsidRPr="00E72E78">
        <w:t>.</w:t>
      </w:r>
    </w:p>
    <w:p w14:paraId="4271D61C" w14:textId="02234C25" w:rsidR="0030464D" w:rsidRPr="00E72E78" w:rsidRDefault="0030464D" w:rsidP="004922EC">
      <w:pPr>
        <w:pStyle w:val="a5"/>
        <w:numPr>
          <w:ilvl w:val="0"/>
          <w:numId w:val="9"/>
        </w:numPr>
        <w:ind w:left="426" w:right="7"/>
      </w:pPr>
      <w:r w:rsidRPr="00E72E78">
        <w:t>Происходит взаимодействие полимеров с антибиотик</w:t>
      </w:r>
      <w:r w:rsidR="00F15619" w:rsidRPr="00E72E78">
        <w:t>ом</w:t>
      </w:r>
      <w:r w:rsidR="008A3037" w:rsidRPr="00E72E78">
        <w:t xml:space="preserve"> (ИК-спектроскопия)</w:t>
      </w:r>
      <w:r w:rsidR="005E1961" w:rsidRPr="00E72E78">
        <w:t>.</w:t>
      </w:r>
    </w:p>
    <w:p w14:paraId="493DBF0B" w14:textId="4BDAFCDF" w:rsidR="007B618B" w:rsidRPr="00E72E78" w:rsidRDefault="0030464D" w:rsidP="004922EC">
      <w:pPr>
        <w:pStyle w:val="a5"/>
        <w:numPr>
          <w:ilvl w:val="0"/>
          <w:numId w:val="9"/>
        </w:numPr>
        <w:ind w:left="426" w:right="7"/>
      </w:pPr>
      <w:r w:rsidRPr="00E72E78">
        <w:t xml:space="preserve">Введение антибиотика не </w:t>
      </w:r>
      <w:r w:rsidR="00813005" w:rsidRPr="00E72E78">
        <w:t>вли</w:t>
      </w:r>
      <w:r w:rsidRPr="00E72E78">
        <w:t>яет</w:t>
      </w:r>
      <w:r w:rsidR="00813005" w:rsidRPr="00E72E78">
        <w:t xml:space="preserve"> на</w:t>
      </w:r>
      <w:r w:rsidRPr="00E72E78">
        <w:t xml:space="preserve"> терм</w:t>
      </w:r>
      <w:r w:rsidR="00F15619" w:rsidRPr="00E72E78">
        <w:t xml:space="preserve">ическую </w:t>
      </w:r>
      <w:r w:rsidRPr="00E72E78">
        <w:t>стабильность полимер</w:t>
      </w:r>
      <w:r w:rsidR="000C2586" w:rsidRPr="00E72E78">
        <w:t>ов</w:t>
      </w:r>
      <w:r w:rsidR="008A3037" w:rsidRPr="00E72E78">
        <w:t xml:space="preserve"> (</w:t>
      </w:r>
      <w:r w:rsidR="00692406" w:rsidRPr="00E72E78">
        <w:t>дифференциально-термический анализ</w:t>
      </w:r>
      <w:r w:rsidR="008A3037" w:rsidRPr="00E72E78">
        <w:t>)</w:t>
      </w:r>
      <w:r w:rsidR="005E1961" w:rsidRPr="00E72E78">
        <w:t>.</w:t>
      </w:r>
    </w:p>
    <w:p w14:paraId="43A7B4FE" w14:textId="77777777" w:rsidR="000C2586" w:rsidRPr="00E72E78" w:rsidRDefault="000C2586" w:rsidP="00E72E78"/>
    <w:p w14:paraId="123BD470" w14:textId="6D154BA5" w:rsidR="000C2586" w:rsidRPr="00E72E78" w:rsidRDefault="000C2586" w:rsidP="00E72E78">
      <w:pPr>
        <w:rPr>
          <w:rStyle w:val="layout"/>
          <w:i/>
          <w:iCs/>
        </w:rPr>
      </w:pPr>
      <w:r w:rsidRPr="00E72E78">
        <w:rPr>
          <w:rStyle w:val="layout"/>
          <w:i/>
          <w:iCs/>
        </w:rPr>
        <w:t>Работа выполнена при поддержке РНФ (23-23-00022).</w:t>
      </w:r>
    </w:p>
    <w:p w14:paraId="0D4D69BE" w14:textId="77777777" w:rsidR="007F46E7" w:rsidRPr="00E72E78" w:rsidRDefault="007F46E7" w:rsidP="00E72E78">
      <w:pPr>
        <w:rPr>
          <w:i/>
        </w:rPr>
      </w:pPr>
    </w:p>
    <w:p w14:paraId="1EB1065F" w14:textId="4FE89B10" w:rsidR="000C0A2D" w:rsidRPr="00464288" w:rsidRDefault="000C0A2D" w:rsidP="00E72E78">
      <w:pPr>
        <w:ind w:firstLine="0"/>
        <w:jc w:val="center"/>
        <w:rPr>
          <w:b/>
          <w:lang w:val="en-US"/>
        </w:rPr>
      </w:pPr>
      <w:r w:rsidRPr="00E72E78">
        <w:rPr>
          <w:b/>
        </w:rPr>
        <w:t>Литература</w:t>
      </w:r>
    </w:p>
    <w:p w14:paraId="6BF731A0" w14:textId="77777777" w:rsidR="00464288" w:rsidRDefault="00464288" w:rsidP="00B25147">
      <w:pPr>
        <w:autoSpaceDE w:val="0"/>
        <w:autoSpaceDN w:val="0"/>
        <w:adjustRightInd w:val="0"/>
        <w:ind w:firstLine="0"/>
        <w:rPr>
          <w:color w:val="000000"/>
          <w:lang w:val="en-US"/>
        </w:rPr>
      </w:pPr>
      <w:r w:rsidRPr="00464288">
        <w:rPr>
          <w:lang w:val="en-US"/>
        </w:rPr>
        <w:t>1.</w:t>
      </w:r>
      <w:r>
        <w:rPr>
          <w:lang w:val="en-US"/>
        </w:rPr>
        <w:t xml:space="preserve"> </w:t>
      </w:r>
      <w:r w:rsidR="001913BC" w:rsidRPr="00464288">
        <w:rPr>
          <w:lang w:val="en-US"/>
        </w:rPr>
        <w:t>Vasile C</w:t>
      </w:r>
      <w:r w:rsidR="00652078" w:rsidRPr="00464288">
        <w:rPr>
          <w:lang w:val="en-US"/>
        </w:rPr>
        <w:t>.</w:t>
      </w:r>
      <w:r w:rsidR="001913BC" w:rsidRPr="00464288">
        <w:rPr>
          <w:lang w:val="en-US"/>
        </w:rPr>
        <w:t>, Pieptu D</w:t>
      </w:r>
      <w:r w:rsidR="00652078" w:rsidRPr="00464288">
        <w:rPr>
          <w:lang w:val="en-US"/>
        </w:rPr>
        <w:t>.</w:t>
      </w:r>
      <w:r w:rsidR="001913BC" w:rsidRPr="00464288">
        <w:rPr>
          <w:lang w:val="en-US"/>
        </w:rPr>
        <w:t>, Dumitriu R</w:t>
      </w:r>
      <w:r w:rsidR="00652078" w:rsidRPr="00464288">
        <w:rPr>
          <w:lang w:val="en-US"/>
        </w:rPr>
        <w:t>.</w:t>
      </w:r>
      <w:r w:rsidR="001913BC" w:rsidRPr="00464288">
        <w:rPr>
          <w:lang w:val="en-US"/>
        </w:rPr>
        <w:t>P</w:t>
      </w:r>
      <w:r w:rsidR="00652078" w:rsidRPr="00464288">
        <w:rPr>
          <w:lang w:val="en-US"/>
        </w:rPr>
        <w:t>.</w:t>
      </w:r>
      <w:r w:rsidR="001913BC" w:rsidRPr="00464288">
        <w:rPr>
          <w:lang w:val="en-US"/>
        </w:rPr>
        <w:t>, Pânzariu A</w:t>
      </w:r>
      <w:r w:rsidR="00652078" w:rsidRPr="00464288">
        <w:rPr>
          <w:lang w:val="en-US"/>
        </w:rPr>
        <w:t>.</w:t>
      </w:r>
      <w:r w:rsidR="001913BC" w:rsidRPr="00464288">
        <w:rPr>
          <w:lang w:val="en-US"/>
        </w:rPr>
        <w:t>, Profire L.</w:t>
      </w:r>
      <w:r w:rsidR="00CD0A6A" w:rsidRPr="00464288">
        <w:rPr>
          <w:lang w:val="en-US"/>
        </w:rPr>
        <w:t xml:space="preserve"> </w:t>
      </w:r>
      <w:r w:rsidR="001913BC" w:rsidRPr="00464288">
        <w:rPr>
          <w:lang w:val="en-US"/>
        </w:rPr>
        <w:t>Chitosan/hyaluronic acid polyelectrolyte complex hydrogels in the management of burn wounds //</w:t>
      </w:r>
      <w:r w:rsidR="004753FA" w:rsidRPr="00464288">
        <w:rPr>
          <w:lang w:val="en-US"/>
        </w:rPr>
        <w:t xml:space="preserve"> </w:t>
      </w:r>
      <w:r w:rsidR="001913BC" w:rsidRPr="00464288">
        <w:rPr>
          <w:lang w:val="en-US"/>
        </w:rPr>
        <w:t>Revista medico-chirurgicala a Societatii de M</w:t>
      </w:r>
      <w:r w:rsidR="004445D8" w:rsidRPr="00464288">
        <w:rPr>
          <w:lang w:val="en-US"/>
        </w:rPr>
        <w:t xml:space="preserve">edici si Naturalisti din Iasi. </w:t>
      </w:r>
      <w:r w:rsidR="001913BC" w:rsidRPr="00464288">
        <w:rPr>
          <w:lang w:val="en-US"/>
        </w:rPr>
        <w:t>2013.</w:t>
      </w:r>
      <w:r w:rsidR="004445D8" w:rsidRPr="00464288">
        <w:rPr>
          <w:lang w:val="en-US"/>
        </w:rPr>
        <w:t xml:space="preserve"> Т. 117. №. 2.</w:t>
      </w:r>
      <w:r w:rsidR="00AD56AD" w:rsidRPr="00464288">
        <w:rPr>
          <w:lang w:val="en-US"/>
        </w:rPr>
        <w:t xml:space="preserve"> С. 565</w:t>
      </w:r>
      <w:r w:rsidR="004753FA" w:rsidRPr="00464288">
        <w:rPr>
          <w:lang w:val="en-US"/>
        </w:rPr>
        <w:t>–</w:t>
      </w:r>
      <w:r w:rsidR="00AD56AD" w:rsidRPr="00464288">
        <w:rPr>
          <w:lang w:val="en-US"/>
        </w:rPr>
        <w:t>571</w:t>
      </w:r>
      <w:r w:rsidR="00A43C81" w:rsidRPr="00464288">
        <w:rPr>
          <w:lang w:val="en-US"/>
        </w:rPr>
        <w:t>.</w:t>
      </w:r>
    </w:p>
    <w:p w14:paraId="44678F47" w14:textId="302729A0" w:rsidR="007F2744" w:rsidRPr="00464288" w:rsidRDefault="00464288" w:rsidP="00B25147">
      <w:pPr>
        <w:autoSpaceDE w:val="0"/>
        <w:autoSpaceDN w:val="0"/>
        <w:adjustRightInd w:val="0"/>
        <w:ind w:firstLine="0"/>
        <w:rPr>
          <w:color w:val="000000"/>
          <w:lang w:val="en-US"/>
        </w:rPr>
      </w:pPr>
      <w:r w:rsidRPr="00464288">
        <w:rPr>
          <w:color w:val="000000"/>
          <w:lang w:val="en-US"/>
        </w:rPr>
        <w:t xml:space="preserve">2. </w:t>
      </w:r>
      <w:r w:rsidR="00233162" w:rsidRPr="00464288">
        <w:rPr>
          <w:lang w:val="en-US"/>
        </w:rPr>
        <w:t>Mohammed A.S.A., Naveed M., Jost N. Polysaccharides</w:t>
      </w:r>
      <w:proofErr w:type="gramStart"/>
      <w:r w:rsidR="00233162" w:rsidRPr="00464288">
        <w:rPr>
          <w:lang w:val="en-US"/>
        </w:rPr>
        <w:t>;</w:t>
      </w:r>
      <w:proofErr w:type="gramEnd"/>
      <w:r w:rsidR="00233162" w:rsidRPr="00464288">
        <w:rPr>
          <w:lang w:val="en-US"/>
        </w:rPr>
        <w:t xml:space="preserve"> Classification, Chemical Properties, and Future Perspective Applications in Fields of Pharmacology and Biological Medicine (A Review of Current Applications and Upcoming Potentialities) // J. Polym. Environ. Springer US, 2021. </w:t>
      </w:r>
      <w:r w:rsidR="00233162">
        <w:t>Т</w:t>
      </w:r>
      <w:r w:rsidR="00233162" w:rsidRPr="00464288">
        <w:rPr>
          <w:lang w:val="en-US"/>
        </w:rPr>
        <w:t xml:space="preserve">. 29, № 8. </w:t>
      </w:r>
      <w:r w:rsidR="00233162">
        <w:t>С</w:t>
      </w:r>
      <w:r w:rsidR="00233162" w:rsidRPr="00464288">
        <w:rPr>
          <w:lang w:val="en-US"/>
        </w:rPr>
        <w:t>. 2359–2371.</w:t>
      </w:r>
    </w:p>
    <w:sectPr w:rsidR="007F2744" w:rsidRPr="004642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02F"/>
    <w:multiLevelType w:val="hybridMultilevel"/>
    <w:tmpl w:val="D2D8685E"/>
    <w:lvl w:ilvl="0" w:tplc="30663C54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42EA"/>
    <w:multiLevelType w:val="hybridMultilevel"/>
    <w:tmpl w:val="9740F7E2"/>
    <w:lvl w:ilvl="0" w:tplc="79F673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52EB"/>
    <w:multiLevelType w:val="hybridMultilevel"/>
    <w:tmpl w:val="83526532"/>
    <w:lvl w:ilvl="0" w:tplc="A5B221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446C3"/>
    <w:multiLevelType w:val="hybridMultilevel"/>
    <w:tmpl w:val="E85E0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8C50189"/>
    <w:multiLevelType w:val="hybridMultilevel"/>
    <w:tmpl w:val="1ECA6AD6"/>
    <w:lvl w:ilvl="0" w:tplc="EBDCD6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47437"/>
    <w:multiLevelType w:val="hybridMultilevel"/>
    <w:tmpl w:val="96C23596"/>
    <w:lvl w:ilvl="0" w:tplc="79F673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56BDF"/>
    <w:multiLevelType w:val="hybridMultilevel"/>
    <w:tmpl w:val="4094C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3EB2"/>
    <w:rsid w:val="0004741F"/>
    <w:rsid w:val="00051031"/>
    <w:rsid w:val="000514DA"/>
    <w:rsid w:val="00063966"/>
    <w:rsid w:val="0007048E"/>
    <w:rsid w:val="00086081"/>
    <w:rsid w:val="000A76E8"/>
    <w:rsid w:val="000C0A2D"/>
    <w:rsid w:val="000C2586"/>
    <w:rsid w:val="000C3FD5"/>
    <w:rsid w:val="000F5ACF"/>
    <w:rsid w:val="00101A1C"/>
    <w:rsid w:val="00103D15"/>
    <w:rsid w:val="00106375"/>
    <w:rsid w:val="00116478"/>
    <w:rsid w:val="001200A3"/>
    <w:rsid w:val="00130241"/>
    <w:rsid w:val="00152847"/>
    <w:rsid w:val="001532AE"/>
    <w:rsid w:val="00164EA8"/>
    <w:rsid w:val="001913BC"/>
    <w:rsid w:val="001A733A"/>
    <w:rsid w:val="001D6825"/>
    <w:rsid w:val="001E61C2"/>
    <w:rsid w:val="001F0493"/>
    <w:rsid w:val="002264EE"/>
    <w:rsid w:val="0023307C"/>
    <w:rsid w:val="00233162"/>
    <w:rsid w:val="002445C1"/>
    <w:rsid w:val="002619B5"/>
    <w:rsid w:val="00270A2A"/>
    <w:rsid w:val="0028453A"/>
    <w:rsid w:val="003043FA"/>
    <w:rsid w:val="0030464D"/>
    <w:rsid w:val="00304F1E"/>
    <w:rsid w:val="00330DA9"/>
    <w:rsid w:val="00364A68"/>
    <w:rsid w:val="00386033"/>
    <w:rsid w:val="00391C38"/>
    <w:rsid w:val="003A1676"/>
    <w:rsid w:val="003A5926"/>
    <w:rsid w:val="003B6B09"/>
    <w:rsid w:val="003B76D6"/>
    <w:rsid w:val="003D5B5E"/>
    <w:rsid w:val="003E058A"/>
    <w:rsid w:val="00430F57"/>
    <w:rsid w:val="004445D8"/>
    <w:rsid w:val="00464288"/>
    <w:rsid w:val="0046435B"/>
    <w:rsid w:val="004753FA"/>
    <w:rsid w:val="00481E36"/>
    <w:rsid w:val="004922EC"/>
    <w:rsid w:val="00492FC0"/>
    <w:rsid w:val="004A26A3"/>
    <w:rsid w:val="004C1249"/>
    <w:rsid w:val="004D0BFC"/>
    <w:rsid w:val="004E7E36"/>
    <w:rsid w:val="004F01E9"/>
    <w:rsid w:val="004F0EDF"/>
    <w:rsid w:val="004F7EF0"/>
    <w:rsid w:val="0051324C"/>
    <w:rsid w:val="00522BF1"/>
    <w:rsid w:val="0057048B"/>
    <w:rsid w:val="00583EB1"/>
    <w:rsid w:val="00590166"/>
    <w:rsid w:val="00596ABE"/>
    <w:rsid w:val="005E1961"/>
    <w:rsid w:val="005E24C9"/>
    <w:rsid w:val="0063389A"/>
    <w:rsid w:val="00636CD8"/>
    <w:rsid w:val="00652078"/>
    <w:rsid w:val="00692406"/>
    <w:rsid w:val="006A32AE"/>
    <w:rsid w:val="006B780C"/>
    <w:rsid w:val="006B7CA4"/>
    <w:rsid w:val="006C0F73"/>
    <w:rsid w:val="006D6A84"/>
    <w:rsid w:val="006F7A19"/>
    <w:rsid w:val="007010F8"/>
    <w:rsid w:val="00704656"/>
    <w:rsid w:val="00705B8F"/>
    <w:rsid w:val="00712E76"/>
    <w:rsid w:val="007222AE"/>
    <w:rsid w:val="00722DDF"/>
    <w:rsid w:val="00746398"/>
    <w:rsid w:val="0076197B"/>
    <w:rsid w:val="0077002F"/>
    <w:rsid w:val="00775389"/>
    <w:rsid w:val="00797838"/>
    <w:rsid w:val="007B618B"/>
    <w:rsid w:val="007C2DC9"/>
    <w:rsid w:val="007C36D8"/>
    <w:rsid w:val="007D6F46"/>
    <w:rsid w:val="007E1D26"/>
    <w:rsid w:val="007F2744"/>
    <w:rsid w:val="007F46E7"/>
    <w:rsid w:val="00813005"/>
    <w:rsid w:val="00890823"/>
    <w:rsid w:val="008931BE"/>
    <w:rsid w:val="00895AE8"/>
    <w:rsid w:val="008A3037"/>
    <w:rsid w:val="008A6E29"/>
    <w:rsid w:val="008B1C19"/>
    <w:rsid w:val="009216C3"/>
    <w:rsid w:val="00921D45"/>
    <w:rsid w:val="00970016"/>
    <w:rsid w:val="009A2681"/>
    <w:rsid w:val="009A66DB"/>
    <w:rsid w:val="009B2F80"/>
    <w:rsid w:val="009C0CEF"/>
    <w:rsid w:val="009C365F"/>
    <w:rsid w:val="009F3380"/>
    <w:rsid w:val="009F78C1"/>
    <w:rsid w:val="00A02163"/>
    <w:rsid w:val="00A159A9"/>
    <w:rsid w:val="00A314FE"/>
    <w:rsid w:val="00A40FE5"/>
    <w:rsid w:val="00A43C81"/>
    <w:rsid w:val="00A721A9"/>
    <w:rsid w:val="00AC4563"/>
    <w:rsid w:val="00AD56AD"/>
    <w:rsid w:val="00AF7FC9"/>
    <w:rsid w:val="00B25147"/>
    <w:rsid w:val="00B64C8B"/>
    <w:rsid w:val="00B74D4A"/>
    <w:rsid w:val="00B90DF5"/>
    <w:rsid w:val="00BA58C6"/>
    <w:rsid w:val="00BF0306"/>
    <w:rsid w:val="00BF0BB8"/>
    <w:rsid w:val="00BF36F8"/>
    <w:rsid w:val="00BF3818"/>
    <w:rsid w:val="00BF4622"/>
    <w:rsid w:val="00C02783"/>
    <w:rsid w:val="00C03D42"/>
    <w:rsid w:val="00C0550E"/>
    <w:rsid w:val="00C21A15"/>
    <w:rsid w:val="00C23CCB"/>
    <w:rsid w:val="00C31659"/>
    <w:rsid w:val="00C4543F"/>
    <w:rsid w:val="00C45F3D"/>
    <w:rsid w:val="00C80E87"/>
    <w:rsid w:val="00CD00AD"/>
    <w:rsid w:val="00CD0A6A"/>
    <w:rsid w:val="00CE0DC2"/>
    <w:rsid w:val="00D015D2"/>
    <w:rsid w:val="00D068CB"/>
    <w:rsid w:val="00D06E6C"/>
    <w:rsid w:val="00D228CB"/>
    <w:rsid w:val="00D42542"/>
    <w:rsid w:val="00D60987"/>
    <w:rsid w:val="00D8121C"/>
    <w:rsid w:val="00DD5C8A"/>
    <w:rsid w:val="00DE2CD3"/>
    <w:rsid w:val="00E01459"/>
    <w:rsid w:val="00E22189"/>
    <w:rsid w:val="00E277F0"/>
    <w:rsid w:val="00E66B49"/>
    <w:rsid w:val="00E72E78"/>
    <w:rsid w:val="00E755A9"/>
    <w:rsid w:val="00E83CF5"/>
    <w:rsid w:val="00E9464C"/>
    <w:rsid w:val="00EA0468"/>
    <w:rsid w:val="00EA16D3"/>
    <w:rsid w:val="00EB045A"/>
    <w:rsid w:val="00EB0622"/>
    <w:rsid w:val="00EB1F49"/>
    <w:rsid w:val="00EC6EB9"/>
    <w:rsid w:val="00F15619"/>
    <w:rsid w:val="00F2135D"/>
    <w:rsid w:val="00F37AB9"/>
    <w:rsid w:val="00F4163D"/>
    <w:rsid w:val="00F561C4"/>
    <w:rsid w:val="00F67F66"/>
    <w:rsid w:val="00F73CA0"/>
    <w:rsid w:val="00F865B3"/>
    <w:rsid w:val="00FA36BB"/>
    <w:rsid w:val="00FB1509"/>
    <w:rsid w:val="00FE0C3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29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2445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6D6A84"/>
    <w:pPr>
      <w:spacing w:after="200"/>
      <w:jc w:val="left"/>
    </w:pPr>
    <w:rPr>
      <w:iCs/>
      <w:szCs w:val="18"/>
    </w:rPr>
  </w:style>
  <w:style w:type="character" w:customStyle="1" w:styleId="layout">
    <w:name w:val="layout"/>
    <w:basedOn w:val="a0"/>
    <w:rsid w:val="000C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laev-anan@rud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FC75DB-927D-4AB0-A727-3581ABAA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Nikolaev</dc:creator>
  <cp:lastModifiedBy>Andrey Nikolaev</cp:lastModifiedBy>
  <cp:revision>8</cp:revision>
  <dcterms:created xsi:type="dcterms:W3CDTF">2023-03-11T12:40:00Z</dcterms:created>
  <dcterms:modified xsi:type="dcterms:W3CDTF">2023-03-11T19:08:00Z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75f50d1d-94b0-3f4c-8fd0-ba912a189f14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