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20948" w14:textId="77777777" w:rsidR="00CB7297" w:rsidRPr="00B3616B" w:rsidRDefault="006B1A99" w:rsidP="004248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Иммунофлуоресцентный анализ как инструмент для </w:t>
      </w:r>
      <w:r w:rsidR="00CE0D82" w:rsidRPr="002512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оценки</w:t>
      </w:r>
      <w:r w:rsidRPr="002512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E0D82" w:rsidRPr="002512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эффективности</w:t>
      </w:r>
      <w:r w:rsidR="00CE0D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ингибиторов </w:t>
      </w:r>
      <w:r w:rsidRPr="00B361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поли(АДФ-рибоза)-полимераз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E0D82" w:rsidRPr="002512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клеточных культурах</w:t>
      </w:r>
    </w:p>
    <w:p w14:paraId="76D423A6" w14:textId="0B0D0628" w:rsidR="00CB7297" w:rsidRPr="00CB793D" w:rsidRDefault="00CB7297" w:rsidP="00CB79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361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Смирновская М.С.</w:t>
      </w:r>
      <w:r w:rsidRPr="00B361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CB793D" w:rsidRPr="00CB79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B361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Щербакова Т.А.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 w:rsidRPr="00B36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B361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Шрам С.И.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3</w:t>
      </w:r>
      <w:r w:rsidRPr="00B361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Нилов Д.К.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</w:p>
    <w:p w14:paraId="43688992" w14:textId="77777777" w:rsidR="00CB7297" w:rsidRPr="00CE0D82" w:rsidRDefault="00CB7297" w:rsidP="004248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E0D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D279FE" w:rsidRPr="00CE0D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 w:rsidRPr="00CE0D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специалитета </w:t>
      </w:r>
    </w:p>
    <w:p w14:paraId="7BFCBD9E" w14:textId="64C8A1B3" w:rsidR="00CB793D" w:rsidRDefault="00CB7297" w:rsidP="004248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CE0D82">
        <w:rPr>
          <w:rFonts w:ascii="Times New Roman" w:eastAsia="Times New Roman" w:hAnsi="Times New Roman" w:cs="Times New Roman"/>
          <w:i/>
          <w:color w:val="000000"/>
          <w:sz w:val="22"/>
          <w:szCs w:val="22"/>
          <w:vertAlign w:val="superscript"/>
        </w:rPr>
        <w:t>1</w:t>
      </w:r>
      <w:r w:rsidRPr="00CE0D82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Московский государственный университет имени М.В.Ломоносова,</w:t>
      </w:r>
      <w:r w:rsidR="00CE0D82" w:rsidRPr="00CE0D82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</w:t>
      </w:r>
      <w:r w:rsidRPr="00CE0D82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Химический факультет, Москва, Россия</w:t>
      </w:r>
    </w:p>
    <w:p w14:paraId="5F180CEE" w14:textId="58446BC4" w:rsidR="00CB793D" w:rsidRDefault="00CE0D82" w:rsidP="004248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CE0D82">
        <w:rPr>
          <w:rFonts w:ascii="Times New Roman" w:eastAsia="Times New Roman" w:hAnsi="Times New Roman" w:cs="Times New Roman"/>
          <w:i/>
          <w:color w:val="000000"/>
          <w:sz w:val="22"/>
          <w:szCs w:val="22"/>
          <w:vertAlign w:val="superscript"/>
        </w:rPr>
        <w:t>2</w:t>
      </w:r>
      <w:hyperlink r:id="rId5" w:tooltip="Перейти на страницу организации" w:history="1">
        <w:r w:rsidR="00CB7297" w:rsidRPr="00CE0D82">
          <w:rPr>
            <w:rFonts w:ascii="Times New Roman" w:eastAsia="Times New Roman" w:hAnsi="Times New Roman" w:cs="Times New Roman"/>
            <w:i/>
            <w:color w:val="000000"/>
            <w:sz w:val="22"/>
            <w:szCs w:val="22"/>
          </w:rPr>
          <w:t>Московский государственный университет имени М.В. Ломоносова</w:t>
        </w:r>
      </w:hyperlink>
      <w:r w:rsidR="00CB7297" w:rsidRPr="00CE0D82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,</w:t>
      </w:r>
      <w:r w:rsidRPr="00CE0D82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</w:t>
      </w:r>
      <w:hyperlink r:id="rId6" w:tooltip="Перейти на страницу подразделения" w:history="1">
        <w:r w:rsidR="00CB7297" w:rsidRPr="00CE0D82">
          <w:rPr>
            <w:rFonts w:ascii="Times New Roman" w:eastAsia="Times New Roman" w:hAnsi="Times New Roman" w:cs="Times New Roman"/>
            <w:i/>
            <w:color w:val="000000"/>
            <w:sz w:val="22"/>
            <w:szCs w:val="22"/>
          </w:rPr>
          <w:t>Научно-исследовательский институт физико-химической биологии имени А.Н.Белозерского</w:t>
        </w:r>
      </w:hyperlink>
      <w:r w:rsidR="00EF2A9A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, Москва, Россия</w:t>
      </w:r>
    </w:p>
    <w:p w14:paraId="1C728008" w14:textId="3DBC21B7" w:rsidR="00CE0D82" w:rsidRDefault="00CB7297" w:rsidP="004248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646AC2">
        <w:rPr>
          <w:rFonts w:ascii="Times New Roman" w:hAnsi="Times New Roman" w:cs="Times New Roman"/>
          <w:i/>
          <w:color w:val="000000"/>
          <w:sz w:val="22"/>
          <w:szCs w:val="22"/>
          <w:vertAlign w:val="superscript"/>
        </w:rPr>
        <w:t>3</w:t>
      </w:r>
      <w:r w:rsidR="00646AC2" w:rsidRPr="00646AC2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Институт молекулярной генетики </w:t>
      </w:r>
      <w:r w:rsidRPr="00CE0D82">
        <w:rPr>
          <w:rFonts w:ascii="Times New Roman" w:hAnsi="Times New Roman" w:cs="Times New Roman"/>
          <w:i/>
          <w:sz w:val="22"/>
          <w:szCs w:val="22"/>
        </w:rPr>
        <w:t>Национальн</w:t>
      </w:r>
      <w:r w:rsidR="00646AC2">
        <w:rPr>
          <w:rFonts w:ascii="Times New Roman" w:hAnsi="Times New Roman" w:cs="Times New Roman"/>
          <w:i/>
          <w:sz w:val="22"/>
          <w:szCs w:val="22"/>
        </w:rPr>
        <w:t>ого</w:t>
      </w:r>
      <w:r w:rsidRPr="00CE0D82">
        <w:rPr>
          <w:rFonts w:ascii="Times New Roman" w:hAnsi="Times New Roman" w:cs="Times New Roman"/>
          <w:i/>
          <w:sz w:val="22"/>
          <w:szCs w:val="22"/>
        </w:rPr>
        <w:t xml:space="preserve"> исследовательск</w:t>
      </w:r>
      <w:r w:rsidR="00646AC2">
        <w:rPr>
          <w:rFonts w:ascii="Times New Roman" w:hAnsi="Times New Roman" w:cs="Times New Roman"/>
          <w:i/>
          <w:sz w:val="22"/>
          <w:szCs w:val="22"/>
        </w:rPr>
        <w:t>ого</w:t>
      </w:r>
      <w:r w:rsidRPr="00CE0D82">
        <w:rPr>
          <w:rFonts w:ascii="Times New Roman" w:hAnsi="Times New Roman" w:cs="Times New Roman"/>
          <w:i/>
          <w:sz w:val="22"/>
          <w:szCs w:val="22"/>
        </w:rPr>
        <w:t xml:space="preserve"> центр</w:t>
      </w:r>
      <w:r w:rsidR="00646AC2">
        <w:rPr>
          <w:rFonts w:ascii="Times New Roman" w:hAnsi="Times New Roman" w:cs="Times New Roman"/>
          <w:i/>
          <w:sz w:val="22"/>
          <w:szCs w:val="22"/>
        </w:rPr>
        <w:t>а</w:t>
      </w:r>
      <w:r w:rsidRPr="00CE0D82">
        <w:rPr>
          <w:rFonts w:ascii="Times New Roman" w:hAnsi="Times New Roman" w:cs="Times New Roman"/>
          <w:i/>
          <w:sz w:val="22"/>
          <w:szCs w:val="22"/>
        </w:rPr>
        <w:t xml:space="preserve"> «Курчатовский институт»,</w:t>
      </w:r>
      <w:r w:rsidRPr="00CE0D82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Москва, Россия</w:t>
      </w:r>
    </w:p>
    <w:p w14:paraId="5E8FE550" w14:textId="406C8FA6" w:rsidR="00CE0D82" w:rsidRPr="00410FBD" w:rsidRDefault="00CB7297" w:rsidP="004248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CE0D82">
        <w:rPr>
          <w:rFonts w:ascii="Times New Roman" w:hAnsi="Times New Roman" w:cs="Times New Roman"/>
          <w:i/>
          <w:color w:val="000000"/>
          <w:sz w:val="22"/>
          <w:szCs w:val="22"/>
          <w:lang w:val="en-US"/>
        </w:rPr>
        <w:t>E–mail:</w:t>
      </w:r>
      <w:r w:rsidRPr="00CE0D82">
        <w:rPr>
          <w:rFonts w:ascii="Times New Roman" w:hAnsi="Times New Roman" w:cs="Times New Roman"/>
          <w:i/>
          <w:color w:val="000000"/>
          <w:sz w:val="22"/>
          <w:szCs w:val="22"/>
          <w:u w:val="single"/>
          <w:lang w:val="en-US"/>
        </w:rPr>
        <w:t xml:space="preserve"> </w:t>
      </w:r>
      <w:hyperlink r:id="rId7" w:history="1">
        <w:r w:rsidRPr="00CE0D82">
          <w:rPr>
            <w:rFonts w:ascii="Times New Roman" w:hAnsi="Times New Roman" w:cs="Times New Roman"/>
            <w:i/>
            <w:color w:val="000000"/>
            <w:sz w:val="22"/>
            <w:szCs w:val="22"/>
            <w:u w:val="single"/>
            <w:lang w:val="en-US"/>
          </w:rPr>
          <w:t>naturalhorsemanship19@gmail.com</w:t>
        </w:r>
      </w:hyperlink>
    </w:p>
    <w:p w14:paraId="515D2379" w14:textId="432CDF60" w:rsidR="00C16328" w:rsidRDefault="003115C1" w:rsidP="004248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3616B"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 w:rsidRPr="003115C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B3616B">
        <w:rPr>
          <w:rFonts w:ascii="Times New Roman" w:eastAsia="Times New Roman" w:hAnsi="Times New Roman" w:cs="Times New Roman"/>
          <w:color w:val="000000"/>
          <w:sz w:val="24"/>
          <w:szCs w:val="24"/>
        </w:rPr>
        <w:t>АДФ</w:t>
      </w:r>
      <w:r w:rsidRPr="003115C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3616B">
        <w:rPr>
          <w:rFonts w:ascii="Times New Roman" w:eastAsia="Times New Roman" w:hAnsi="Times New Roman" w:cs="Times New Roman"/>
          <w:color w:val="000000"/>
          <w:sz w:val="24"/>
          <w:szCs w:val="24"/>
        </w:rPr>
        <w:t>рибоза</w:t>
      </w:r>
      <w:r w:rsidRPr="003115C1">
        <w:rPr>
          <w:rFonts w:ascii="Times New Roman" w:eastAsia="Times New Roman" w:hAnsi="Times New Roman" w:cs="Times New Roman"/>
          <w:color w:val="000000"/>
          <w:sz w:val="24"/>
          <w:szCs w:val="24"/>
        </w:rPr>
        <w:t>)-</w:t>
      </w:r>
      <w:r w:rsidRPr="00B3616B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полимераз</w:t>
      </w:r>
      <w:r w:rsidR="000176A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9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(ПАРП) относятся к </w:t>
      </w:r>
      <w:r w:rsidR="000176AE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семейств</w:t>
      </w:r>
      <w:r w:rsidR="00796A5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17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6A57">
        <w:rPr>
          <w:rFonts w:ascii="Times New Roman" w:eastAsia="Times New Roman" w:hAnsi="Times New Roman" w:cs="Times New Roman"/>
          <w:color w:val="000000"/>
          <w:sz w:val="24"/>
          <w:szCs w:val="24"/>
        </w:rPr>
        <w:t>эукариотических белков, вовлеченных в процессы репарации повреждений ДНК, регуляции экспрессии генов</w:t>
      </w:r>
      <w:r w:rsidR="002F56A9">
        <w:rPr>
          <w:rFonts w:ascii="Times New Roman" w:eastAsia="Times New Roman" w:hAnsi="Times New Roman" w:cs="Times New Roman"/>
          <w:color w:val="000000"/>
          <w:sz w:val="24"/>
          <w:szCs w:val="24"/>
        </w:rPr>
        <w:t>, реорганизации хроматина</w:t>
      </w:r>
      <w:r w:rsidR="0079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56A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9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механизмы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гибел</w:t>
      </w:r>
      <w:r w:rsidR="00796A5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клеток при ряде патологий. Ингибиторы ПАРП показали свою высокую терапевтическую эффективность при некоторых видах рака, а также на моделях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ишемии/реперфузии</w:t>
      </w:r>
      <w:r w:rsidR="0079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тканей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9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сепсиса,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лекарственной токсичности</w:t>
      </w:r>
      <w:r w:rsidR="002F56A9"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 w:rsidR="0079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днако известные ингибиторы </w:t>
      </w:r>
      <w:r w:rsidR="002F56A9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продемонстрировали ряд крайне нежелательных</w:t>
      </w:r>
      <w:r w:rsidR="0079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побочны</w:t>
      </w:r>
      <w:r w:rsidR="002F56A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9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4223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</w:t>
      </w:r>
      <w:r w:rsidR="002F56A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796A57">
        <w:rPr>
          <w:rFonts w:ascii="Times New Roman" w:eastAsia="Times New Roman" w:hAnsi="Times New Roman" w:cs="Times New Roman"/>
          <w:color w:val="000000"/>
          <w:sz w:val="24"/>
          <w:szCs w:val="24"/>
        </w:rPr>
        <w:t>. В этой связи актуа</w:t>
      </w:r>
      <w:r w:rsidR="00734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 поиск новых ингибиторов ПАРП, в том числе на основе природных соединений. </w:t>
      </w:r>
      <w:r w:rsidR="0079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</w:t>
      </w:r>
      <w:r w:rsidR="00734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хорошо отработаны и </w:t>
      </w:r>
      <w:r w:rsidR="0079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коммерчески доступны системы скрининга </w:t>
      </w:r>
      <w:r w:rsidR="00734223">
        <w:rPr>
          <w:rFonts w:ascii="Times New Roman" w:eastAsia="Times New Roman" w:hAnsi="Times New Roman" w:cs="Times New Roman"/>
          <w:color w:val="000000"/>
          <w:sz w:val="24"/>
          <w:szCs w:val="24"/>
        </w:rPr>
        <w:t>ингибиторов на основе очищенных рекомбинантных белков ПАРП. Целью данного исследования было разработать клеточн</w:t>
      </w:r>
      <w:r w:rsidR="00FB7FCD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="00734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тест-систем</w:t>
      </w:r>
      <w:r w:rsidR="00FB7FC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34223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</w:t>
      </w:r>
      <w:r w:rsidR="00FB7FC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734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 позволил</w:t>
      </w:r>
      <w:r w:rsidR="00FB7FC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4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56A9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</w:t>
      </w:r>
      <w:r w:rsidR="00DC6D4E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="002F5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7FCD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</w:t>
      </w:r>
      <w:r w:rsidR="002F5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«клеточного контекста» (посттрансляционных модификаций, белок-белковых взаимодействий, транспорта соединения через мембрану) на эффективность </w:t>
      </w:r>
      <w:r w:rsidR="00FB7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действия </w:t>
      </w:r>
      <w:r w:rsidR="002F56A9">
        <w:rPr>
          <w:rFonts w:ascii="Times New Roman" w:eastAsia="Times New Roman" w:hAnsi="Times New Roman" w:cs="Times New Roman"/>
          <w:color w:val="000000"/>
          <w:sz w:val="24"/>
          <w:szCs w:val="24"/>
        </w:rPr>
        <w:t>ингибитора.</w:t>
      </w:r>
      <w:r w:rsidR="007E6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7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Предложенный нами подход основан на сравнительном анализе эффективности ПАРП-ингибиторного действия соединений </w:t>
      </w:r>
      <w:r w:rsidR="00DC6D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одновременно </w:t>
      </w:r>
      <w:r w:rsidR="00FB7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живых и пермеабилизованных дигитонином клетках, полученных из сестринских культур. Активность ПАРП оценивали </w:t>
      </w:r>
      <w:r w:rsidR="00DC6D4E">
        <w:rPr>
          <w:rFonts w:ascii="Times New Roman" w:eastAsia="Times New Roman" w:hAnsi="Times New Roman" w:cs="Times New Roman"/>
          <w:color w:val="000000"/>
          <w:sz w:val="24"/>
          <w:szCs w:val="24"/>
        </w:rPr>
        <w:t>по накоплению продукта реакции – поли(АДФ-рибозы)</w:t>
      </w:r>
      <w:r w:rsidR="000856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(ПАР)</w:t>
      </w:r>
      <w:r w:rsidR="00DC6D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применением </w:t>
      </w:r>
      <w:r w:rsidR="002512A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B7FCD">
        <w:rPr>
          <w:rFonts w:ascii="Times New Roman" w:eastAsia="Times New Roman" w:hAnsi="Times New Roman" w:cs="Times New Roman"/>
          <w:color w:val="000000"/>
          <w:sz w:val="24"/>
          <w:szCs w:val="24"/>
        </w:rPr>
        <w:t>ммунофлуоресцентн</w:t>
      </w:r>
      <w:r w:rsidR="00DC6D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метода анализа. Исследования проводились на культурах клеток феохромоцитомы крысы РС12 и кардиомиобластов крысы Н9с2. </w:t>
      </w:r>
      <w:r w:rsidR="000856E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Предложена оригинальная схема приготовления пермеабилизованных клеток, позволяющая избежать преждевр</w:t>
      </w:r>
      <w:r w:rsidR="00646AC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856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менной активации и диффузии ПАРП из клетки. </w:t>
      </w:r>
      <w:r w:rsidR="007C4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Были </w:t>
      </w:r>
      <w:r w:rsidR="000856EB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</w:t>
      </w:r>
      <w:r w:rsidR="007C4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изированы </w:t>
      </w:r>
      <w:r w:rsidR="000856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условия проведения </w:t>
      </w:r>
      <w:r w:rsidR="007C408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анализа, включая</w:t>
      </w:r>
      <w:r w:rsidR="00EB6B0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7C4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плотность клеток в культуре, время реакции, концентраци</w:t>
      </w:r>
      <w:r w:rsidR="00EB6B0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C4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субстрата NAD+ (для пермеабилизованных клеток), степен</w:t>
      </w:r>
      <w:r w:rsidR="00EB6B0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C4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разведения антител</w:t>
      </w:r>
      <w:r w:rsidR="00EB6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7C4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методы регистрации интенсивности флуоресценции. </w:t>
      </w:r>
      <w:r w:rsidR="007C4083" w:rsidRPr="00940BD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Разработанная тест-система была использована для анализа ПАРП-ингибиторной активности производных гуанина</w:t>
      </w:r>
      <w:r w:rsidR="008C0D13" w:rsidRPr="00940B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- 7</w:t>
      </w:r>
      <w:r w:rsidR="002512A5" w:rsidRPr="00940BDB">
        <w:rPr>
          <w:rFonts w:ascii="Times New Roman" w:eastAsia="Times New Roman" w:hAnsi="Times New Roman" w:cs="Times New Roman"/>
          <w:color w:val="000000"/>
          <w:sz w:val="24"/>
          <w:szCs w:val="24"/>
        </w:rPr>
        <w:t>-метилгуанин</w:t>
      </w:r>
      <w:r w:rsidR="00B335AF" w:rsidRPr="00940BD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512A5" w:rsidRPr="00940B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7-метил-8-оксигуанин</w:t>
      </w:r>
      <w:r w:rsidR="00B335AF" w:rsidRPr="00940BD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C4083" w:rsidRPr="00940B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B6B0E" w:rsidRPr="00940B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Было обнаружено, что </w:t>
      </w:r>
      <w:r w:rsidR="00B335AF" w:rsidRPr="00940BDB">
        <w:rPr>
          <w:rFonts w:ascii="Times New Roman" w:eastAsia="Times New Roman" w:hAnsi="Times New Roman" w:cs="Times New Roman"/>
          <w:color w:val="000000"/>
          <w:sz w:val="24"/>
          <w:szCs w:val="24"/>
        </w:rPr>
        <w:t>7-метил-8-оксигуанин проявляет большую активность, чем</w:t>
      </w:r>
      <w:r w:rsidR="00EB6B0E" w:rsidRPr="00940B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7-метилгуанин. </w:t>
      </w:r>
      <w:r w:rsidR="00B335AF" w:rsidRPr="00940BDB">
        <w:rPr>
          <w:rFonts w:ascii="Times New Roman" w:eastAsia="Times New Roman" w:hAnsi="Times New Roman" w:cs="Times New Roman"/>
          <w:color w:val="000000"/>
          <w:sz w:val="24"/>
          <w:szCs w:val="24"/>
        </w:rPr>
        <w:t>Эти соединения</w:t>
      </w:r>
      <w:r w:rsidR="00EB6B0E" w:rsidRPr="00940B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легко проникают в клетку и оказывают дозозависимое обратимое ингибирование ПАРП.</w:t>
      </w:r>
      <w:r w:rsidR="00EB6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D26CAFF" w14:textId="0E7630C6" w:rsidR="005D26C1" w:rsidRPr="00647F72" w:rsidRDefault="005D26C1" w:rsidP="00647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CB79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Работа выполнена при </w:t>
      </w:r>
      <w:r w:rsidR="00646AC2" w:rsidRPr="00CB79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частичной </w:t>
      </w:r>
      <w:r w:rsidR="00EB6B0E" w:rsidRPr="00CB79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финансовой </w:t>
      </w:r>
      <w:r w:rsidRPr="00CB79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поддержке РФФИ (грант № </w:t>
      </w:r>
      <w:r w:rsidRPr="00CB793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20-08-01161 А</w:t>
      </w:r>
      <w:r w:rsidRPr="00CB793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B6B0E" w:rsidRPr="00CB793D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646AC2" w:rsidRPr="00CB793D">
        <w:rPr>
          <w:rFonts w:ascii="Times New Roman" w:hAnsi="Times New Roman" w:cs="Times New Roman"/>
          <w:i/>
          <w:iCs/>
          <w:sz w:val="24"/>
          <w:szCs w:val="24"/>
        </w:rPr>
        <w:t xml:space="preserve">НИЦ «Курчатовский институт» - ИМГ </w:t>
      </w:r>
      <w:r w:rsidR="00885F4A" w:rsidRPr="00CB793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46AC2" w:rsidRPr="00CB793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№ </w:t>
      </w:r>
      <w:r w:rsidR="00885F4A" w:rsidRPr="00CB793D">
        <w:rPr>
          <w:rFonts w:ascii="Times New Roman" w:eastAsia="Times New Roman" w:hAnsi="Times New Roman" w:cs="Times New Roman"/>
          <w:i/>
          <w:iCs/>
          <w:sz w:val="24"/>
          <w:szCs w:val="24"/>
        </w:rPr>
        <w:t>НИОКТР 121030200227-6)</w:t>
      </w:r>
      <w:r w:rsidR="00646AC2" w:rsidRPr="00CB793D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B613C6" w:rsidRPr="00CB793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работе использовано оборудование ЦКП </w:t>
      </w:r>
      <w:r w:rsidR="00B613C6" w:rsidRPr="00CB793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«Центр клеточных и генных технологий» (</w:t>
      </w:r>
      <w:r w:rsidR="00B613C6" w:rsidRPr="00CB793D">
        <w:rPr>
          <w:rFonts w:ascii="Times New Roman" w:hAnsi="Times New Roman" w:cs="Times New Roman"/>
          <w:i/>
          <w:iCs/>
          <w:sz w:val="24"/>
          <w:szCs w:val="24"/>
        </w:rPr>
        <w:t>НИЦ «Курчатовский институт» - ИМГ).</w:t>
      </w:r>
    </w:p>
    <w:sectPr w:rsidR="005D26C1" w:rsidRPr="00647F72" w:rsidSect="00356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67FF5"/>
    <w:multiLevelType w:val="hybridMultilevel"/>
    <w:tmpl w:val="C8BC8714"/>
    <w:lvl w:ilvl="0" w:tplc="B66825D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297"/>
    <w:rsid w:val="000176AE"/>
    <w:rsid w:val="0007143C"/>
    <w:rsid w:val="00073F86"/>
    <w:rsid w:val="000856EB"/>
    <w:rsid w:val="002512A5"/>
    <w:rsid w:val="0025462A"/>
    <w:rsid w:val="002E7378"/>
    <w:rsid w:val="002F56A9"/>
    <w:rsid w:val="003115C1"/>
    <w:rsid w:val="00356CD2"/>
    <w:rsid w:val="0036681C"/>
    <w:rsid w:val="00384B4B"/>
    <w:rsid w:val="003E0928"/>
    <w:rsid w:val="00410FBD"/>
    <w:rsid w:val="004231C9"/>
    <w:rsid w:val="00424826"/>
    <w:rsid w:val="0042556B"/>
    <w:rsid w:val="00496219"/>
    <w:rsid w:val="004A0606"/>
    <w:rsid w:val="005A0C5A"/>
    <w:rsid w:val="005D26C1"/>
    <w:rsid w:val="00646AC2"/>
    <w:rsid w:val="00647F72"/>
    <w:rsid w:val="00674CCE"/>
    <w:rsid w:val="00696D96"/>
    <w:rsid w:val="006B1A99"/>
    <w:rsid w:val="006D7F60"/>
    <w:rsid w:val="00734223"/>
    <w:rsid w:val="0073493C"/>
    <w:rsid w:val="00796A57"/>
    <w:rsid w:val="007C4083"/>
    <w:rsid w:val="007C7EB7"/>
    <w:rsid w:val="007E6F90"/>
    <w:rsid w:val="00833824"/>
    <w:rsid w:val="0084721E"/>
    <w:rsid w:val="00885F4A"/>
    <w:rsid w:val="008C0D13"/>
    <w:rsid w:val="00940BDB"/>
    <w:rsid w:val="009458FA"/>
    <w:rsid w:val="00A265F1"/>
    <w:rsid w:val="00B335AF"/>
    <w:rsid w:val="00B613C6"/>
    <w:rsid w:val="00BD122C"/>
    <w:rsid w:val="00C16328"/>
    <w:rsid w:val="00CB7297"/>
    <w:rsid w:val="00CB793D"/>
    <w:rsid w:val="00CC5693"/>
    <w:rsid w:val="00CE0D82"/>
    <w:rsid w:val="00CE1A07"/>
    <w:rsid w:val="00CE270E"/>
    <w:rsid w:val="00D15AD3"/>
    <w:rsid w:val="00D279FE"/>
    <w:rsid w:val="00D332B5"/>
    <w:rsid w:val="00DC6D4E"/>
    <w:rsid w:val="00EB6B0E"/>
    <w:rsid w:val="00EF2A9A"/>
    <w:rsid w:val="00F148C8"/>
    <w:rsid w:val="00FB7FCD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25CE"/>
  <w15:docId w15:val="{713FB0F9-85CD-455E-ACCF-8C743DD6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9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Heading4">
    <w:name w:val="heading 4"/>
    <w:basedOn w:val="Normal"/>
    <w:link w:val="Heading4Char"/>
    <w:uiPriority w:val="9"/>
    <w:qFormat/>
    <w:rsid w:val="00CB729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B72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2E73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uralhorsemanship1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tina.msu.ru/organizations/department/276005/" TargetMode="External"/><Relationship Id="rId5" Type="http://schemas.openxmlformats.org/officeDocument/2006/relationships/hyperlink" Target="https://istina.msu.ru/organizations/21452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Mvideo</cp:lastModifiedBy>
  <cp:revision>13</cp:revision>
  <dcterms:created xsi:type="dcterms:W3CDTF">2023-03-01T10:45:00Z</dcterms:created>
  <dcterms:modified xsi:type="dcterms:W3CDTF">2023-03-15T12:07:00Z</dcterms:modified>
</cp:coreProperties>
</file>