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FC47F0C" w:rsidR="00130241" w:rsidRDefault="00020BE0">
      <w:pPr>
        <w:pBdr>
          <w:top w:val="nil"/>
          <w:left w:val="nil"/>
          <w:bottom w:val="nil"/>
          <w:right w:val="nil"/>
          <w:between w:val="nil"/>
        </w:pBdr>
        <w:shd w:val="clear" w:color="auto" w:fill="FFFFFF"/>
        <w:jc w:val="center"/>
        <w:rPr>
          <w:color w:val="000000"/>
        </w:rPr>
      </w:pPr>
      <w:r w:rsidRPr="00020BE0">
        <w:rPr>
          <w:b/>
          <w:bCs/>
          <w:color w:val="000000"/>
        </w:rPr>
        <w:t>Структурно-функциональные свойства липидно-полимерных систем</w:t>
      </w:r>
      <w:r w:rsidR="002E013F">
        <w:rPr>
          <w:b/>
          <w:bCs/>
          <w:color w:val="000000"/>
        </w:rPr>
        <w:t xml:space="preserve"> </w:t>
      </w:r>
      <w:r w:rsidRPr="00020BE0">
        <w:rPr>
          <w:b/>
          <w:bCs/>
          <w:color w:val="000000"/>
        </w:rPr>
        <w:t>одновременной доставки рифампицина и левофлоксацина</w:t>
      </w:r>
    </w:p>
    <w:p w14:paraId="00000002" w14:textId="53ABD2B2" w:rsidR="00130241" w:rsidRDefault="00020BE0">
      <w:pPr>
        <w:pBdr>
          <w:top w:val="nil"/>
          <w:left w:val="nil"/>
          <w:bottom w:val="nil"/>
          <w:right w:val="nil"/>
          <w:between w:val="nil"/>
        </w:pBdr>
        <w:shd w:val="clear" w:color="auto" w:fill="FFFFFF"/>
        <w:jc w:val="center"/>
        <w:rPr>
          <w:color w:val="000000"/>
        </w:rPr>
      </w:pPr>
      <w:r>
        <w:rPr>
          <w:b/>
          <w:i/>
          <w:color w:val="000000"/>
        </w:rPr>
        <w:t>Мамаева П.В., Сафронова А.С., Ле-Дейген И.М., Кудряшова Е.В.</w:t>
      </w:r>
      <w:r w:rsidR="00EB1F49" w:rsidRPr="00BF4622">
        <w:rPr>
          <w:b/>
          <w:color w:val="000000"/>
        </w:rPr>
        <w:t xml:space="preserve"> </w:t>
      </w:r>
    </w:p>
    <w:p w14:paraId="00000003" w14:textId="12A4BBC5"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020BE0" w:rsidRPr="00020BE0">
        <w:rPr>
          <w:i/>
          <w:color w:val="000000"/>
        </w:rPr>
        <w:t>6</w:t>
      </w:r>
      <w:r>
        <w:rPr>
          <w:i/>
          <w:color w:val="000000"/>
        </w:rPr>
        <w:t xml:space="preserve"> курс специалитета</w:t>
      </w:r>
    </w:p>
    <w:p w14:paraId="00000004" w14:textId="7B3EEB5E"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00000008" w14:textId="67456F58" w:rsidR="00130241" w:rsidRDefault="00EB1F49">
      <w:pPr>
        <w:pBdr>
          <w:top w:val="nil"/>
          <w:left w:val="nil"/>
          <w:bottom w:val="nil"/>
          <w:right w:val="nil"/>
          <w:between w:val="nil"/>
        </w:pBdr>
        <w:shd w:val="clear" w:color="auto" w:fill="FFFFFF"/>
        <w:jc w:val="center"/>
        <w:rPr>
          <w:color w:val="000000"/>
        </w:rPr>
      </w:pPr>
      <w:r>
        <w:rPr>
          <w:i/>
          <w:color w:val="000000"/>
        </w:rPr>
        <w:t>E</w:t>
      </w:r>
      <w:r w:rsidR="003B76D6">
        <w:rPr>
          <w:i/>
          <w:color w:val="000000"/>
        </w:rPr>
        <w:t>-</w:t>
      </w:r>
      <w:r>
        <w:rPr>
          <w:i/>
          <w:color w:val="000000"/>
        </w:rPr>
        <w:t xml:space="preserve">mail: </w:t>
      </w:r>
      <w:r w:rsidR="00020BE0">
        <w:rPr>
          <w:i/>
          <w:color w:val="000000"/>
          <w:u w:val="single"/>
          <w:lang w:val="en-US"/>
        </w:rPr>
        <w:t>mamaevapolina</w:t>
      </w:r>
      <w:r w:rsidR="00020BE0" w:rsidRPr="00E558E0">
        <w:rPr>
          <w:i/>
          <w:color w:val="000000"/>
          <w:u w:val="single"/>
        </w:rPr>
        <w:t>@</w:t>
      </w:r>
      <w:r w:rsidR="00020BE0">
        <w:rPr>
          <w:i/>
          <w:color w:val="000000"/>
          <w:u w:val="single"/>
          <w:lang w:val="en-US"/>
        </w:rPr>
        <w:t>yahoo</w:t>
      </w:r>
      <w:r w:rsidR="00020BE0" w:rsidRPr="00E558E0">
        <w:rPr>
          <w:i/>
          <w:color w:val="000000"/>
          <w:u w:val="single"/>
        </w:rPr>
        <w:t>.</w:t>
      </w:r>
      <w:r w:rsidR="00020BE0">
        <w:rPr>
          <w:i/>
          <w:color w:val="000000"/>
          <w:u w:val="single"/>
          <w:lang w:val="en-US"/>
        </w:rPr>
        <w:t>com</w:t>
      </w:r>
    </w:p>
    <w:p w14:paraId="68555CE6" w14:textId="568185CA" w:rsidR="009F3380" w:rsidRPr="009972B2" w:rsidRDefault="002E013F" w:rsidP="009F3380">
      <w:pPr>
        <w:pBdr>
          <w:top w:val="nil"/>
          <w:left w:val="nil"/>
          <w:bottom w:val="nil"/>
          <w:right w:val="nil"/>
          <w:between w:val="nil"/>
        </w:pBdr>
        <w:shd w:val="clear" w:color="auto" w:fill="FFFFFF"/>
        <w:ind w:firstLine="397"/>
        <w:jc w:val="both"/>
        <w:rPr>
          <w:color w:val="000000"/>
        </w:rPr>
      </w:pPr>
      <w:r>
        <w:rPr>
          <w:color w:val="000000"/>
        </w:rPr>
        <w:t xml:space="preserve">В настоящее для терапии </w:t>
      </w:r>
      <w:r w:rsidR="00E558E0">
        <w:rPr>
          <w:color w:val="000000"/>
        </w:rPr>
        <w:t>некоторых видов мульти</w:t>
      </w:r>
      <w:r>
        <w:rPr>
          <w:color w:val="000000"/>
        </w:rPr>
        <w:t xml:space="preserve">резистентных форм туберкулеза перспективным является использование комбинации двух препаратов – рифампицина и левофлоксацина. Для одновременной доставки лекарственных молекул </w:t>
      </w:r>
      <w:r w:rsidR="000829B0">
        <w:rPr>
          <w:color w:val="000000"/>
        </w:rPr>
        <w:t xml:space="preserve">к тканям легкого предлагается использовать комбинированный носитель на основе липосом, обладающих </w:t>
      </w:r>
      <w:r w:rsidR="00E558E0">
        <w:rPr>
          <w:color w:val="000000"/>
        </w:rPr>
        <w:t xml:space="preserve">сродством к легочному сурфактанту и </w:t>
      </w:r>
      <w:r w:rsidR="000829B0">
        <w:rPr>
          <w:color w:val="000000"/>
        </w:rPr>
        <w:t xml:space="preserve">высокой емкостью по рифампицину, и производных циклодекстрина, </w:t>
      </w:r>
      <w:r w:rsidR="00E558E0">
        <w:rPr>
          <w:color w:val="000000"/>
        </w:rPr>
        <w:t>способных образовывать устойчивые комплексы гость-хозяин с</w:t>
      </w:r>
      <w:r w:rsidR="000829B0">
        <w:rPr>
          <w:color w:val="000000"/>
        </w:rPr>
        <w:t xml:space="preserve"> левофлоксацин</w:t>
      </w:r>
      <w:r w:rsidR="00E558E0">
        <w:rPr>
          <w:color w:val="000000"/>
        </w:rPr>
        <w:t>ом</w:t>
      </w:r>
      <w:r w:rsidR="000829B0">
        <w:rPr>
          <w:color w:val="000000"/>
        </w:rPr>
        <w:t xml:space="preserve">. Объединение данных систем доставки достигается путем создания многоточечных нековалентных комплексов </w:t>
      </w:r>
      <w:r w:rsidR="00BF27BD">
        <w:rPr>
          <w:color w:val="000000"/>
        </w:rPr>
        <w:t>липосомальной формы рифампицина (ЛРиф)</w:t>
      </w:r>
      <w:r w:rsidR="000829B0">
        <w:rPr>
          <w:color w:val="000000"/>
        </w:rPr>
        <w:t xml:space="preserve"> с производными хитозана</w:t>
      </w:r>
      <w:r w:rsidR="003030BA">
        <w:rPr>
          <w:color w:val="000000"/>
        </w:rPr>
        <w:t>, функционализированными циклодекстрином (Хит-ЦД) и способными связывать левофлоксацин</w:t>
      </w:r>
      <w:r w:rsidR="000829B0">
        <w:rPr>
          <w:color w:val="000000"/>
        </w:rPr>
        <w:t xml:space="preserve"> (рис. 1)</w:t>
      </w:r>
      <w:r w:rsidR="00956CCC">
        <w:rPr>
          <w:color w:val="000000"/>
        </w:rPr>
        <w:t xml:space="preserve"> </w:t>
      </w:r>
      <w:r w:rsidR="009972B2">
        <w:rPr>
          <w:color w:val="000000"/>
        </w:rPr>
        <w:fldChar w:fldCharType="begin" w:fldLock="1"/>
      </w:r>
      <w:r w:rsidR="009972B2">
        <w:rPr>
          <w:color w:val="000000"/>
        </w:rPr>
        <w:instrText>ADDIN CSL_CITATION {"citationItems":[{"id":"ITEM-1","itemData":{"DOI":"10.3390/life13020272","ISSN":"2075-1729","abstract":"In this work, we synthesized chitosan 5 kDa conjugates with β-cyclodextrins with various substituents as promising mucoadhesive carriers for the delivery of fluoroquinolones using the example of levofloxacin. The obtained conjugates were comprehensively characterized by spectral methods (UV-Vis, ATR-FTIR, 1H NMR, SEM). The physico-chemical properties of the complex formations were studied by IR, UV, and fluorescence spectroscopy. The dissociation constants of complexes with levofloxacin were determined. Complexation with conjugates provided four times slower drug release in comparison with plain CD and more than 20 times in comparison with the free drug. The antibacterial activity of the complexes was tested on model microorganisms Gram-negative bacteria Escherichia coli ATCC 25922 and Gram-positive Bacillus subtilis ATCC 6633. The complex with the conjugate demonstrated the same initial levofloxacin antibacterial activity but provided significant benefits, e.g., prolonged release.","author":[{"dropping-particle":"","family":"Le-Deygen","given":"Irina M.","non-dropping-particle":"","parse-names":false,"suffix":""},{"dropping-particle":"","family":"Skuredina","given":"Anna A.","non-dropping-particle":"","parse-names":false,"suffix":""},{"dropping-particle":"V.","family":"Mamaeva","given":"Polina","non-dropping-particle":"","parse-names":false,"suffix":""},{"dropping-particle":"","family":"Kolmogorov","given":"Ilya M.","non-dropping-particle":"","parse-names":false,"suffix":""},{"dropping-particle":"V.","family":"Kudryashova","given":"Elena","non-dropping-particle":"","parse-names":false,"suffix":""}],"container-title":"Life","id":"ITEM-1","issue":"2","issued":{"date-parts":[["2023","1","18"]]},"page":"272","title":"Conjugates of Chitosan with β-Cyclodextrins as Promising Carriers for the Delivery of Levofloxacin: Spectral and Microbiological Studies","type":"article-journal","volume":"13"},"uris":["http://www.mendeley.com/documents/?uuid=f652f5ab-d17a-4171-ac5c-9e04cd0858f1"]}],"mendeley":{"formattedCitation":"[1]","plainTextFormattedCitation":"[1]","previouslyFormattedCitation":"[1]"},"properties":{"noteIndex":0},"schema":"https://github.com/citation-style-language/schema/raw/master/csl-citation.json"}</w:instrText>
      </w:r>
      <w:r w:rsidR="009972B2">
        <w:rPr>
          <w:color w:val="000000"/>
        </w:rPr>
        <w:fldChar w:fldCharType="separate"/>
      </w:r>
      <w:r w:rsidR="009972B2" w:rsidRPr="009972B2">
        <w:rPr>
          <w:noProof/>
          <w:color w:val="000000"/>
        </w:rPr>
        <w:t>[1]</w:t>
      </w:r>
      <w:r w:rsidR="009972B2">
        <w:rPr>
          <w:color w:val="000000"/>
        </w:rPr>
        <w:fldChar w:fldCharType="end"/>
      </w:r>
      <w:r w:rsidR="00E558E0">
        <w:rPr>
          <w:color w:val="000000"/>
        </w:rPr>
        <w:t>.</w:t>
      </w:r>
    </w:p>
    <w:p w14:paraId="1C3D8DFD" w14:textId="77777777" w:rsidR="000829B0" w:rsidRDefault="000829B0" w:rsidP="009F3380">
      <w:pPr>
        <w:pBdr>
          <w:top w:val="nil"/>
          <w:left w:val="nil"/>
          <w:bottom w:val="nil"/>
          <w:right w:val="nil"/>
          <w:between w:val="nil"/>
        </w:pBdr>
        <w:shd w:val="clear" w:color="auto" w:fill="FFFFFF"/>
        <w:ind w:firstLine="397"/>
        <w:jc w:val="both"/>
        <w:rPr>
          <w:color w:val="000000"/>
        </w:rPr>
      </w:pPr>
    </w:p>
    <w:p w14:paraId="61B0ADC5" w14:textId="3D34F5A1" w:rsidR="00C71543" w:rsidRDefault="00C71543" w:rsidP="009F3380">
      <w:pPr>
        <w:pBdr>
          <w:top w:val="nil"/>
          <w:left w:val="nil"/>
          <w:bottom w:val="nil"/>
          <w:right w:val="nil"/>
          <w:between w:val="nil"/>
        </w:pBdr>
        <w:shd w:val="clear" w:color="auto" w:fill="FFFFFF"/>
        <w:ind w:firstLine="397"/>
        <w:jc w:val="both"/>
        <w:rPr>
          <w:color w:val="000000"/>
        </w:rPr>
      </w:pPr>
      <w:r>
        <w:rPr>
          <w:noProof/>
          <w:color w:val="000000"/>
        </w:rPr>
        <w:drawing>
          <wp:inline distT="0" distB="0" distL="0" distR="0" wp14:anchorId="33BFF542" wp14:editId="18CA70D3">
            <wp:extent cx="5613253" cy="2449579"/>
            <wp:effectExtent l="0" t="0" r="698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6" cstate="print">
                      <a:extLst>
                        <a:ext uri="{28A0092B-C50C-407E-A947-70E740481C1C}">
                          <a14:useLocalDpi xmlns:a14="http://schemas.microsoft.com/office/drawing/2010/main" val="0"/>
                        </a:ext>
                      </a:extLst>
                    </a:blip>
                    <a:srcRect t="8830"/>
                    <a:stretch/>
                  </pic:blipFill>
                  <pic:spPr bwMode="auto">
                    <a:xfrm>
                      <a:off x="0" y="0"/>
                      <a:ext cx="5634033" cy="2458647"/>
                    </a:xfrm>
                    <a:prstGeom prst="rect">
                      <a:avLst/>
                    </a:prstGeom>
                    <a:ln>
                      <a:noFill/>
                    </a:ln>
                    <a:extLst>
                      <a:ext uri="{53640926-AAD7-44D8-BBD7-CCE9431645EC}">
                        <a14:shadowObscured xmlns:a14="http://schemas.microsoft.com/office/drawing/2010/main"/>
                      </a:ext>
                    </a:extLst>
                  </pic:spPr>
                </pic:pic>
              </a:graphicData>
            </a:graphic>
          </wp:inline>
        </w:drawing>
      </w:r>
    </w:p>
    <w:p w14:paraId="7A3F7D1F" w14:textId="1FDFE2B7" w:rsidR="00C71543" w:rsidRDefault="00C71543" w:rsidP="002E013F">
      <w:pPr>
        <w:pBdr>
          <w:top w:val="nil"/>
          <w:left w:val="nil"/>
          <w:bottom w:val="nil"/>
          <w:right w:val="nil"/>
          <w:between w:val="nil"/>
        </w:pBdr>
        <w:shd w:val="clear" w:color="auto" w:fill="FFFFFF"/>
        <w:ind w:firstLine="397"/>
        <w:jc w:val="center"/>
        <w:rPr>
          <w:color w:val="000000"/>
        </w:rPr>
      </w:pPr>
      <w:r>
        <w:rPr>
          <w:color w:val="000000"/>
        </w:rPr>
        <w:t>Рис. 1. Схема комбинированного носителя для рифампцина и левофлоксацина</w:t>
      </w:r>
    </w:p>
    <w:p w14:paraId="2D78395C" w14:textId="2CC73BA6" w:rsidR="00C71543" w:rsidRDefault="00C71543" w:rsidP="00116478">
      <w:pPr>
        <w:pBdr>
          <w:top w:val="nil"/>
          <w:left w:val="nil"/>
          <w:bottom w:val="nil"/>
          <w:right w:val="nil"/>
          <w:between w:val="nil"/>
        </w:pBdr>
        <w:shd w:val="clear" w:color="auto" w:fill="FFFFFF"/>
        <w:ind w:firstLine="397"/>
        <w:jc w:val="both"/>
        <w:rPr>
          <w:color w:val="000000"/>
        </w:rPr>
      </w:pPr>
    </w:p>
    <w:p w14:paraId="4AFDC3C2" w14:textId="10140590" w:rsidR="00E22189" w:rsidRPr="009972B2" w:rsidRDefault="000829B0" w:rsidP="000B4BE6">
      <w:pPr>
        <w:pBdr>
          <w:top w:val="nil"/>
          <w:left w:val="nil"/>
          <w:bottom w:val="nil"/>
          <w:right w:val="nil"/>
          <w:between w:val="nil"/>
        </w:pBdr>
        <w:shd w:val="clear" w:color="auto" w:fill="FFFFFF"/>
        <w:ind w:firstLine="397"/>
        <w:jc w:val="both"/>
        <w:rPr>
          <w:color w:val="000000"/>
        </w:rPr>
      </w:pPr>
      <w:r>
        <w:rPr>
          <w:color w:val="000000"/>
        </w:rPr>
        <w:t>В данной работе изучал</w:t>
      </w:r>
      <w:r w:rsidR="008B26C7">
        <w:rPr>
          <w:color w:val="000000"/>
        </w:rPr>
        <w:t xml:space="preserve">ось влияние </w:t>
      </w:r>
      <w:r w:rsidR="000B4BE6">
        <w:rPr>
          <w:color w:val="000000"/>
        </w:rPr>
        <w:t xml:space="preserve">липидного состава и производных хитозана на </w:t>
      </w:r>
      <w:r w:rsidR="003030BA">
        <w:rPr>
          <w:color w:val="000000"/>
        </w:rPr>
        <w:t>структурно</w:t>
      </w:r>
      <w:r w:rsidR="00E558E0">
        <w:rPr>
          <w:color w:val="000000"/>
        </w:rPr>
        <w:t xml:space="preserve">-функциональные свойства </w:t>
      </w:r>
      <w:r w:rsidR="003030BA">
        <w:rPr>
          <w:color w:val="000000"/>
        </w:rPr>
        <w:t>и</w:t>
      </w:r>
      <w:r w:rsidR="00D522AC">
        <w:rPr>
          <w:color w:val="000000"/>
        </w:rPr>
        <w:t xml:space="preserve"> </w:t>
      </w:r>
      <w:r w:rsidR="000B4BE6">
        <w:rPr>
          <w:color w:val="000000"/>
        </w:rPr>
        <w:t xml:space="preserve">кинетику высвобождения рифампицина из </w:t>
      </w:r>
      <w:r w:rsidR="00E558E0">
        <w:rPr>
          <w:color w:val="000000"/>
        </w:rPr>
        <w:t xml:space="preserve">нейтральных </w:t>
      </w:r>
      <w:r w:rsidR="000B4BE6">
        <w:rPr>
          <w:color w:val="000000"/>
        </w:rPr>
        <w:t>липосом на основе дипальмитоилфосфатидилхолина (ДПФХ)</w:t>
      </w:r>
      <w:r w:rsidR="00E558E0">
        <w:rPr>
          <w:color w:val="000000"/>
        </w:rPr>
        <w:t xml:space="preserve"> и анионных липосом</w:t>
      </w:r>
      <w:r w:rsidR="003030BA">
        <w:rPr>
          <w:color w:val="000000"/>
        </w:rPr>
        <w:t xml:space="preserve"> (содержащих 20% массовых кардиолипина)</w:t>
      </w:r>
      <w:r w:rsidR="000B4BE6">
        <w:rPr>
          <w:color w:val="000000"/>
        </w:rPr>
        <w:t>.</w:t>
      </w:r>
      <w:r w:rsidR="003030BA">
        <w:rPr>
          <w:color w:val="000000"/>
        </w:rPr>
        <w:t xml:space="preserve"> Определены основные сайты связывания рифампицина, выявлено влияние на фазовый переход липосом. Получены и охарактеризованы многоточечные комплексы ЛРиф с ХитЦД, </w:t>
      </w:r>
      <w:r w:rsidR="000B4BE6">
        <w:rPr>
          <w:color w:val="000000"/>
        </w:rPr>
        <w:t>установлено, что в присутствии полимера происходит значительное замедление высвобождения рифампицина</w:t>
      </w:r>
      <w:r w:rsidR="008731CD">
        <w:rPr>
          <w:color w:val="000000"/>
        </w:rPr>
        <w:t xml:space="preserve"> (</w:t>
      </w:r>
      <w:r w:rsidR="008731CD">
        <w:rPr>
          <w:color w:val="000000"/>
          <w:lang w:val="en-US"/>
        </w:rPr>
        <w:t>PBS </w:t>
      </w:r>
      <w:r w:rsidR="008731CD" w:rsidRPr="008731CD">
        <w:rPr>
          <w:color w:val="000000"/>
        </w:rPr>
        <w:t>0.01</w:t>
      </w:r>
      <w:r w:rsidR="008731CD">
        <w:rPr>
          <w:color w:val="000000"/>
          <w:lang w:val="en-US"/>
        </w:rPr>
        <w:t> M</w:t>
      </w:r>
      <w:r w:rsidR="008731CD" w:rsidRPr="008731CD">
        <w:rPr>
          <w:color w:val="000000"/>
        </w:rPr>
        <w:t xml:space="preserve">, </w:t>
      </w:r>
      <w:r w:rsidR="008731CD">
        <w:rPr>
          <w:color w:val="000000"/>
          <w:lang w:val="en-US"/>
        </w:rPr>
        <w:t>pH </w:t>
      </w:r>
      <w:r w:rsidR="008731CD" w:rsidRPr="008731CD">
        <w:rPr>
          <w:color w:val="000000"/>
        </w:rPr>
        <w:t>=</w:t>
      </w:r>
      <w:r w:rsidR="008731CD">
        <w:rPr>
          <w:color w:val="000000"/>
          <w:lang w:val="en-US"/>
        </w:rPr>
        <w:t> </w:t>
      </w:r>
      <w:r w:rsidR="008731CD" w:rsidRPr="008731CD">
        <w:rPr>
          <w:color w:val="000000"/>
        </w:rPr>
        <w:t xml:space="preserve">7.4, </w:t>
      </w:r>
      <w:r w:rsidR="008731CD">
        <w:rPr>
          <w:color w:val="000000"/>
          <w:lang w:val="en-US"/>
        </w:rPr>
        <w:t>T </w:t>
      </w:r>
      <w:r w:rsidR="008731CD" w:rsidRPr="008731CD">
        <w:rPr>
          <w:color w:val="000000"/>
        </w:rPr>
        <w:t>=</w:t>
      </w:r>
      <w:r w:rsidR="008731CD">
        <w:rPr>
          <w:color w:val="000000"/>
          <w:lang w:val="en-US"/>
        </w:rPr>
        <w:t> </w:t>
      </w:r>
      <w:r w:rsidR="008731CD" w:rsidRPr="008731CD">
        <w:rPr>
          <w:color w:val="000000"/>
        </w:rPr>
        <w:t>37</w:t>
      </w:r>
      <w:r w:rsidR="008731CD">
        <w:rPr>
          <w:color w:val="000000"/>
          <w:lang w:val="en-US"/>
        </w:rPr>
        <w:t> </w:t>
      </w:r>
      <w:r w:rsidR="008731CD">
        <w:rPr>
          <w:color w:val="000000"/>
        </w:rPr>
        <w:t>°</w:t>
      </w:r>
      <w:r w:rsidR="008731CD">
        <w:rPr>
          <w:color w:val="000000"/>
          <w:lang w:val="en-US"/>
        </w:rPr>
        <w:t>C</w:t>
      </w:r>
      <w:r w:rsidR="008731CD" w:rsidRPr="008731CD">
        <w:rPr>
          <w:color w:val="000000"/>
        </w:rPr>
        <w:t>)</w:t>
      </w:r>
      <w:r w:rsidR="000B4BE6">
        <w:rPr>
          <w:color w:val="000000"/>
        </w:rPr>
        <w:t xml:space="preserve"> ввиду стерических затруднений, вызываемых полимером, а также дополнительной стабилизации данной формуляции.</w:t>
      </w:r>
    </w:p>
    <w:p w14:paraId="022FC08C" w14:textId="6DA1819D" w:rsidR="00A02163" w:rsidRPr="00E558E0" w:rsidRDefault="00E558E0" w:rsidP="00A02163">
      <w:pPr>
        <w:pBdr>
          <w:top w:val="nil"/>
          <w:left w:val="nil"/>
          <w:bottom w:val="nil"/>
          <w:right w:val="nil"/>
          <w:between w:val="nil"/>
        </w:pBdr>
        <w:shd w:val="clear" w:color="auto" w:fill="FFFFFF"/>
        <w:ind w:firstLine="397"/>
        <w:jc w:val="both"/>
        <w:rPr>
          <w:i/>
          <w:iCs/>
          <w:color w:val="000000"/>
        </w:rPr>
      </w:pPr>
      <w:r>
        <w:rPr>
          <w:i/>
          <w:iCs/>
          <w:color w:val="000000"/>
        </w:rPr>
        <w:t xml:space="preserve">Работа выполнена при поддержке Гранта Президента РФ для молодых кандидатов наук </w:t>
      </w:r>
      <w:r w:rsidRPr="00E558E0">
        <w:rPr>
          <w:i/>
          <w:iCs/>
          <w:color w:val="000000"/>
        </w:rPr>
        <w:t>075-15-2022-397</w:t>
      </w:r>
    </w:p>
    <w:p w14:paraId="0000000E" w14:textId="77777777" w:rsidR="00130241" w:rsidRPr="00CE6527"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1CBA2F4C" w14:textId="23064573" w:rsidR="009972B2" w:rsidRPr="00CE6527" w:rsidRDefault="009972B2" w:rsidP="009972B2">
      <w:pPr>
        <w:widowControl w:val="0"/>
        <w:autoSpaceDE w:val="0"/>
        <w:autoSpaceDN w:val="0"/>
        <w:adjustRightInd w:val="0"/>
        <w:jc w:val="both"/>
        <w:rPr>
          <w:noProof/>
          <w:lang w:val="en-US"/>
        </w:rPr>
      </w:pPr>
      <w:r>
        <w:rPr>
          <w:color w:val="000000"/>
        </w:rPr>
        <w:fldChar w:fldCharType="begin" w:fldLock="1"/>
      </w:r>
      <w:r w:rsidRPr="009972B2">
        <w:rPr>
          <w:color w:val="000000"/>
          <w:lang w:val="en-US"/>
        </w:rPr>
        <w:instrText>ADDIN</w:instrText>
      </w:r>
      <w:r w:rsidRPr="00CE6527">
        <w:rPr>
          <w:color w:val="000000"/>
          <w:lang w:val="en-US"/>
        </w:rPr>
        <w:instrText xml:space="preserve"> </w:instrText>
      </w:r>
      <w:r w:rsidRPr="009972B2">
        <w:rPr>
          <w:color w:val="000000"/>
          <w:lang w:val="en-US"/>
        </w:rPr>
        <w:instrText>Mendeley</w:instrText>
      </w:r>
      <w:r w:rsidRPr="00CE6527">
        <w:rPr>
          <w:color w:val="000000"/>
          <w:lang w:val="en-US"/>
        </w:rPr>
        <w:instrText xml:space="preserve"> </w:instrText>
      </w:r>
      <w:r w:rsidRPr="009972B2">
        <w:rPr>
          <w:color w:val="000000"/>
          <w:lang w:val="en-US"/>
        </w:rPr>
        <w:instrText>Bibliography</w:instrText>
      </w:r>
      <w:r w:rsidRPr="00CE6527">
        <w:rPr>
          <w:color w:val="000000"/>
          <w:lang w:val="en-US"/>
        </w:rPr>
        <w:instrText xml:space="preserve"> </w:instrText>
      </w:r>
      <w:r w:rsidRPr="009972B2">
        <w:rPr>
          <w:color w:val="000000"/>
          <w:lang w:val="en-US"/>
        </w:rPr>
        <w:instrText>CSL</w:instrText>
      </w:r>
      <w:r w:rsidRPr="00CE6527">
        <w:rPr>
          <w:color w:val="000000"/>
          <w:lang w:val="en-US"/>
        </w:rPr>
        <w:instrText>_</w:instrText>
      </w:r>
      <w:r w:rsidRPr="009972B2">
        <w:rPr>
          <w:color w:val="000000"/>
          <w:lang w:val="en-US"/>
        </w:rPr>
        <w:instrText>BIBLIOGRAPHY</w:instrText>
      </w:r>
      <w:r w:rsidRPr="00CE6527">
        <w:rPr>
          <w:color w:val="000000"/>
          <w:lang w:val="en-US"/>
        </w:rPr>
        <w:instrText xml:space="preserve"> </w:instrText>
      </w:r>
      <w:r>
        <w:rPr>
          <w:color w:val="000000"/>
        </w:rPr>
        <w:fldChar w:fldCharType="separate"/>
      </w:r>
      <w:r w:rsidRPr="00CE6527">
        <w:rPr>
          <w:noProof/>
          <w:lang w:val="en-US"/>
        </w:rPr>
        <w:t xml:space="preserve">1. </w:t>
      </w:r>
      <w:r w:rsidRPr="009972B2">
        <w:rPr>
          <w:noProof/>
          <w:lang w:val="en-US"/>
        </w:rPr>
        <w:t>Le</w:t>
      </w:r>
      <w:r w:rsidRPr="00CE6527">
        <w:rPr>
          <w:noProof/>
          <w:lang w:val="en-US"/>
        </w:rPr>
        <w:t>-</w:t>
      </w:r>
      <w:r w:rsidRPr="009972B2">
        <w:rPr>
          <w:noProof/>
          <w:lang w:val="en-US"/>
        </w:rPr>
        <w:t>Deygen</w:t>
      </w:r>
      <w:r w:rsidRPr="00CE6527">
        <w:rPr>
          <w:noProof/>
          <w:lang w:val="en-US"/>
        </w:rPr>
        <w:t xml:space="preserve"> </w:t>
      </w:r>
      <w:r w:rsidRPr="009972B2">
        <w:rPr>
          <w:noProof/>
          <w:lang w:val="en-US"/>
        </w:rPr>
        <w:t>I</w:t>
      </w:r>
      <w:r w:rsidRPr="00CE6527">
        <w:rPr>
          <w:noProof/>
          <w:lang w:val="en-US"/>
        </w:rPr>
        <w:t>.</w:t>
      </w:r>
      <w:r w:rsidRPr="009972B2">
        <w:rPr>
          <w:noProof/>
          <w:lang w:val="en-US"/>
        </w:rPr>
        <w:t>M</w:t>
      </w:r>
      <w:r w:rsidRPr="00CE6527">
        <w:rPr>
          <w:noProof/>
          <w:lang w:val="en-US"/>
        </w:rPr>
        <w:t>.</w:t>
      </w:r>
      <w:r w:rsidR="00CE6527">
        <w:rPr>
          <w:noProof/>
          <w:lang w:val="en-US"/>
        </w:rPr>
        <w:t>, Skuredina A.A., Mamaeva P.V., Kolmogorov I.M., Kudryashova E.V</w:t>
      </w:r>
      <w:r w:rsidRPr="00CE6527">
        <w:rPr>
          <w:noProof/>
          <w:lang w:val="en-US"/>
        </w:rPr>
        <w:t xml:space="preserve">. </w:t>
      </w:r>
      <w:r w:rsidRPr="00956CCC">
        <w:rPr>
          <w:noProof/>
          <w:lang w:val="en-US"/>
        </w:rPr>
        <w:t xml:space="preserve">Conjugates of Chitosan with </w:t>
      </w:r>
      <w:r w:rsidRPr="009972B2">
        <w:rPr>
          <w:noProof/>
        </w:rPr>
        <w:t>β</w:t>
      </w:r>
      <w:r w:rsidRPr="00956CCC">
        <w:rPr>
          <w:noProof/>
          <w:lang w:val="en-US"/>
        </w:rPr>
        <w:t xml:space="preserve">-Cyclodextrins as Promising Carriers for the Delivery of Levofloxacin: Spectral and Microbiological Studies // Life. 2023. </w:t>
      </w:r>
      <w:r w:rsidRPr="00CE6527">
        <w:rPr>
          <w:noProof/>
          <w:lang w:val="en-US"/>
        </w:rPr>
        <w:t>Vol. 13, № 2. P. 272.</w:t>
      </w:r>
    </w:p>
    <w:p w14:paraId="3486C755" w14:textId="161DD870" w:rsidR="00116478" w:rsidRPr="009972B2" w:rsidRDefault="009972B2" w:rsidP="00063966">
      <w:pPr>
        <w:pBdr>
          <w:top w:val="nil"/>
          <w:left w:val="nil"/>
          <w:bottom w:val="nil"/>
          <w:right w:val="nil"/>
          <w:between w:val="nil"/>
        </w:pBdr>
        <w:shd w:val="clear" w:color="auto" w:fill="FFFFFF"/>
        <w:jc w:val="both"/>
        <w:rPr>
          <w:color w:val="000000"/>
        </w:rPr>
      </w:pPr>
      <w:r>
        <w:rPr>
          <w:color w:val="000000"/>
        </w:rPr>
        <w:fldChar w:fldCharType="end"/>
      </w:r>
    </w:p>
    <w:sectPr w:rsidR="00116478" w:rsidRPr="009972B2">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1617295">
    <w:abstractNumId w:val="0"/>
  </w:num>
  <w:num w:numId="2" w16cid:durableId="211139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20BE0"/>
    <w:rsid w:val="00063966"/>
    <w:rsid w:val="000829B0"/>
    <w:rsid w:val="00086081"/>
    <w:rsid w:val="000B4BE6"/>
    <w:rsid w:val="00101A1C"/>
    <w:rsid w:val="00106375"/>
    <w:rsid w:val="00116478"/>
    <w:rsid w:val="00130241"/>
    <w:rsid w:val="001E61C2"/>
    <w:rsid w:val="001F0493"/>
    <w:rsid w:val="002264EE"/>
    <w:rsid w:val="0023307C"/>
    <w:rsid w:val="002E013F"/>
    <w:rsid w:val="003030BA"/>
    <w:rsid w:val="0031361E"/>
    <w:rsid w:val="00391C38"/>
    <w:rsid w:val="003B76D6"/>
    <w:rsid w:val="004A26A3"/>
    <w:rsid w:val="004F0EDF"/>
    <w:rsid w:val="00522BF1"/>
    <w:rsid w:val="00590166"/>
    <w:rsid w:val="00630F93"/>
    <w:rsid w:val="0069427D"/>
    <w:rsid w:val="006F7A19"/>
    <w:rsid w:val="00775389"/>
    <w:rsid w:val="00797838"/>
    <w:rsid w:val="007C36D8"/>
    <w:rsid w:val="007F2744"/>
    <w:rsid w:val="008731CD"/>
    <w:rsid w:val="008931BE"/>
    <w:rsid w:val="008B26C7"/>
    <w:rsid w:val="00921D45"/>
    <w:rsid w:val="00956CCC"/>
    <w:rsid w:val="009820A1"/>
    <w:rsid w:val="009972B2"/>
    <w:rsid w:val="009A66DB"/>
    <w:rsid w:val="009B2F80"/>
    <w:rsid w:val="009B3300"/>
    <w:rsid w:val="009F3380"/>
    <w:rsid w:val="00A02163"/>
    <w:rsid w:val="00A314FE"/>
    <w:rsid w:val="00BF27BD"/>
    <w:rsid w:val="00BF36F8"/>
    <w:rsid w:val="00BF4622"/>
    <w:rsid w:val="00C71543"/>
    <w:rsid w:val="00CD00B1"/>
    <w:rsid w:val="00CE6527"/>
    <w:rsid w:val="00D22306"/>
    <w:rsid w:val="00D42542"/>
    <w:rsid w:val="00D522AC"/>
    <w:rsid w:val="00D8121C"/>
    <w:rsid w:val="00E22189"/>
    <w:rsid w:val="00E558E0"/>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6D98B-C7D6-40E8-9644-42AC21E6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dc:creator>
  <cp:lastModifiedBy>Полина Мамаева</cp:lastModifiedBy>
  <cp:revision>3</cp:revision>
  <dcterms:created xsi:type="dcterms:W3CDTF">2023-03-03T09:48:00Z</dcterms:created>
  <dcterms:modified xsi:type="dcterms:W3CDTF">2023-03-12T19:35:00Z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905a56e2-6c20-37d7-86b6-cf6ad2bf07bc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http://www.zotero.org/styles/gost-r-7-0-5-2008</vt:lpwstr>
  </property>
  <property fmtid="{D5CDD505-2E9C-101B-9397-08002B2CF9AE}" pid="22" name="Mendeley Recent Style Name 8_1">
    <vt:lpwstr>Russian GOST R 7.0.5-2008 (Russian)</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