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773E" w14:textId="77777777" w:rsidR="006363DC" w:rsidRPr="00280452" w:rsidRDefault="006363DC" w:rsidP="006363DC">
      <w:pPr>
        <w:shd w:val="clear" w:color="auto" w:fill="FFFFFF"/>
        <w:jc w:val="center"/>
        <w:rPr>
          <w:b/>
          <w:bCs/>
          <w:iCs/>
        </w:rPr>
      </w:pPr>
      <w:r>
        <w:rPr>
          <w:b/>
          <w:bCs/>
          <w:iCs/>
        </w:rPr>
        <w:t>Роль</w:t>
      </w:r>
      <w:r w:rsidRPr="00280452">
        <w:rPr>
          <w:b/>
          <w:bCs/>
          <w:iCs/>
        </w:rPr>
        <w:t xml:space="preserve"> белка </w:t>
      </w:r>
      <w:r w:rsidRPr="00280452">
        <w:rPr>
          <w:b/>
          <w:bCs/>
          <w:iCs/>
          <w:lang w:val="en-US"/>
        </w:rPr>
        <w:t>SFPQ</w:t>
      </w:r>
      <w:r w:rsidRPr="00280452">
        <w:rPr>
          <w:b/>
          <w:bCs/>
          <w:iCs/>
        </w:rPr>
        <w:t xml:space="preserve"> </w:t>
      </w:r>
      <w:r>
        <w:rPr>
          <w:b/>
          <w:bCs/>
          <w:iCs/>
        </w:rPr>
        <w:t>в</w:t>
      </w:r>
      <w:r w:rsidRPr="00280452">
        <w:rPr>
          <w:b/>
          <w:bCs/>
          <w:iCs/>
        </w:rPr>
        <w:t xml:space="preserve"> постинтеграционн</w:t>
      </w:r>
      <w:r>
        <w:rPr>
          <w:b/>
          <w:bCs/>
          <w:iCs/>
        </w:rPr>
        <w:t xml:space="preserve">ой </w:t>
      </w:r>
      <w:r w:rsidRPr="00280452">
        <w:rPr>
          <w:b/>
          <w:bCs/>
          <w:iCs/>
        </w:rPr>
        <w:t>репараци</w:t>
      </w:r>
      <w:r>
        <w:rPr>
          <w:b/>
          <w:bCs/>
          <w:iCs/>
        </w:rPr>
        <w:t>и</w:t>
      </w:r>
      <w:r w:rsidRPr="00280452">
        <w:rPr>
          <w:b/>
          <w:bCs/>
          <w:iCs/>
        </w:rPr>
        <w:t xml:space="preserve"> ВИЧ-1</w:t>
      </w:r>
    </w:p>
    <w:p w14:paraId="2063364E" w14:textId="1E9B47C1" w:rsidR="006363DC" w:rsidRDefault="006363DC" w:rsidP="006363DC">
      <w:pPr>
        <w:shd w:val="clear" w:color="auto" w:fill="FFFFFF"/>
        <w:jc w:val="center"/>
        <w:rPr>
          <w:b/>
          <w:bCs/>
          <w:i/>
          <w:iCs/>
        </w:rPr>
      </w:pPr>
      <w:r w:rsidRPr="005F28B5">
        <w:rPr>
          <w:b/>
          <w:bCs/>
          <w:i/>
          <w:iCs/>
        </w:rPr>
        <w:t xml:space="preserve">Силкина М.О. </w:t>
      </w:r>
    </w:p>
    <w:p w14:paraId="461C6A11" w14:textId="7DD49C26" w:rsidR="005556E4" w:rsidRPr="005556E4" w:rsidRDefault="005556E4" w:rsidP="006363DC">
      <w:pPr>
        <w:shd w:val="clear" w:color="auto" w:fill="FFFFFF"/>
        <w:jc w:val="center"/>
      </w:pPr>
      <w:r w:rsidRPr="005556E4">
        <w:rPr>
          <w:i/>
          <w:iCs/>
        </w:rPr>
        <w:t>Студент, 6 курс специалитета</w:t>
      </w:r>
    </w:p>
    <w:p w14:paraId="41E89F30" w14:textId="77777777" w:rsidR="006363DC" w:rsidRPr="005F28B5" w:rsidRDefault="006363DC" w:rsidP="006363DC">
      <w:pPr>
        <w:shd w:val="clear" w:color="auto" w:fill="FFFFFF"/>
        <w:jc w:val="center"/>
      </w:pPr>
      <w:r w:rsidRPr="005F28B5">
        <w:rPr>
          <w:i/>
          <w:iCs/>
        </w:rPr>
        <w:t>Московский государственный университет имени М.В.Ломоносова, </w:t>
      </w:r>
    </w:p>
    <w:p w14:paraId="142FC55D" w14:textId="77777777" w:rsidR="006363DC" w:rsidRPr="005F28B5" w:rsidRDefault="006363DC" w:rsidP="006363DC">
      <w:pPr>
        <w:shd w:val="clear" w:color="auto" w:fill="FFFFFF"/>
        <w:jc w:val="center"/>
        <w:rPr>
          <w:i/>
          <w:iCs/>
        </w:rPr>
      </w:pPr>
      <w:r w:rsidRPr="005F28B5">
        <w:rPr>
          <w:i/>
          <w:iCs/>
        </w:rPr>
        <w:t>химический факультет, Москва, Россия</w:t>
      </w:r>
    </w:p>
    <w:p w14:paraId="396A2BE6" w14:textId="105E1E58" w:rsidR="000372A0" w:rsidRPr="00F711E8" w:rsidRDefault="006363DC" w:rsidP="00F711E8">
      <w:pPr>
        <w:shd w:val="clear" w:color="auto" w:fill="FFFFFF"/>
        <w:jc w:val="center"/>
        <w:rPr>
          <w:u w:val="single"/>
        </w:rPr>
      </w:pPr>
      <w:r w:rsidRPr="005F28B5">
        <w:rPr>
          <w:i/>
          <w:iCs/>
          <w:lang w:val="en-US"/>
        </w:rPr>
        <w:t>E</w:t>
      </w:r>
      <w:r w:rsidRPr="005F28B5">
        <w:rPr>
          <w:i/>
          <w:iCs/>
        </w:rPr>
        <w:t>–</w:t>
      </w:r>
      <w:r w:rsidRPr="005F28B5">
        <w:rPr>
          <w:i/>
          <w:iCs/>
          <w:lang w:val="en-US"/>
        </w:rPr>
        <w:t>mail</w:t>
      </w:r>
      <w:r w:rsidRPr="005F28B5">
        <w:rPr>
          <w:i/>
          <w:iCs/>
        </w:rPr>
        <w:t xml:space="preserve">: </w:t>
      </w:r>
      <w:r w:rsidRPr="00D037D8">
        <w:rPr>
          <w:i/>
          <w:iCs/>
          <w:u w:val="single"/>
          <w:lang w:val="en-US"/>
        </w:rPr>
        <w:t>mariasilkina</w:t>
      </w:r>
      <w:r w:rsidRPr="00D037D8">
        <w:rPr>
          <w:i/>
          <w:iCs/>
          <w:u w:val="single"/>
        </w:rPr>
        <w:t>1998@</w:t>
      </w:r>
      <w:r w:rsidRPr="00D037D8">
        <w:rPr>
          <w:i/>
          <w:iCs/>
          <w:u w:val="single"/>
          <w:lang w:val="en-US"/>
        </w:rPr>
        <w:t>mail</w:t>
      </w:r>
      <w:r w:rsidRPr="00D037D8">
        <w:rPr>
          <w:i/>
          <w:iCs/>
          <w:u w:val="single"/>
        </w:rPr>
        <w:t>.</w:t>
      </w:r>
      <w:r w:rsidRPr="00D037D8">
        <w:rPr>
          <w:i/>
          <w:iCs/>
          <w:u w:val="single"/>
          <w:lang w:val="en-US"/>
        </w:rPr>
        <w:t>ru</w:t>
      </w:r>
    </w:p>
    <w:p w14:paraId="0B399234" w14:textId="2D3B400B" w:rsidR="000372A0" w:rsidRPr="00D83829" w:rsidRDefault="006363DC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3DC">
        <w:rPr>
          <w:color w:val="000000"/>
        </w:rPr>
        <w:t>ВИЧ-инфекция является одной из самых масштабных эпидемий конца XX – начала XXI века. Она вызывается вирусом иммунодефицита человека первого типа (ВИЧ-1), который поражает иммунную систему организма. В настоящее время для лечения ВИЧ-инфицированных пациентов используется терапия, направленная на подавление вирусных ферментов, однако высокая изменчивость вируса приводит к появлению лекарственно-устойчивых штаммов. Этот факт обуславливает необходимость поиска новых ингибиторов ВИЧ-1, и перспективным направлением является поиск ингибиторов взаимодействия вирусных ферментов с клеточными белками-партнерами, необходимыми для размножения вируса. Поскольку клеточные белки не обладают такой высокой изменчивостью, ингибирование подобных взаимодействий в перспективе исключало бы развитие резистентности к ингибиторам.</w:t>
      </w:r>
    </w:p>
    <w:p w14:paraId="19F667F5" w14:textId="77777777" w:rsidR="006363DC" w:rsidRPr="006363DC" w:rsidRDefault="006363DC" w:rsidP="00636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3DC">
        <w:rPr>
          <w:color w:val="000000"/>
        </w:rPr>
        <w:t xml:space="preserve">Стадия интеграции вирусной ДНК в клеточную – одна из ключевых в репликативном цикле ВИЧ-1, поэтому катализирующий её вирусный фермент – интеграза (ИН) – считается одной из самых привлекательных мишеней для создания ингибиторов ВИЧ-1. Помимо стадии интеграции, ИН принимает участие в еще одной стадии раннего этапа репликативного цикла вируса – стадии постинтеграционной репарации, в ходе которой происходит устранение брешей, образованных в процессе встраивания вирусной кДНК в геном клетки-мишени. </w:t>
      </w:r>
    </w:p>
    <w:p w14:paraId="1CFED735" w14:textId="77777777" w:rsidR="006363DC" w:rsidRPr="006363DC" w:rsidRDefault="006363DC" w:rsidP="00636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3DC">
        <w:rPr>
          <w:color w:val="000000"/>
        </w:rPr>
        <w:t>Одним из клеточных партнеров ИН является белок SFPQ, который участвует во многих клеточных процессах, таких как сплайсинг, репарация ДНК и т. д. Известно, что SFPQ может связываться с ИН и влиять на её активность [1]. Ранее нами было показано, что SFPQ участвует в репликации вируса на стадии интеграции. Целью настоящей работы было изучение участия SFPQ в постинтеграционной репарации ВИЧ-1.</w:t>
      </w:r>
    </w:p>
    <w:p w14:paraId="7792BE61" w14:textId="77777777" w:rsidR="006363DC" w:rsidRPr="006363DC" w:rsidRDefault="006363DC" w:rsidP="006363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3DC">
        <w:rPr>
          <w:color w:val="000000"/>
        </w:rPr>
        <w:t xml:space="preserve">Были получены клетки HEK293T с измененным уровнем белка SFPQ: увеличение уровня белка достигалось за счет трансфекции плазмидой, кодирующей SFPQ; уменьшение уровня белка достигалось за счет использования соответствующих миРНК. Изменение уровня SFPQ было подтверждено методом Вестерн-блот. Клетки с измененным уровнем белка заражали псевдовирусными частицами и далее через определенные промежутки времени выделяли тотальную клеточную ДНК. С помощью методов ПЦР и кПЦР было показано, что SFPQ является положительным фактором постинтеграционной репарации. При этом в клетках с повышенным уровнем белка растет количество интегрированной вирусной ДНК, количество же тотальной вирусной ДНК в контрольных клетках и в клетках с повышенным уровнем SFPQ практически не отличается. </w:t>
      </w:r>
    </w:p>
    <w:p w14:paraId="2FD7EEBA" w14:textId="05BECD6B" w:rsidR="006363DC" w:rsidRPr="00F711E8" w:rsidRDefault="006363DC" w:rsidP="00F71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363DC">
        <w:rPr>
          <w:i/>
          <w:iCs/>
          <w:color w:val="000000"/>
        </w:rPr>
        <w:t>Работа выполнена при поддержке гранта РНФ 22-14-00073.</w:t>
      </w:r>
    </w:p>
    <w:p w14:paraId="51EFC9EB" w14:textId="61986E9A" w:rsidR="000372A0" w:rsidRPr="00F711E8" w:rsidRDefault="000372A0" w:rsidP="00037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78D5CA4" w:rsidR="00116478" w:rsidRPr="00F711E8" w:rsidRDefault="00F711E8" w:rsidP="00F711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1. </w:t>
      </w:r>
      <w:r w:rsidR="00F41DD8" w:rsidRPr="00F711E8">
        <w:rPr>
          <w:lang w:val="en-US"/>
        </w:rPr>
        <w:t>Yadav P., Sur S., Desai D., Kulkarni S., Sharma V., Tandon V. Interaction of HIV-1 integrase with polypyrimidine tract binding protein and associated splicing factor (PSF) and its impact on HIV-1 replication // Retrovirology. 2019. Vol. 16. P. 12-30.</w:t>
      </w:r>
    </w:p>
    <w:sectPr w:rsidR="00116478" w:rsidRPr="00F711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2D63" w14:textId="77777777" w:rsidR="00E737CD" w:rsidRDefault="00E737CD" w:rsidP="00EB4040">
      <w:r>
        <w:separator/>
      </w:r>
    </w:p>
  </w:endnote>
  <w:endnote w:type="continuationSeparator" w:id="0">
    <w:p w14:paraId="041A774B" w14:textId="77777777" w:rsidR="00E737CD" w:rsidRDefault="00E737CD" w:rsidP="00EB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1441" w14:textId="77777777" w:rsidR="00E737CD" w:rsidRDefault="00E737CD" w:rsidP="00EB4040">
      <w:r>
        <w:separator/>
      </w:r>
    </w:p>
  </w:footnote>
  <w:footnote w:type="continuationSeparator" w:id="0">
    <w:p w14:paraId="0A913720" w14:textId="77777777" w:rsidR="00E737CD" w:rsidRDefault="00E737CD" w:rsidP="00EB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424"/>
    <w:multiLevelType w:val="hybridMultilevel"/>
    <w:tmpl w:val="821A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2A0"/>
    <w:rsid w:val="00063966"/>
    <w:rsid w:val="000829BE"/>
    <w:rsid w:val="00086081"/>
    <w:rsid w:val="000C5BC7"/>
    <w:rsid w:val="00101A1C"/>
    <w:rsid w:val="00106375"/>
    <w:rsid w:val="00116478"/>
    <w:rsid w:val="00130241"/>
    <w:rsid w:val="001C1F37"/>
    <w:rsid w:val="001E61C2"/>
    <w:rsid w:val="001F0493"/>
    <w:rsid w:val="002264EE"/>
    <w:rsid w:val="0023307C"/>
    <w:rsid w:val="00235C68"/>
    <w:rsid w:val="0028073E"/>
    <w:rsid w:val="002A3F17"/>
    <w:rsid w:val="002B434A"/>
    <w:rsid w:val="002D3749"/>
    <w:rsid w:val="00307063"/>
    <w:rsid w:val="0031361E"/>
    <w:rsid w:val="00382EE8"/>
    <w:rsid w:val="00391C38"/>
    <w:rsid w:val="003B76D6"/>
    <w:rsid w:val="00461845"/>
    <w:rsid w:val="004A26A3"/>
    <w:rsid w:val="004F0EDF"/>
    <w:rsid w:val="00522BF1"/>
    <w:rsid w:val="005556E4"/>
    <w:rsid w:val="00590166"/>
    <w:rsid w:val="006363DC"/>
    <w:rsid w:val="006F7A19"/>
    <w:rsid w:val="007345D0"/>
    <w:rsid w:val="00775389"/>
    <w:rsid w:val="00797838"/>
    <w:rsid w:val="007C36D8"/>
    <w:rsid w:val="007C3751"/>
    <w:rsid w:val="007F2744"/>
    <w:rsid w:val="0082760B"/>
    <w:rsid w:val="00830FD2"/>
    <w:rsid w:val="008931BE"/>
    <w:rsid w:val="008F2B70"/>
    <w:rsid w:val="008F3871"/>
    <w:rsid w:val="00921D45"/>
    <w:rsid w:val="00937C18"/>
    <w:rsid w:val="00961B3D"/>
    <w:rsid w:val="009A66DB"/>
    <w:rsid w:val="009B2F80"/>
    <w:rsid w:val="009B3300"/>
    <w:rsid w:val="009E33FE"/>
    <w:rsid w:val="009E7BEA"/>
    <w:rsid w:val="009F3380"/>
    <w:rsid w:val="00A02163"/>
    <w:rsid w:val="00A314FE"/>
    <w:rsid w:val="00BF36F8"/>
    <w:rsid w:val="00BF4622"/>
    <w:rsid w:val="00CD00B1"/>
    <w:rsid w:val="00CD081F"/>
    <w:rsid w:val="00D22306"/>
    <w:rsid w:val="00D42542"/>
    <w:rsid w:val="00D70CE8"/>
    <w:rsid w:val="00D8121C"/>
    <w:rsid w:val="00D83829"/>
    <w:rsid w:val="00E22189"/>
    <w:rsid w:val="00E4740C"/>
    <w:rsid w:val="00E737CD"/>
    <w:rsid w:val="00E74069"/>
    <w:rsid w:val="00E76AE7"/>
    <w:rsid w:val="00EB1F49"/>
    <w:rsid w:val="00EB4040"/>
    <w:rsid w:val="00F165F6"/>
    <w:rsid w:val="00F41DD8"/>
    <w:rsid w:val="00F711E8"/>
    <w:rsid w:val="00F865B3"/>
    <w:rsid w:val="00F87EF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838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382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3829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382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3829"/>
    <w:rPr>
      <w:rFonts w:ascii="Times New Roman" w:eastAsia="Times New Roman" w:hAnsi="Times New Roman" w:cs="Times New Roman"/>
      <w:b/>
      <w:bCs/>
    </w:rPr>
  </w:style>
  <w:style w:type="paragraph" w:styleId="af0">
    <w:name w:val="header"/>
    <w:basedOn w:val="a"/>
    <w:link w:val="af1"/>
    <w:uiPriority w:val="99"/>
    <w:unhideWhenUsed/>
    <w:rsid w:val="00EB404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B404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B404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B40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35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706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04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09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Сныга</dc:creator>
  <cp:lastModifiedBy>Дунюшкин Евгений Игоревич</cp:lastModifiedBy>
  <cp:revision>4</cp:revision>
  <dcterms:created xsi:type="dcterms:W3CDTF">2023-03-13T19:47:00Z</dcterms:created>
  <dcterms:modified xsi:type="dcterms:W3CDTF">2023-03-15T15:54:00Z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