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1F0E8" w14:textId="62E5EECE" w:rsidR="00313E8A" w:rsidRPr="00313E8A" w:rsidRDefault="00A3543C" w:rsidP="00313E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Самовосстанавливающиеся п</w:t>
      </w:r>
      <w:r w:rsidR="00313E8A" w:rsidRPr="00313E8A">
        <w:rPr>
          <w:b/>
          <w:color w:val="000000"/>
        </w:rPr>
        <w:t xml:space="preserve">олиуретановые </w:t>
      </w:r>
      <w:r w:rsidR="00FA2037">
        <w:rPr>
          <w:b/>
          <w:color w:val="000000"/>
        </w:rPr>
        <w:t>блок-</w:t>
      </w:r>
      <w:r w:rsidR="00313E8A" w:rsidRPr="00313E8A">
        <w:rPr>
          <w:b/>
          <w:color w:val="000000"/>
        </w:rPr>
        <w:t xml:space="preserve">сополимеры на основе простых насыщенных полиэфиров для защиты </w:t>
      </w:r>
      <w:bookmarkStart w:id="0" w:name="_Hlk128654576"/>
      <w:r w:rsidR="00313E8A" w:rsidRPr="00313E8A">
        <w:rPr>
          <w:b/>
          <w:color w:val="000000"/>
        </w:rPr>
        <w:t xml:space="preserve">угле- и </w:t>
      </w:r>
      <w:proofErr w:type="spellStart"/>
      <w:r w:rsidR="00313E8A" w:rsidRPr="00313E8A">
        <w:rPr>
          <w:b/>
          <w:color w:val="000000"/>
        </w:rPr>
        <w:t>стеклокомпозитов</w:t>
      </w:r>
      <w:bookmarkEnd w:id="0"/>
      <w:proofErr w:type="spellEnd"/>
    </w:p>
    <w:p w14:paraId="78A55544" w14:textId="2AE9B99A" w:rsidR="00313E8A" w:rsidRDefault="00313E8A" w:rsidP="00EC0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313E8A">
        <w:rPr>
          <w:b/>
          <w:i/>
          <w:iCs/>
          <w:color w:val="000000"/>
        </w:rPr>
        <w:t>Соболева Ю.А.,</w:t>
      </w:r>
      <w:r w:rsidRPr="00313E8A">
        <w:rPr>
          <w:b/>
          <w:i/>
          <w:iCs/>
          <w:color w:val="000000"/>
          <w:vertAlign w:val="superscript"/>
        </w:rPr>
        <w:t>1</w:t>
      </w:r>
      <w:r w:rsidRPr="00313E8A">
        <w:rPr>
          <w:b/>
          <w:i/>
          <w:iCs/>
          <w:color w:val="000000"/>
        </w:rPr>
        <w:t xml:space="preserve"> Захарова Д.В.,</w:t>
      </w:r>
      <w:r w:rsidRPr="00313E8A">
        <w:rPr>
          <w:b/>
          <w:i/>
          <w:iCs/>
          <w:color w:val="000000"/>
          <w:vertAlign w:val="superscript"/>
        </w:rPr>
        <w:t>1,2</w:t>
      </w:r>
      <w:r w:rsidRPr="00313E8A">
        <w:rPr>
          <w:b/>
          <w:i/>
          <w:iCs/>
          <w:color w:val="000000"/>
        </w:rPr>
        <w:t xml:space="preserve"> Эксакусто П.О.,</w:t>
      </w:r>
      <w:r w:rsidRPr="00313E8A">
        <w:rPr>
          <w:b/>
          <w:i/>
          <w:iCs/>
          <w:color w:val="000000"/>
          <w:vertAlign w:val="superscript"/>
        </w:rPr>
        <w:t xml:space="preserve">1 </w:t>
      </w:r>
      <w:r w:rsidRPr="00313E8A">
        <w:rPr>
          <w:b/>
          <w:i/>
          <w:iCs/>
          <w:color w:val="000000"/>
        </w:rPr>
        <w:t>Локьяева З.А.,</w:t>
      </w:r>
      <w:r w:rsidRPr="00313E8A">
        <w:rPr>
          <w:b/>
          <w:i/>
          <w:iCs/>
          <w:color w:val="000000"/>
          <w:vertAlign w:val="superscript"/>
        </w:rPr>
        <w:t xml:space="preserve">1 </w:t>
      </w:r>
      <w:r w:rsidR="00DD4B22">
        <w:rPr>
          <w:b/>
          <w:i/>
          <w:iCs/>
          <w:color w:val="000000"/>
        </w:rPr>
        <w:t>Малышева Г.В.,</w:t>
      </w:r>
      <w:r w:rsidR="00DD4B22" w:rsidRPr="00DD4B22">
        <w:rPr>
          <w:b/>
          <w:i/>
          <w:iCs/>
          <w:color w:val="000000"/>
          <w:vertAlign w:val="superscript"/>
        </w:rPr>
        <w:t>1</w:t>
      </w:r>
      <w:r w:rsidR="00DD4B22">
        <w:rPr>
          <w:b/>
          <w:i/>
          <w:iCs/>
          <w:color w:val="000000"/>
        </w:rPr>
        <w:t xml:space="preserve"> </w:t>
      </w:r>
      <w:r w:rsidRPr="00313E8A">
        <w:rPr>
          <w:b/>
          <w:i/>
          <w:iCs/>
          <w:color w:val="000000"/>
        </w:rPr>
        <w:t>Сторожук И.П.</w:t>
      </w:r>
      <w:r w:rsidRPr="00313E8A">
        <w:rPr>
          <w:b/>
          <w:i/>
          <w:iCs/>
          <w:color w:val="000000"/>
          <w:vertAlign w:val="superscript"/>
        </w:rPr>
        <w:t>1,2</w:t>
      </w:r>
    </w:p>
    <w:p w14:paraId="664FDD5C" w14:textId="3A8A0E76" w:rsidR="00EC0D9C" w:rsidRPr="00EC0D9C" w:rsidRDefault="00EC0D9C" w:rsidP="00EC0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E90EFE">
        <w:rPr>
          <w:i/>
          <w:color w:val="000000"/>
        </w:rPr>
        <w:t>1</w:t>
      </w:r>
      <w:r>
        <w:rPr>
          <w:i/>
          <w:color w:val="000000"/>
        </w:rPr>
        <w:t xml:space="preserve"> </w:t>
      </w:r>
      <w:r w:rsidR="00C700F0">
        <w:rPr>
          <w:i/>
          <w:color w:val="000000"/>
        </w:rPr>
        <w:t>курс</w:t>
      </w:r>
      <w:r>
        <w:rPr>
          <w:i/>
          <w:color w:val="000000"/>
        </w:rPr>
        <w:t xml:space="preserve"> магистратуры </w:t>
      </w:r>
    </w:p>
    <w:p w14:paraId="12FAEAB7" w14:textId="60960C11" w:rsidR="00EC0D9C" w:rsidRPr="004E1F3F" w:rsidRDefault="00EC0D9C" w:rsidP="004E1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4E1F3F">
        <w:rPr>
          <w:bCs/>
          <w:i/>
          <w:iCs/>
          <w:color w:val="000000"/>
          <w:vertAlign w:val="superscript"/>
        </w:rPr>
        <w:t>1</w:t>
      </w:r>
      <w:r w:rsidR="00313E8A" w:rsidRPr="004E1F3F">
        <w:rPr>
          <w:bCs/>
          <w:i/>
          <w:iCs/>
          <w:color w:val="000000"/>
        </w:rPr>
        <w:t>М</w:t>
      </w:r>
      <w:r w:rsidRPr="004E1F3F">
        <w:rPr>
          <w:bCs/>
          <w:i/>
          <w:iCs/>
          <w:color w:val="000000"/>
        </w:rPr>
        <w:t xml:space="preserve">осковский государственный технический университет </w:t>
      </w:r>
      <w:r w:rsidR="00313E8A" w:rsidRPr="004E1F3F">
        <w:rPr>
          <w:bCs/>
          <w:i/>
          <w:iCs/>
          <w:color w:val="000000"/>
        </w:rPr>
        <w:t>им. Н.Э. Баумана,</w:t>
      </w:r>
      <w:r w:rsidR="004E1F3F" w:rsidRPr="004E1F3F">
        <w:rPr>
          <w:bCs/>
          <w:i/>
          <w:iCs/>
          <w:color w:val="000000"/>
        </w:rPr>
        <w:t xml:space="preserve"> </w:t>
      </w:r>
      <w:bookmarkStart w:id="1" w:name="_Hlk128328638"/>
      <w:r w:rsidR="004E1F3F" w:rsidRPr="004E1F3F">
        <w:rPr>
          <w:bCs/>
          <w:i/>
          <w:iCs/>
          <w:color w:val="000000"/>
        </w:rPr>
        <w:t>Москва, Россия</w:t>
      </w:r>
    </w:p>
    <w:bookmarkEnd w:id="1"/>
    <w:p w14:paraId="180BB202" w14:textId="52A6A6A1" w:rsidR="004E1F3F" w:rsidRPr="004E1F3F" w:rsidRDefault="004E1F3F" w:rsidP="004E1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/>
        </w:rPr>
      </w:pPr>
      <w:r w:rsidRPr="004E1F3F">
        <w:rPr>
          <w:bCs/>
          <w:i/>
          <w:iCs/>
          <w:color w:val="000000"/>
          <w:vertAlign w:val="superscript"/>
        </w:rPr>
        <w:t>2</w:t>
      </w:r>
      <w:r w:rsidRPr="004E1F3F">
        <w:rPr>
          <w:bCs/>
          <w:i/>
          <w:iCs/>
          <w:color w:val="000000"/>
        </w:rPr>
        <w:t>Институт элементоорганических соед</w:t>
      </w:r>
      <w:bookmarkStart w:id="2" w:name="_GoBack"/>
      <w:bookmarkEnd w:id="2"/>
      <w:r w:rsidRPr="004E1F3F">
        <w:rPr>
          <w:bCs/>
          <w:i/>
          <w:iCs/>
          <w:color w:val="000000"/>
        </w:rPr>
        <w:t>инений им. А.Н. Несмеянова Российской академии наук, Москва, Россия</w:t>
      </w:r>
    </w:p>
    <w:p w14:paraId="1388039C" w14:textId="0913260B" w:rsidR="00313E8A" w:rsidRPr="004E68BF" w:rsidRDefault="004E68BF" w:rsidP="00EC0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iCs/>
          <w:color w:val="000000" w:themeColor="text1"/>
          <w:u w:val="single"/>
        </w:rPr>
      </w:pPr>
      <w:r>
        <w:rPr>
          <w:i/>
          <w:color w:val="000000"/>
        </w:rPr>
        <w:t>E-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>:</w:t>
      </w:r>
      <w:r w:rsidRPr="00E90EFE">
        <w:rPr>
          <w:bCs/>
          <w:i/>
          <w:iCs/>
          <w:color w:val="000000" w:themeColor="text1"/>
          <w:u w:val="single"/>
        </w:rPr>
        <w:t xml:space="preserve"> </w:t>
      </w:r>
      <w:proofErr w:type="spellStart"/>
      <w:r w:rsidRPr="004E68BF">
        <w:rPr>
          <w:bCs/>
          <w:i/>
          <w:iCs/>
          <w:color w:val="000000" w:themeColor="text1"/>
          <w:u w:val="single"/>
          <w:lang w:val="en-US"/>
        </w:rPr>
        <w:t>julsoboleva</w:t>
      </w:r>
      <w:proofErr w:type="spellEnd"/>
      <w:r w:rsidRPr="00E90EFE">
        <w:rPr>
          <w:bCs/>
          <w:i/>
          <w:iCs/>
          <w:color w:val="000000" w:themeColor="text1"/>
          <w:u w:val="single"/>
        </w:rPr>
        <w:t>00@</w:t>
      </w:r>
      <w:proofErr w:type="spellStart"/>
      <w:r w:rsidRPr="004E68BF">
        <w:rPr>
          <w:bCs/>
          <w:i/>
          <w:iCs/>
          <w:color w:val="000000" w:themeColor="text1"/>
          <w:u w:val="single"/>
          <w:lang w:val="en-US"/>
        </w:rPr>
        <w:t>gmail</w:t>
      </w:r>
      <w:proofErr w:type="spellEnd"/>
      <w:r w:rsidRPr="00E90EFE">
        <w:rPr>
          <w:bCs/>
          <w:i/>
          <w:iCs/>
          <w:color w:val="000000" w:themeColor="text1"/>
          <w:u w:val="single"/>
        </w:rPr>
        <w:t>.</w:t>
      </w:r>
      <w:r w:rsidRPr="004E68BF">
        <w:rPr>
          <w:bCs/>
          <w:i/>
          <w:iCs/>
          <w:color w:val="000000" w:themeColor="text1"/>
          <w:u w:val="single"/>
          <w:lang w:val="en-US"/>
        </w:rPr>
        <w:t>com</w:t>
      </w:r>
    </w:p>
    <w:p w14:paraId="52321F6E" w14:textId="6B188A32" w:rsidR="00313E8A" w:rsidRPr="00EC0D9C" w:rsidRDefault="00313E8A" w:rsidP="008B1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bCs/>
          <w:color w:val="000000"/>
        </w:rPr>
      </w:pPr>
      <w:r w:rsidRPr="00EC0D9C">
        <w:rPr>
          <w:bCs/>
          <w:color w:val="000000"/>
        </w:rPr>
        <w:t xml:space="preserve">Активное внедрение </w:t>
      </w:r>
      <w:proofErr w:type="spellStart"/>
      <w:r w:rsidRPr="00EC0D9C">
        <w:rPr>
          <w:bCs/>
          <w:color w:val="000000"/>
        </w:rPr>
        <w:t>углекомпозитов</w:t>
      </w:r>
      <w:proofErr w:type="spellEnd"/>
      <w:r w:rsidRPr="00EC0D9C">
        <w:rPr>
          <w:bCs/>
          <w:color w:val="000000"/>
        </w:rPr>
        <w:t xml:space="preserve"> и </w:t>
      </w:r>
      <w:proofErr w:type="spellStart"/>
      <w:r w:rsidRPr="00EC0D9C">
        <w:rPr>
          <w:bCs/>
          <w:color w:val="000000"/>
        </w:rPr>
        <w:t>стеклокомпозитов</w:t>
      </w:r>
      <w:proofErr w:type="spellEnd"/>
      <w:r w:rsidRPr="00EC0D9C">
        <w:rPr>
          <w:bCs/>
          <w:color w:val="000000"/>
        </w:rPr>
        <w:t xml:space="preserve"> в современные производства наукоемкой продукции требует разработки защитных покрытий, продлевающих сроки эксплуатации изделий на их основе [1]. Полиуретановые покрытия являются одним из лидеров на рынке защитных покрытий, они широко применяются в автомобильной и авиационной промышленности, для защиты труб магистральных газо- и нефтепроводов, в качестве защитных и </w:t>
      </w:r>
      <w:proofErr w:type="spellStart"/>
      <w:r w:rsidRPr="00EC0D9C">
        <w:rPr>
          <w:bCs/>
          <w:color w:val="000000"/>
        </w:rPr>
        <w:t>химстойких</w:t>
      </w:r>
      <w:proofErr w:type="spellEnd"/>
      <w:r w:rsidRPr="00EC0D9C">
        <w:rPr>
          <w:bCs/>
          <w:color w:val="000000"/>
        </w:rPr>
        <w:t xml:space="preserve"> </w:t>
      </w:r>
      <w:r w:rsidR="00A3543C" w:rsidRPr="00EC0D9C">
        <w:rPr>
          <w:bCs/>
          <w:color w:val="000000"/>
        </w:rPr>
        <w:t>лакокрасочных</w:t>
      </w:r>
      <w:r w:rsidRPr="00EC0D9C">
        <w:rPr>
          <w:bCs/>
          <w:color w:val="000000"/>
        </w:rPr>
        <w:t xml:space="preserve"> материалов</w:t>
      </w:r>
      <w:r w:rsidR="00C700F0">
        <w:rPr>
          <w:bCs/>
          <w:color w:val="000000"/>
        </w:rPr>
        <w:t xml:space="preserve"> </w:t>
      </w:r>
      <w:r w:rsidRPr="00EC0D9C">
        <w:rPr>
          <w:bCs/>
          <w:color w:val="000000"/>
        </w:rPr>
        <w:t xml:space="preserve">[2]. Однако, для защиты </w:t>
      </w:r>
      <w:proofErr w:type="spellStart"/>
      <w:r w:rsidRPr="00EC0D9C">
        <w:rPr>
          <w:bCs/>
          <w:color w:val="000000"/>
        </w:rPr>
        <w:t>углекомпозитных</w:t>
      </w:r>
      <w:proofErr w:type="spellEnd"/>
      <w:r w:rsidRPr="00EC0D9C">
        <w:rPr>
          <w:bCs/>
          <w:color w:val="000000"/>
        </w:rPr>
        <w:t xml:space="preserve"> и </w:t>
      </w:r>
      <w:proofErr w:type="spellStart"/>
      <w:r w:rsidRPr="00EC0D9C">
        <w:rPr>
          <w:bCs/>
          <w:color w:val="000000"/>
        </w:rPr>
        <w:t>стеклокомпозитных</w:t>
      </w:r>
      <w:proofErr w:type="spellEnd"/>
      <w:r w:rsidRPr="00EC0D9C">
        <w:rPr>
          <w:bCs/>
          <w:color w:val="000000"/>
        </w:rPr>
        <w:t xml:space="preserve"> изделий и конструкций необходимо создание специализированных полиуретанов, которые имели бы высокие механические свойства, барьерные свойства к парам воды и агрессивным водным растворам, а также обладали бы способностью к самовосстановлению дефектов, возникающих в процессе их эксплуатации.</w:t>
      </w:r>
    </w:p>
    <w:p w14:paraId="18563FCB" w14:textId="1D204258" w:rsidR="00EC0D9C" w:rsidRDefault="00C700F0" w:rsidP="004E1F3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b/>
          <w:color w:val="000000"/>
        </w:rPr>
      </w:pPr>
      <w:r>
        <w:rPr>
          <w:bCs/>
          <w:color w:val="000000"/>
        </w:rPr>
        <w:t xml:space="preserve">Мы </w:t>
      </w:r>
      <w:r w:rsidR="00313E8A" w:rsidRPr="00EC0D9C">
        <w:rPr>
          <w:bCs/>
          <w:color w:val="000000"/>
        </w:rPr>
        <w:t>разработ</w:t>
      </w:r>
      <w:r>
        <w:rPr>
          <w:bCs/>
          <w:color w:val="000000"/>
        </w:rPr>
        <w:t>али</w:t>
      </w:r>
      <w:r w:rsidR="00313E8A" w:rsidRPr="00EC0D9C">
        <w:rPr>
          <w:bCs/>
          <w:color w:val="000000"/>
        </w:rPr>
        <w:t xml:space="preserve"> новы</w:t>
      </w:r>
      <w:r>
        <w:rPr>
          <w:bCs/>
          <w:color w:val="000000"/>
        </w:rPr>
        <w:t>е</w:t>
      </w:r>
      <w:r w:rsidR="00313E8A" w:rsidRPr="00EC0D9C">
        <w:rPr>
          <w:bCs/>
          <w:color w:val="000000"/>
        </w:rPr>
        <w:t xml:space="preserve"> </w:t>
      </w:r>
      <w:r w:rsidR="00A3543C">
        <w:rPr>
          <w:bCs/>
          <w:color w:val="000000"/>
        </w:rPr>
        <w:t>самовосстанавливающи</w:t>
      </w:r>
      <w:r>
        <w:rPr>
          <w:bCs/>
          <w:color w:val="000000"/>
        </w:rPr>
        <w:t>е</w:t>
      </w:r>
      <w:r w:rsidR="00A3543C">
        <w:rPr>
          <w:bCs/>
          <w:color w:val="000000"/>
        </w:rPr>
        <w:t xml:space="preserve">ся </w:t>
      </w:r>
      <w:r w:rsidR="00313E8A" w:rsidRPr="00EC0D9C">
        <w:rPr>
          <w:bCs/>
          <w:color w:val="000000"/>
        </w:rPr>
        <w:t>полиуретановы</w:t>
      </w:r>
      <w:r>
        <w:rPr>
          <w:bCs/>
          <w:color w:val="000000"/>
        </w:rPr>
        <w:t>е</w:t>
      </w:r>
      <w:r w:rsidR="00313E8A" w:rsidRPr="00EC0D9C">
        <w:rPr>
          <w:bCs/>
          <w:color w:val="000000"/>
        </w:rPr>
        <w:t xml:space="preserve"> (ПУ) </w:t>
      </w:r>
      <w:r w:rsidR="00FA2037">
        <w:rPr>
          <w:bCs/>
          <w:color w:val="000000"/>
        </w:rPr>
        <w:t>блок-</w:t>
      </w:r>
      <w:r w:rsidR="00313E8A" w:rsidRPr="00EC0D9C">
        <w:rPr>
          <w:bCs/>
          <w:color w:val="000000"/>
        </w:rPr>
        <w:t>сополимер</w:t>
      </w:r>
      <w:r>
        <w:rPr>
          <w:bCs/>
          <w:color w:val="000000"/>
        </w:rPr>
        <w:t>ы</w:t>
      </w:r>
      <w:r w:rsidR="00FA2037">
        <w:rPr>
          <w:bCs/>
          <w:color w:val="000000"/>
        </w:rPr>
        <w:t xml:space="preserve"> с соотношением блоков 60:40 и 50:50 масс. %</w:t>
      </w:r>
      <w:r w:rsidR="00313E8A" w:rsidRPr="00EC0D9C">
        <w:rPr>
          <w:bCs/>
          <w:color w:val="000000"/>
        </w:rPr>
        <w:t xml:space="preserve"> на основе простых насыщенных полиэфиров отечественного производства</w:t>
      </w:r>
      <w:r w:rsidR="00A3543C">
        <w:rPr>
          <w:bCs/>
          <w:color w:val="000000"/>
        </w:rPr>
        <w:t xml:space="preserve"> и </w:t>
      </w:r>
      <w:r w:rsidR="00A3543C" w:rsidRPr="00A3543C">
        <w:rPr>
          <w:bCs/>
          <w:color w:val="000000"/>
        </w:rPr>
        <w:t>аддукта, содержащего динамические ковалентные связи</w:t>
      </w:r>
      <w:r w:rsidR="00A3543C">
        <w:rPr>
          <w:bCs/>
          <w:color w:val="000000"/>
        </w:rPr>
        <w:t>,</w:t>
      </w:r>
      <w:r w:rsidR="00313E8A" w:rsidRPr="00EC0D9C">
        <w:rPr>
          <w:bCs/>
          <w:color w:val="000000"/>
        </w:rPr>
        <w:t xml:space="preserve"> для применения</w:t>
      </w:r>
      <w:r>
        <w:rPr>
          <w:bCs/>
          <w:color w:val="000000"/>
        </w:rPr>
        <w:t xml:space="preserve"> в дальнейшем</w:t>
      </w:r>
      <w:r w:rsidR="00313E8A" w:rsidRPr="00EC0D9C">
        <w:rPr>
          <w:bCs/>
          <w:color w:val="000000"/>
        </w:rPr>
        <w:t xml:space="preserve"> в качестве защитных покрытий</w:t>
      </w:r>
      <w:r>
        <w:rPr>
          <w:bCs/>
          <w:color w:val="000000"/>
        </w:rPr>
        <w:t xml:space="preserve"> </w:t>
      </w:r>
      <w:r w:rsidR="00DD4B22">
        <w:rPr>
          <w:bCs/>
          <w:color w:val="000000"/>
        </w:rPr>
        <w:t>для угле</w:t>
      </w:r>
      <w:r w:rsidRPr="00C700F0">
        <w:rPr>
          <w:bCs/>
          <w:color w:val="000000"/>
        </w:rPr>
        <w:t xml:space="preserve">- и </w:t>
      </w:r>
      <w:proofErr w:type="spellStart"/>
      <w:r w:rsidRPr="00C700F0">
        <w:rPr>
          <w:bCs/>
          <w:color w:val="000000"/>
        </w:rPr>
        <w:t>стеклокомпозитов</w:t>
      </w:r>
      <w:proofErr w:type="spellEnd"/>
      <w:r>
        <w:rPr>
          <w:bCs/>
          <w:color w:val="000000"/>
        </w:rPr>
        <w:t>.</w:t>
      </w:r>
    </w:p>
    <w:p w14:paraId="09AC3212" w14:textId="6BE9222A" w:rsidR="00EC0D9C" w:rsidRDefault="00EC0D9C" w:rsidP="00EC0D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/>
          <w:color w:val="000000"/>
        </w:rPr>
      </w:pPr>
    </w:p>
    <w:p w14:paraId="147C9262" w14:textId="19817883" w:rsidR="00EC0D9C" w:rsidRDefault="00FA2037" w:rsidP="009B56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4176089B" wp14:editId="3EA71D95">
            <wp:extent cx="4642915" cy="2732256"/>
            <wp:effectExtent l="0" t="0" r="571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" t="7708" r="4240" b="4814"/>
                    <a:stretch/>
                  </pic:blipFill>
                  <pic:spPr bwMode="auto">
                    <a:xfrm>
                      <a:off x="0" y="0"/>
                      <a:ext cx="4642915" cy="273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1D1C9A" w14:textId="5D4ED987" w:rsidR="00FA2037" w:rsidRDefault="004E1F3F" w:rsidP="00FA2037">
      <w:pPr>
        <w:jc w:val="center"/>
        <w:rPr>
          <w:color w:val="000000"/>
        </w:rPr>
      </w:pPr>
      <w:r w:rsidRPr="00FA2037">
        <w:t xml:space="preserve">Рис. 1. </w:t>
      </w:r>
      <w:r w:rsidR="00FA2037" w:rsidRPr="00FA2037">
        <w:rPr>
          <w:color w:val="000000"/>
        </w:rPr>
        <w:t>Схема синтеза полиуретановых самовосстанавливающихся блок-сополимеров</w:t>
      </w:r>
    </w:p>
    <w:p w14:paraId="28ED0BDF" w14:textId="77777777" w:rsidR="008B1A8A" w:rsidRDefault="008B1A8A" w:rsidP="00FA2037">
      <w:pPr>
        <w:ind w:firstLine="426"/>
        <w:jc w:val="both"/>
        <w:rPr>
          <w:b/>
          <w:bCs/>
        </w:rPr>
      </w:pPr>
    </w:p>
    <w:p w14:paraId="34FC08FA" w14:textId="0722E41E" w:rsidR="00FA2037" w:rsidRPr="008B1A8A" w:rsidRDefault="00FA2037" w:rsidP="00DD4B22">
      <w:pPr>
        <w:ind w:firstLine="426"/>
        <w:jc w:val="both"/>
        <w:rPr>
          <w:i/>
          <w:iCs/>
          <w:color w:val="000000"/>
          <w:sz w:val="22"/>
          <w:szCs w:val="22"/>
        </w:rPr>
      </w:pPr>
      <w:r w:rsidRPr="008B1A8A">
        <w:rPr>
          <w:i/>
          <w:iCs/>
          <w:color w:val="222222"/>
          <w:highlight w:val="white"/>
        </w:rPr>
        <w:t>Авторы благодарят</w:t>
      </w:r>
      <w:r w:rsidR="00C700F0" w:rsidRPr="00C700F0">
        <w:t xml:space="preserve"> </w:t>
      </w:r>
      <w:r w:rsidR="00C700F0" w:rsidRPr="00C700F0">
        <w:rPr>
          <w:i/>
          <w:iCs/>
          <w:color w:val="222222"/>
        </w:rPr>
        <w:t xml:space="preserve">Центр НТИ «Цифровое материаловедение: новые материалы и вещества» МГТУ им. Н.Э. Баумана </w:t>
      </w:r>
      <w:r w:rsidR="00C700F0">
        <w:rPr>
          <w:i/>
          <w:iCs/>
          <w:color w:val="222222"/>
        </w:rPr>
        <w:t xml:space="preserve">и </w:t>
      </w:r>
      <w:r w:rsidR="00C700F0" w:rsidRPr="008B1A8A">
        <w:rPr>
          <w:i/>
          <w:iCs/>
          <w:color w:val="222222"/>
          <w:highlight w:val="white"/>
        </w:rPr>
        <w:t>проект РНФ 21-73-20117</w:t>
      </w:r>
      <w:r w:rsidR="00C700F0">
        <w:rPr>
          <w:i/>
          <w:iCs/>
          <w:color w:val="222222"/>
        </w:rPr>
        <w:t xml:space="preserve"> </w:t>
      </w:r>
      <w:r w:rsidR="00C700F0" w:rsidRPr="00C700F0">
        <w:rPr>
          <w:i/>
          <w:iCs/>
          <w:color w:val="222222"/>
        </w:rPr>
        <w:t>за предоставленную инфраструктуру</w:t>
      </w:r>
      <w:r w:rsidR="00C700F0">
        <w:rPr>
          <w:i/>
          <w:iCs/>
          <w:color w:val="222222"/>
        </w:rPr>
        <w:t xml:space="preserve"> и финансовую поддержку работы</w:t>
      </w:r>
      <w:r w:rsidR="008B1A8A">
        <w:rPr>
          <w:i/>
          <w:iCs/>
          <w:color w:val="222222"/>
        </w:rPr>
        <w:t>.</w:t>
      </w:r>
    </w:p>
    <w:p w14:paraId="0000000E" w14:textId="77777777" w:rsidR="00130241" w:rsidRPr="00E90EFE" w:rsidRDefault="00EB1F49" w:rsidP="00DD4B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EA2E1A" w14:textId="50DC5F57" w:rsidR="008B1A8A" w:rsidRPr="004E68BF" w:rsidRDefault="00116478" w:rsidP="008B1A8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gramStart"/>
      <w:r w:rsidRPr="004E68BF">
        <w:rPr>
          <w:color w:val="000000"/>
          <w:lang w:val="en-US"/>
        </w:rPr>
        <w:t>1.</w:t>
      </w:r>
      <w:r w:rsidR="004E68BF" w:rsidRPr="004E68BF">
        <w:rPr>
          <w:color w:val="000000"/>
          <w:lang w:val="en-US"/>
        </w:rPr>
        <w:t>Kemona</w:t>
      </w:r>
      <w:proofErr w:type="gramEnd"/>
      <w:r w:rsidR="004E68BF" w:rsidRPr="004E68BF">
        <w:rPr>
          <w:color w:val="000000"/>
          <w:lang w:val="en-US"/>
        </w:rPr>
        <w:t xml:space="preserve"> A., </w:t>
      </w:r>
      <w:proofErr w:type="spellStart"/>
      <w:r w:rsidR="004E68BF" w:rsidRPr="004E68BF">
        <w:rPr>
          <w:color w:val="000000"/>
          <w:lang w:val="en-US"/>
        </w:rPr>
        <w:t>Piotrowska</w:t>
      </w:r>
      <w:proofErr w:type="spellEnd"/>
      <w:r w:rsidR="004E68BF" w:rsidRPr="004E68BF">
        <w:rPr>
          <w:color w:val="000000"/>
          <w:lang w:val="en-US"/>
        </w:rPr>
        <w:t xml:space="preserve"> M. Polyurethane Recycling and Disposal: Methods and Prospects // Polymers. 2020. Vol. 12. P. 10047-10067.</w:t>
      </w:r>
    </w:p>
    <w:p w14:paraId="6D803746" w14:textId="4A123F06" w:rsidR="00FA2037" w:rsidRPr="008B1A8A" w:rsidRDefault="008B1A8A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B1A8A">
        <w:rPr>
          <w:color w:val="000000"/>
          <w:lang w:val="en-US"/>
        </w:rPr>
        <w:t>2.Akindoyo J.O., Beg M.D.H., Ghazali S. Polyurethane types, synthesis and applications – a review // RSC Advances. 2016. Vol. 6. P. 114453-114482.</w:t>
      </w:r>
    </w:p>
    <w:sectPr w:rsidR="00FA2037" w:rsidRPr="008B1A8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13E8A"/>
    <w:rsid w:val="00391C38"/>
    <w:rsid w:val="003B76D6"/>
    <w:rsid w:val="004A26A3"/>
    <w:rsid w:val="004E1F3F"/>
    <w:rsid w:val="004E68BF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931BE"/>
    <w:rsid w:val="008B1A8A"/>
    <w:rsid w:val="00921D45"/>
    <w:rsid w:val="009A66DB"/>
    <w:rsid w:val="009B2F80"/>
    <w:rsid w:val="009B3300"/>
    <w:rsid w:val="009B5643"/>
    <w:rsid w:val="009F3380"/>
    <w:rsid w:val="00A02163"/>
    <w:rsid w:val="00A314FE"/>
    <w:rsid w:val="00A3543C"/>
    <w:rsid w:val="00BF36F8"/>
    <w:rsid w:val="00BF4622"/>
    <w:rsid w:val="00C700F0"/>
    <w:rsid w:val="00CD00B1"/>
    <w:rsid w:val="00D22306"/>
    <w:rsid w:val="00D42542"/>
    <w:rsid w:val="00D8121C"/>
    <w:rsid w:val="00DD4B22"/>
    <w:rsid w:val="00E22189"/>
    <w:rsid w:val="00E74069"/>
    <w:rsid w:val="00E90EFE"/>
    <w:rsid w:val="00EB1F49"/>
    <w:rsid w:val="00EC0D9C"/>
    <w:rsid w:val="00F865B3"/>
    <w:rsid w:val="00FA2037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6997F3-10FB-4CFB-9704-4B454F59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Локьяева Залина</dc:creator>
  <cp:lastModifiedBy>USER_8-PC</cp:lastModifiedBy>
  <cp:revision>4</cp:revision>
  <dcterms:created xsi:type="dcterms:W3CDTF">2023-02-26T16:26:00Z</dcterms:created>
  <dcterms:modified xsi:type="dcterms:W3CDTF">2023-03-02T11:16:00Z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