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5907" w14:textId="502C6D92" w:rsidR="004F6CAA" w:rsidRPr="00CB5784" w:rsidRDefault="00276216" w:rsidP="00304E98">
      <w:pPr>
        <w:pBdr>
          <w:top w:val="nil"/>
          <w:left w:val="nil"/>
          <w:bottom w:val="nil"/>
          <w:right w:val="nil"/>
          <w:between w:val="nil"/>
        </w:pBdr>
        <w:shd w:val="clear" w:color="auto" w:fill="FFFFFF"/>
        <w:spacing w:line="240" w:lineRule="auto"/>
        <w:jc w:val="center"/>
        <w:rPr>
          <w:rFonts w:ascii="Times New Roman" w:eastAsia="Times New Roman" w:hAnsi="Times New Roman"/>
          <w:b/>
          <w:noProof w:val="0"/>
          <w:sz w:val="24"/>
          <w:szCs w:val="24"/>
          <w:lang w:val="en" w:eastAsia="ru-RU"/>
        </w:rPr>
      </w:pPr>
      <w:r w:rsidRPr="00CB5784">
        <w:rPr>
          <w:rFonts w:ascii="Times New Roman" w:eastAsia="Times New Roman" w:hAnsi="Times New Roman"/>
          <w:b/>
          <w:noProof w:val="0"/>
          <w:sz w:val="24"/>
          <w:szCs w:val="24"/>
          <w:lang w:val="en" w:eastAsia="ru-RU"/>
        </w:rPr>
        <w:t>Scalable fabrication of thermally conductive flexible diethyl glycol modified graphene oxide polymer films</w:t>
      </w:r>
    </w:p>
    <w:p w14:paraId="2B5019E4" w14:textId="7D1827BE" w:rsidR="004F6CAA" w:rsidRPr="00CB5784" w:rsidRDefault="00276216" w:rsidP="00304E98">
      <w:pPr>
        <w:pStyle w:val="Els-Author"/>
        <w:spacing w:line="240" w:lineRule="auto"/>
        <w:ind w:right="2"/>
        <w:rPr>
          <w:rFonts w:eastAsia="Times New Roman"/>
          <w:b/>
          <w:i/>
          <w:noProof w:val="0"/>
          <w:color w:val="000000"/>
          <w:sz w:val="24"/>
          <w:szCs w:val="24"/>
          <w:lang w:val="en" w:eastAsia="ru-RU"/>
        </w:rPr>
      </w:pPr>
      <w:r w:rsidRPr="00CB5784">
        <w:rPr>
          <w:rFonts w:eastAsia="Times New Roman"/>
          <w:b/>
          <w:i/>
          <w:noProof w:val="0"/>
          <w:color w:val="000000"/>
          <w:sz w:val="24"/>
          <w:szCs w:val="24"/>
          <w:lang w:val="en" w:eastAsia="ru-RU"/>
        </w:rPr>
        <w:t>Mohammad Owais</w:t>
      </w:r>
    </w:p>
    <w:p w14:paraId="39E05876" w14:textId="77777777" w:rsidR="00CB5784" w:rsidRDefault="00CB5784" w:rsidP="00304E98">
      <w:pPr>
        <w:pStyle w:val="Els-Affiliation"/>
        <w:spacing w:line="240" w:lineRule="auto"/>
        <w:rPr>
          <w:sz w:val="18"/>
          <w:szCs w:val="18"/>
          <w:lang w:eastAsia="zh-CN"/>
        </w:rPr>
      </w:pPr>
      <w:r w:rsidRPr="00CB5784">
        <w:rPr>
          <w:rFonts w:eastAsia="Times New Roman"/>
          <w:noProof w:val="0"/>
          <w:color w:val="000000"/>
          <w:sz w:val="24"/>
          <w:szCs w:val="24"/>
          <w:lang w:val="en" w:eastAsia="ru-RU"/>
        </w:rPr>
        <w:t>Student, 4th year</w:t>
      </w:r>
      <w:r>
        <w:rPr>
          <w:rFonts w:eastAsia="Times New Roman"/>
          <w:noProof w:val="0"/>
          <w:color w:val="000000"/>
          <w:sz w:val="24"/>
          <w:szCs w:val="24"/>
          <w:lang w:val="en" w:eastAsia="ru-RU"/>
        </w:rPr>
        <w:t xml:space="preserve"> PhD student</w:t>
      </w:r>
      <w:r w:rsidRPr="00CB5784">
        <w:rPr>
          <w:rFonts w:eastAsia="Times New Roman"/>
          <w:noProof w:val="0"/>
          <w:color w:val="000000"/>
          <w:sz w:val="24"/>
          <w:szCs w:val="24"/>
          <w:lang w:val="en" w:eastAsia="ru-RU"/>
        </w:rPr>
        <w:t xml:space="preserve"> of the</w:t>
      </w:r>
      <w:r w:rsidR="00896F49" w:rsidRPr="00CB5784">
        <w:rPr>
          <w:rFonts w:eastAsia="Times New Roman"/>
          <w:noProof w:val="0"/>
          <w:color w:val="000000"/>
          <w:sz w:val="24"/>
          <w:szCs w:val="24"/>
          <w:lang w:val="en" w:eastAsia="ru-RU"/>
        </w:rPr>
        <w:t xml:space="preserve"> </w:t>
      </w:r>
      <w:r w:rsidR="004F6CAA" w:rsidRPr="00CB5784">
        <w:rPr>
          <w:rFonts w:eastAsia="Times New Roman"/>
          <w:noProof w:val="0"/>
          <w:color w:val="000000"/>
          <w:sz w:val="24"/>
          <w:szCs w:val="24"/>
          <w:lang w:val="en" w:eastAsia="ru-RU"/>
        </w:rPr>
        <w:t xml:space="preserve">Center for </w:t>
      </w:r>
      <w:r w:rsidRPr="00CB5784">
        <w:rPr>
          <w:rFonts w:eastAsia="Times New Roman"/>
          <w:noProof w:val="0"/>
          <w:color w:val="000000"/>
          <w:sz w:val="24"/>
          <w:szCs w:val="24"/>
          <w:lang w:val="en" w:eastAsia="ru-RU"/>
        </w:rPr>
        <w:t>Materials Technologies</w:t>
      </w:r>
      <w:r w:rsidR="004F6CAA" w:rsidRPr="00CB5784">
        <w:rPr>
          <w:rFonts w:eastAsia="Times New Roman"/>
          <w:noProof w:val="0"/>
          <w:color w:val="000000"/>
          <w:sz w:val="24"/>
          <w:szCs w:val="24"/>
          <w:lang w:val="en" w:eastAsia="ru-RU"/>
        </w:rPr>
        <w:t>, Skolkovo Institute of Science and Technology,</w:t>
      </w:r>
      <w:r w:rsidR="00896F49" w:rsidRPr="00CB5784">
        <w:rPr>
          <w:rFonts w:eastAsia="Times New Roman"/>
          <w:noProof w:val="0"/>
          <w:color w:val="000000"/>
          <w:sz w:val="24"/>
          <w:szCs w:val="24"/>
          <w:lang w:val="en" w:eastAsia="ru-RU"/>
        </w:rPr>
        <w:t xml:space="preserve"> 121205 </w:t>
      </w:r>
      <w:r w:rsidR="004F6CAA" w:rsidRPr="00CB5784">
        <w:rPr>
          <w:rFonts w:eastAsia="Times New Roman"/>
          <w:noProof w:val="0"/>
          <w:color w:val="000000"/>
          <w:sz w:val="24"/>
          <w:szCs w:val="24"/>
          <w:lang w:val="en" w:eastAsia="ru-RU"/>
        </w:rPr>
        <w:t>Moscow, Russia</w:t>
      </w:r>
      <w:r w:rsidR="004F6CAA" w:rsidRPr="00896F49">
        <w:rPr>
          <w:sz w:val="18"/>
          <w:szCs w:val="18"/>
          <w:lang w:eastAsia="zh-CN"/>
        </w:rPr>
        <w:t xml:space="preserve"> </w:t>
      </w:r>
    </w:p>
    <w:p w14:paraId="3B28DCB6" w14:textId="53E29F15" w:rsidR="00CB5784" w:rsidRPr="00CB5784" w:rsidRDefault="00CB5784" w:rsidP="00304E98">
      <w:pPr>
        <w:pStyle w:val="Els-Affiliation"/>
        <w:spacing w:line="240" w:lineRule="auto"/>
        <w:rPr>
          <w:rFonts w:eastAsia="Times New Roman"/>
          <w:noProof w:val="0"/>
          <w:color w:val="000000"/>
          <w:sz w:val="24"/>
          <w:szCs w:val="24"/>
          <w:u w:val="single"/>
          <w:lang w:val="en" w:eastAsia="ru-RU"/>
        </w:rPr>
      </w:pPr>
      <w:r w:rsidRPr="00CB5784">
        <w:rPr>
          <w:rFonts w:eastAsia="Times New Roman"/>
          <w:noProof w:val="0"/>
          <w:color w:val="000000"/>
          <w:sz w:val="24"/>
          <w:szCs w:val="24"/>
          <w:lang w:val="en" w:eastAsia="ru-RU"/>
        </w:rPr>
        <w:t xml:space="preserve">E-mail: </w:t>
      </w:r>
      <w:hyperlink r:id="rId7" w:history="1">
        <w:r w:rsidRPr="006C0DB5">
          <w:rPr>
            <w:rStyle w:val="Hyperlink"/>
            <w:rFonts w:eastAsia="Times New Roman"/>
            <w:noProof w:val="0"/>
            <w:sz w:val="24"/>
            <w:szCs w:val="24"/>
            <w:lang w:val="en" w:eastAsia="ru-RU"/>
          </w:rPr>
          <w:t>mohammad.owais@skoltech</w:t>
        </w:r>
        <w:r w:rsidRPr="006C0DB5">
          <w:rPr>
            <w:rStyle w:val="Hyperlink"/>
            <w:rFonts w:eastAsia="Times New Roman"/>
            <w:noProof w:val="0"/>
            <w:sz w:val="24"/>
            <w:szCs w:val="24"/>
            <w:lang w:val="en" w:eastAsia="ru-RU"/>
          </w:rPr>
          <w:t>.r</w:t>
        </w:r>
        <w:r w:rsidRPr="006C0DB5">
          <w:rPr>
            <w:rStyle w:val="Hyperlink"/>
            <w:rFonts w:eastAsia="Times New Roman"/>
            <w:noProof w:val="0"/>
            <w:sz w:val="24"/>
            <w:szCs w:val="24"/>
            <w:lang w:val="en" w:eastAsia="ru-RU"/>
          </w:rPr>
          <w:t>u</w:t>
        </w:r>
      </w:hyperlink>
      <w:r>
        <w:rPr>
          <w:rFonts w:eastAsia="Times New Roman"/>
          <w:noProof w:val="0"/>
          <w:color w:val="000000"/>
          <w:sz w:val="24"/>
          <w:szCs w:val="24"/>
          <w:u w:val="single"/>
          <w:lang w:val="en" w:eastAsia="ru-RU"/>
        </w:rPr>
        <w:t xml:space="preserve"> </w:t>
      </w:r>
    </w:p>
    <w:p w14:paraId="24A8E9E1" w14:textId="33A48525" w:rsidR="004F6CAA" w:rsidRDefault="004F6CAA" w:rsidP="00304E98">
      <w:pPr>
        <w:pStyle w:val="Els-Abstract-head"/>
        <w:spacing w:before="200" w:line="240" w:lineRule="auto"/>
        <w:rPr>
          <w:sz w:val="24"/>
          <w:szCs w:val="28"/>
        </w:rPr>
      </w:pPr>
      <w:r w:rsidRPr="00EA22E7">
        <w:rPr>
          <w:sz w:val="24"/>
          <w:szCs w:val="28"/>
        </w:rPr>
        <w:t>Abstract</w:t>
      </w:r>
    </w:p>
    <w:p w14:paraId="4994A0ED" w14:textId="36408963" w:rsidR="00601941" w:rsidRPr="00D70AA6" w:rsidRDefault="00F75EE4" w:rsidP="00304E98">
      <w:pPr>
        <w:spacing w:line="240" w:lineRule="auto"/>
        <w:ind w:firstLine="720"/>
        <w:rPr>
          <w:rFonts w:ascii="Times New Roman" w:eastAsia="Times New Roman" w:hAnsi="Times New Roman"/>
          <w:noProof w:val="0"/>
          <w:sz w:val="24"/>
          <w:szCs w:val="24"/>
          <w:lang w:val="en" w:eastAsia="ru-RU"/>
        </w:rPr>
      </w:pPr>
      <w:r w:rsidRPr="00D70AA6">
        <w:rPr>
          <w:rFonts w:ascii="Times New Roman" w:eastAsia="Times New Roman" w:hAnsi="Times New Roman"/>
          <w:noProof w:val="0"/>
          <w:sz w:val="24"/>
          <w:szCs w:val="24"/>
          <w:lang w:val="en" w:eastAsia="ru-RU"/>
        </w:rPr>
        <w:t>Polymer nanocomposites have been extensively used in industries, especially in electronic industry as thermal interface materials (TIMs) and thermal management materials, due to their characteristics properties related with electrical and thermal conductivity</w:t>
      </w:r>
      <w:r w:rsidR="001171DB" w:rsidRPr="00D70AA6">
        <w:rPr>
          <w:rFonts w:ascii="Times New Roman" w:eastAsia="Times New Roman" w:hAnsi="Times New Roman"/>
          <w:noProof w:val="0"/>
          <w:sz w:val="24"/>
          <w:szCs w:val="24"/>
          <w:lang w:val="en" w:eastAsia="ru-RU"/>
        </w:rPr>
        <w:t xml:space="preserve"> (TC)</w:t>
      </w:r>
      <w:r w:rsidR="001171DB" w:rsidRPr="00D70AA6">
        <w:rPr>
          <w:rFonts w:ascii="Times New Roman" w:eastAsia="Times New Roman" w:hAnsi="Times New Roman"/>
          <w:noProof w:val="0"/>
          <w:sz w:val="24"/>
          <w:szCs w:val="24"/>
          <w:lang w:val="en" w:eastAsia="ru-RU"/>
        </w:rPr>
        <w:fldChar w:fldCharType="begin">
          <w:fldData xml:space="preserve">PEVuZE5vdGU+PENpdGU+PEF1dGhvcj5Pd2FpczwvQXV0aG9yPjxZZWFyPjIwMjE8L1llYXI+PFJl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</w:fldData>
        </w:fldChar>
      </w:r>
      <w:r w:rsidR="00F26402" w:rsidRPr="00D70AA6">
        <w:rPr>
          <w:rFonts w:ascii="Times New Roman" w:eastAsia="Times New Roman" w:hAnsi="Times New Roman"/>
          <w:noProof w:val="0"/>
          <w:sz w:val="24"/>
          <w:szCs w:val="24"/>
          <w:lang w:val="en" w:eastAsia="ru-RU"/>
        </w:rPr>
        <w:instrText xml:space="preserve"> ADDIN EN.CITE </w:instrText>
      </w:r>
      <w:r w:rsidR="00F26402" w:rsidRPr="00D70AA6">
        <w:rPr>
          <w:rFonts w:ascii="Times New Roman" w:eastAsia="Times New Roman" w:hAnsi="Times New Roman"/>
          <w:noProof w:val="0"/>
          <w:sz w:val="24"/>
          <w:szCs w:val="24"/>
          <w:lang w:val="en" w:eastAsia="ru-RU"/>
        </w:rPr>
        <w:fldChar w:fldCharType="begin">
          <w:fldData xml:space="preserve">PEVuZE5vdGU+PENpdGU+PEF1dGhvcj5Pd2FpczwvQXV0aG9yPjxZZWFyPjIwMjE8L1llYXI+PFJl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</w:fldData>
        </w:fldChar>
      </w:r>
      <w:r w:rsidR="00F26402" w:rsidRPr="00D70AA6">
        <w:rPr>
          <w:rFonts w:ascii="Times New Roman" w:eastAsia="Times New Roman" w:hAnsi="Times New Roman"/>
          <w:noProof w:val="0"/>
          <w:sz w:val="24"/>
          <w:szCs w:val="24"/>
          <w:lang w:val="en" w:eastAsia="ru-RU"/>
        </w:rPr>
        <w:instrText xml:space="preserve"> ADDIN EN.CITE.DATA </w:instrText>
      </w:r>
      <w:r w:rsidR="00F26402" w:rsidRPr="00D70AA6">
        <w:rPr>
          <w:rFonts w:ascii="Times New Roman" w:eastAsia="Times New Roman" w:hAnsi="Times New Roman"/>
          <w:noProof w:val="0"/>
          <w:sz w:val="24"/>
          <w:szCs w:val="24"/>
          <w:lang w:val="en" w:eastAsia="ru-RU"/>
        </w:rPr>
      </w:r>
      <w:r w:rsidR="00F26402" w:rsidRPr="00D70AA6">
        <w:rPr>
          <w:rFonts w:ascii="Times New Roman" w:eastAsia="Times New Roman" w:hAnsi="Times New Roman"/>
          <w:noProof w:val="0"/>
          <w:sz w:val="24"/>
          <w:szCs w:val="24"/>
          <w:lang w:val="en" w:eastAsia="ru-RU"/>
        </w:rPr>
        <w:fldChar w:fldCharType="end"/>
      </w:r>
      <w:r w:rsidR="001171DB" w:rsidRPr="00D70AA6">
        <w:rPr>
          <w:rFonts w:ascii="Times New Roman" w:eastAsia="Times New Roman" w:hAnsi="Times New Roman"/>
          <w:noProof w:val="0"/>
          <w:sz w:val="24"/>
          <w:szCs w:val="24"/>
          <w:lang w:val="en" w:eastAsia="ru-RU"/>
        </w:rPr>
      </w:r>
      <w:r w:rsidR="001171DB" w:rsidRPr="00D70AA6">
        <w:rPr>
          <w:rFonts w:ascii="Times New Roman" w:eastAsia="Times New Roman" w:hAnsi="Times New Roman"/>
          <w:noProof w:val="0"/>
          <w:sz w:val="24"/>
          <w:szCs w:val="24"/>
          <w:lang w:val="en" w:eastAsia="ru-RU"/>
        </w:rPr>
        <w:fldChar w:fldCharType="separate"/>
      </w:r>
      <w:r w:rsidR="00F26402" w:rsidRPr="00D70AA6">
        <w:rPr>
          <w:rFonts w:ascii="Times New Roman" w:eastAsia="Times New Roman" w:hAnsi="Times New Roman"/>
          <w:noProof w:val="0"/>
          <w:sz w:val="24"/>
          <w:szCs w:val="24"/>
          <w:lang w:val="en" w:eastAsia="ru-RU"/>
        </w:rPr>
        <w:t>[</w:t>
      </w:r>
      <w:hyperlink w:anchor="_ENREF_1" w:tooltip="Owais, 2021 #320" w:history="1">
        <w:r w:rsidR="00D70AA6" w:rsidRPr="00D70AA6">
          <w:rPr>
            <w:rFonts w:ascii="Times New Roman" w:eastAsia="Times New Roman" w:hAnsi="Times New Roman"/>
            <w:noProof w:val="0"/>
            <w:sz w:val="24"/>
            <w:szCs w:val="24"/>
            <w:lang w:val="en" w:eastAsia="ru-RU"/>
          </w:rPr>
          <w:t>1</w:t>
        </w:r>
      </w:hyperlink>
      <w:r w:rsidR="00F26402" w:rsidRPr="00D70AA6">
        <w:rPr>
          <w:rFonts w:ascii="Times New Roman" w:eastAsia="Times New Roman" w:hAnsi="Times New Roman"/>
          <w:noProof w:val="0"/>
          <w:sz w:val="24"/>
          <w:szCs w:val="24"/>
          <w:lang w:val="en" w:eastAsia="ru-RU"/>
        </w:rPr>
        <w:t>,</w:t>
      </w:r>
      <w:hyperlink w:anchor="_ENREF_2" w:tooltip="Zhao, 2022 #369" w:history="1">
        <w:r w:rsidR="00D70AA6" w:rsidRPr="00D70AA6">
          <w:rPr>
            <w:rFonts w:ascii="Times New Roman" w:eastAsia="Times New Roman" w:hAnsi="Times New Roman"/>
            <w:noProof w:val="0"/>
            <w:sz w:val="24"/>
            <w:szCs w:val="24"/>
            <w:lang w:val="en" w:eastAsia="ru-RU"/>
          </w:rPr>
          <w:t>2</w:t>
        </w:r>
      </w:hyperlink>
      <w:r w:rsidR="00F26402" w:rsidRPr="00D70AA6">
        <w:rPr>
          <w:rFonts w:ascii="Times New Roman" w:eastAsia="Times New Roman" w:hAnsi="Times New Roman"/>
          <w:noProof w:val="0"/>
          <w:sz w:val="24"/>
          <w:szCs w:val="24"/>
          <w:lang w:val="en" w:eastAsia="ru-RU"/>
        </w:rPr>
        <w:t>]</w:t>
      </w:r>
      <w:r w:rsidR="001171DB" w:rsidRPr="00D70AA6">
        <w:rPr>
          <w:rFonts w:ascii="Times New Roman" w:eastAsia="Times New Roman" w:hAnsi="Times New Roman"/>
          <w:noProof w:val="0"/>
          <w:sz w:val="24"/>
          <w:szCs w:val="24"/>
          <w:lang w:val="en" w:eastAsia="ru-RU"/>
        </w:rPr>
        <w:fldChar w:fldCharType="end"/>
      </w:r>
      <w:r w:rsidRPr="00D70AA6">
        <w:rPr>
          <w:rFonts w:ascii="Times New Roman" w:eastAsia="Times New Roman" w:hAnsi="Times New Roman"/>
          <w:noProof w:val="0"/>
          <w:sz w:val="24"/>
          <w:szCs w:val="24"/>
          <w:lang w:val="en" w:eastAsia="ru-RU"/>
        </w:rPr>
        <w:t xml:space="preserve">. </w:t>
      </w:r>
      <w:r w:rsidR="00565AA2" w:rsidRPr="00D70AA6">
        <w:rPr>
          <w:rFonts w:ascii="Times New Roman" w:eastAsia="Times New Roman" w:hAnsi="Times New Roman"/>
          <w:noProof w:val="0"/>
          <w:sz w:val="24"/>
          <w:szCs w:val="24"/>
          <w:lang w:val="en" w:eastAsia="ru-RU"/>
        </w:rPr>
        <w:t>Modern electronics are subject</w:t>
      </w:r>
      <w:r w:rsidR="00F55E34" w:rsidRPr="00D70AA6">
        <w:rPr>
          <w:rFonts w:ascii="Times New Roman" w:eastAsia="Times New Roman" w:hAnsi="Times New Roman"/>
          <w:noProof w:val="0"/>
          <w:sz w:val="24"/>
          <w:szCs w:val="24"/>
          <w:lang w:val="en" w:eastAsia="ru-RU"/>
        </w:rPr>
        <w:t>ed</w:t>
      </w:r>
      <w:r w:rsidR="00565AA2" w:rsidRPr="00D70AA6">
        <w:rPr>
          <w:rFonts w:ascii="Times New Roman" w:eastAsia="Times New Roman" w:hAnsi="Times New Roman"/>
          <w:noProof w:val="0"/>
          <w:sz w:val="24"/>
          <w:szCs w:val="24"/>
          <w:lang w:val="en" w:eastAsia="ru-RU"/>
        </w:rPr>
        <w:t xml:space="preserve"> to extreme overheating, necessitating the development of novel methods for creating </w:t>
      </w:r>
      <w:r w:rsidRPr="00D70AA6">
        <w:rPr>
          <w:rFonts w:ascii="Times New Roman" w:eastAsia="Times New Roman" w:hAnsi="Times New Roman"/>
          <w:noProof w:val="0"/>
          <w:sz w:val="24"/>
          <w:szCs w:val="24"/>
          <w:lang w:val="en" w:eastAsia="ru-RU"/>
        </w:rPr>
        <w:t xml:space="preserve">scalable </w:t>
      </w:r>
      <w:r w:rsidR="00565AA2" w:rsidRPr="00D70AA6">
        <w:rPr>
          <w:rFonts w:ascii="Times New Roman" w:eastAsia="Times New Roman" w:hAnsi="Times New Roman"/>
          <w:noProof w:val="0"/>
          <w:sz w:val="24"/>
          <w:szCs w:val="24"/>
          <w:lang w:val="en" w:eastAsia="ru-RU"/>
        </w:rPr>
        <w:t>TIMs with high thermal conductivity</w:t>
      </w:r>
      <w:r w:rsidRPr="00D70AA6">
        <w:rPr>
          <w:rFonts w:ascii="Times New Roman" w:eastAsia="Times New Roman" w:hAnsi="Times New Roman"/>
          <w:noProof w:val="0"/>
          <w:sz w:val="24"/>
          <w:szCs w:val="24"/>
          <w:lang w:val="en" w:eastAsia="ru-RU"/>
        </w:rPr>
        <w:t xml:space="preserve">. </w:t>
      </w:r>
      <w:r w:rsidR="00F55E34" w:rsidRPr="00D70AA6">
        <w:rPr>
          <w:rFonts w:ascii="Times New Roman" w:eastAsia="Times New Roman" w:hAnsi="Times New Roman"/>
          <w:noProof w:val="0"/>
          <w:sz w:val="24"/>
          <w:szCs w:val="24"/>
          <w:lang w:val="en" w:eastAsia="ru-RU"/>
        </w:rPr>
        <w:t>The problem of electronic device failure brought on by the high heat generation demands the creation of effective TIMs that can disperse thermal energies rapidly</w:t>
      </w:r>
      <w:r w:rsidR="00751BA8" w:rsidRPr="00D70AA6">
        <w:rPr>
          <w:rFonts w:ascii="Times New Roman" w:eastAsia="Times New Roman" w:hAnsi="Times New Roman"/>
          <w:noProof w:val="0"/>
          <w:sz w:val="24"/>
          <w:szCs w:val="24"/>
          <w:lang w:val="en" w:eastAsia="ru-RU"/>
        </w:rPr>
        <w:t xml:space="preserve">, especially for cellular devices and computers. </w:t>
      </w:r>
      <w:r w:rsidR="00F55E34" w:rsidRPr="00D70AA6">
        <w:rPr>
          <w:rFonts w:ascii="Times New Roman" w:eastAsia="Times New Roman" w:hAnsi="Times New Roman"/>
          <w:noProof w:val="0"/>
          <w:sz w:val="24"/>
          <w:szCs w:val="24"/>
          <w:lang w:val="en" w:eastAsia="ru-RU"/>
        </w:rPr>
        <w:t xml:space="preserve">Therefore, it is extremely important and necessary to develop substrates that provide the advantages of high thermal conductivity as well as reduced thickness in order to ensure enhanced thermal performances, </w:t>
      </w:r>
      <w:r w:rsidR="00751BA8" w:rsidRPr="00D70AA6">
        <w:rPr>
          <w:rFonts w:ascii="Times New Roman" w:eastAsia="Times New Roman" w:hAnsi="Times New Roman"/>
          <w:noProof w:val="0"/>
          <w:sz w:val="24"/>
          <w:szCs w:val="24"/>
          <w:lang w:val="en" w:eastAsia="ru-RU"/>
        </w:rPr>
        <w:t xml:space="preserve">flexibilty, </w:t>
      </w:r>
      <w:r w:rsidR="00F55E34" w:rsidRPr="00D70AA6">
        <w:rPr>
          <w:rFonts w:ascii="Times New Roman" w:eastAsia="Times New Roman" w:hAnsi="Times New Roman"/>
          <w:noProof w:val="0"/>
          <w:sz w:val="24"/>
          <w:szCs w:val="24"/>
          <w:lang w:val="en" w:eastAsia="ru-RU"/>
        </w:rPr>
        <w:t>lifetime, and reliability</w:t>
      </w:r>
      <w:r w:rsidR="00F434DB" w:rsidRPr="00D70AA6">
        <w:rPr>
          <w:rFonts w:ascii="Times New Roman" w:eastAsia="Times New Roman" w:hAnsi="Times New Roman"/>
          <w:noProof w:val="0"/>
          <w:sz w:val="24"/>
          <w:szCs w:val="24"/>
          <w:lang w:val="en" w:eastAsia="ru-RU"/>
        </w:rPr>
        <w:t xml:space="preserve">. Papery films with </w:t>
      </w:r>
      <w:r w:rsidR="00DA516B" w:rsidRPr="00D70AA6">
        <w:rPr>
          <w:rFonts w:ascii="Times New Roman" w:eastAsia="Times New Roman" w:hAnsi="Times New Roman"/>
          <w:noProof w:val="0"/>
          <w:sz w:val="24"/>
          <w:szCs w:val="24"/>
          <w:lang w:val="en" w:eastAsia="ru-RU"/>
        </w:rPr>
        <w:t>characteristics</w:t>
      </w:r>
      <w:r w:rsidR="00F434DB" w:rsidRPr="00D70AA6">
        <w:rPr>
          <w:rFonts w:ascii="Times New Roman" w:eastAsia="Times New Roman" w:hAnsi="Times New Roman"/>
          <w:noProof w:val="0"/>
          <w:sz w:val="24"/>
          <w:szCs w:val="24"/>
          <w:lang w:val="en" w:eastAsia="ru-RU"/>
        </w:rPr>
        <w:t xml:space="preserve"> including simple facile processing, optimum thickness, and improved flexibility are emerging as a new class of materials for thermal management applications in electronics</w:t>
      </w:r>
      <w:r w:rsidR="00F710DC" w:rsidRPr="00D70AA6">
        <w:rPr>
          <w:rFonts w:ascii="Times New Roman" w:eastAsia="Times New Roman" w:hAnsi="Times New Roman"/>
          <w:noProof w:val="0"/>
          <w:sz w:val="24"/>
          <w:szCs w:val="24"/>
          <w:lang w:val="en" w:eastAsia="ru-RU"/>
        </w:rPr>
        <w:fldChar w:fldCharType="begin"/>
      </w:r>
      <w:r w:rsidR="00F710DC" w:rsidRPr="00D70AA6">
        <w:rPr>
          <w:rFonts w:ascii="Times New Roman" w:eastAsia="Times New Roman" w:hAnsi="Times New Roman"/>
          <w:noProof w:val="0"/>
          <w:sz w:val="24"/>
          <w:szCs w:val="24"/>
          <w:lang w:val="en" w:eastAsia="ru-RU"/>
        </w:rPr>
        <w:instrText xml:space="preserve"> ADDIN EN.CITE &lt;EndNote&gt;&lt;Cite&gt;&lt;Author&gt;Owais&lt;/Author&gt;&lt;Year&gt;2021&lt;/Year&gt;&lt;RecNum&gt;320&lt;/RecNum&gt;&lt;DisplayText&gt;&lt;style size="10"&gt;[1]&lt;/style&gt;&lt;/DisplayText&gt;&lt;record&gt;&lt;rec-number&gt;320&lt;/rec-number&gt;&lt;foreign-keys&gt;&lt;key app="EN" db-id="f9x9fpeawdtdwoe2tp8520dtvvt0fev92etr"&gt;320&lt;/key&gt;&lt;key app="ENWeb" db-id=""&gt;0&lt;/key&gt;&lt;/foreign-keys&gt;&lt;ref-type name="Journal Article"&gt;17&lt;/ref-type&gt;&lt;contributors&gt;&lt;authors&gt;&lt;author&gt;Owais, Mohammad&lt;/author&gt;&lt;author&gt;Javed, Muhammad Humza&lt;/author&gt;&lt;author&gt;Akram, Muhammad Zain&lt;/author&gt;&lt;author&gt;Paxton, William F.&lt;/author&gt;&lt;author&gt;Akhatov, Iskander S.&lt;/author&gt;&lt;author&gt;Abaimov, Sergey G.&lt;/author&gt;&lt;/authors&gt;&lt;/contributors&gt;&lt;titles&gt;&lt;title&gt;Review—Recent Advances in Thermally Conductive Paper-Like Films&lt;/title&gt;&lt;secondary-title&gt;ECS Journal of Solid State Science and Technology&lt;/secondary-title&gt;&lt;/titles&gt;&lt;periodical&gt;&lt;full-title&gt;ECS Journal of Solid State Science and Technology&lt;/full-title&gt;&lt;/periodical&gt;&lt;pages&gt;033001&lt;/pages&gt;&lt;volume&gt;10&lt;/volume&gt;&lt;number&gt;3&lt;/number&gt;&lt;dates&gt;&lt;year&gt;2021&lt;/year&gt;&lt;/dates&gt;&lt;isbn&gt;2162-8769&amp;#xD;2162-8777&lt;/isbn&gt;&lt;urls&gt;&lt;/urls&gt;&lt;electronic-resource-num&gt;10.1149/2162-8777/abea5b&lt;/electronic-resource-num&gt;&lt;/record&gt;&lt;/Cite&gt;&lt;/EndNote&gt;</w:instrText>
      </w:r>
      <w:r w:rsidR="00F710DC" w:rsidRPr="00D70AA6">
        <w:rPr>
          <w:rFonts w:ascii="Times New Roman" w:eastAsia="Times New Roman" w:hAnsi="Times New Roman"/>
          <w:noProof w:val="0"/>
          <w:sz w:val="24"/>
          <w:szCs w:val="24"/>
          <w:lang w:val="en" w:eastAsia="ru-RU"/>
        </w:rPr>
        <w:fldChar w:fldCharType="separate"/>
      </w:r>
      <w:r w:rsidR="00F710DC" w:rsidRPr="00D70AA6">
        <w:rPr>
          <w:rFonts w:ascii="Times New Roman" w:eastAsia="Times New Roman" w:hAnsi="Times New Roman"/>
          <w:noProof w:val="0"/>
          <w:sz w:val="24"/>
          <w:szCs w:val="24"/>
          <w:lang w:val="en" w:eastAsia="ru-RU"/>
        </w:rPr>
        <w:t>[</w:t>
      </w:r>
      <w:hyperlink w:anchor="_ENREF_1" w:tooltip="Owais, 2021 #320" w:history="1">
        <w:r w:rsidR="00D70AA6" w:rsidRPr="00D70AA6">
          <w:rPr>
            <w:rFonts w:ascii="Times New Roman" w:eastAsia="Times New Roman" w:hAnsi="Times New Roman"/>
            <w:noProof w:val="0"/>
            <w:sz w:val="24"/>
            <w:szCs w:val="24"/>
            <w:lang w:val="en" w:eastAsia="ru-RU"/>
          </w:rPr>
          <w:t>1</w:t>
        </w:r>
      </w:hyperlink>
      <w:r w:rsidR="00F710DC" w:rsidRPr="00D70AA6">
        <w:rPr>
          <w:rFonts w:ascii="Times New Roman" w:eastAsia="Times New Roman" w:hAnsi="Times New Roman"/>
          <w:noProof w:val="0"/>
          <w:sz w:val="24"/>
          <w:szCs w:val="24"/>
          <w:lang w:val="en" w:eastAsia="ru-RU"/>
        </w:rPr>
        <w:t>]</w:t>
      </w:r>
      <w:r w:rsidR="00F710DC" w:rsidRPr="00D70AA6">
        <w:rPr>
          <w:rFonts w:ascii="Times New Roman" w:eastAsia="Times New Roman" w:hAnsi="Times New Roman"/>
          <w:noProof w:val="0"/>
          <w:sz w:val="24"/>
          <w:szCs w:val="24"/>
          <w:lang w:val="en" w:eastAsia="ru-RU"/>
        </w:rPr>
        <w:fldChar w:fldCharType="end"/>
      </w:r>
      <w:r w:rsidR="00F710DC" w:rsidRPr="00D70AA6">
        <w:rPr>
          <w:rFonts w:ascii="Times New Roman" w:eastAsia="Times New Roman" w:hAnsi="Times New Roman"/>
          <w:noProof w:val="0"/>
          <w:sz w:val="24"/>
          <w:szCs w:val="24"/>
          <w:lang w:val="en" w:eastAsia="ru-RU"/>
        </w:rPr>
        <w:t>.</w:t>
      </w:r>
    </w:p>
    <w:p w14:paraId="097EF092" w14:textId="012A0664" w:rsidR="00601941" w:rsidRPr="00D70AA6" w:rsidRDefault="001171DB" w:rsidP="00304E98">
      <w:pPr>
        <w:spacing w:line="240" w:lineRule="auto"/>
        <w:ind w:firstLine="720"/>
        <w:rPr>
          <w:rFonts w:ascii="Times New Roman" w:eastAsia="Times New Roman" w:hAnsi="Times New Roman"/>
          <w:noProof w:val="0"/>
          <w:sz w:val="24"/>
          <w:szCs w:val="24"/>
          <w:lang w:val="en" w:eastAsia="ru-RU"/>
        </w:rPr>
      </w:pPr>
      <w:r w:rsidRPr="00D70AA6">
        <w:rPr>
          <w:rFonts w:ascii="Times New Roman" w:eastAsia="Times New Roman" w:hAnsi="Times New Roman"/>
          <w:noProof w:val="0"/>
          <w:sz w:val="24"/>
          <w:szCs w:val="24"/>
          <w:lang w:val="en" w:eastAsia="ru-RU"/>
        </w:rPr>
        <w:t>Graphene, hexagonally organized sp2-bonded carbon atoms, has attracted significant interest in the realm of effective heat management materials due to its extreme  high in-plane TC</w:t>
      </w:r>
      <w:r w:rsidR="007746B3" w:rsidRPr="00D70AA6">
        <w:rPr>
          <w:rFonts w:ascii="Times New Roman" w:eastAsia="Times New Roman" w:hAnsi="Times New Roman"/>
          <w:noProof w:val="0"/>
          <w:sz w:val="24"/>
          <w:szCs w:val="24"/>
          <w:lang w:val="en" w:eastAsia="ru-RU"/>
        </w:rPr>
        <w:t xml:space="preserve"> of ~ 5000 W/</w:t>
      </w:r>
      <w:proofErr w:type="spellStart"/>
      <w:r w:rsidR="007746B3" w:rsidRPr="00D70AA6">
        <w:rPr>
          <w:rFonts w:ascii="Times New Roman" w:eastAsia="Times New Roman" w:hAnsi="Times New Roman"/>
          <w:noProof w:val="0"/>
          <w:sz w:val="24"/>
          <w:szCs w:val="24"/>
          <w:lang w:val="en" w:eastAsia="ru-RU"/>
        </w:rPr>
        <w:t>mK</w:t>
      </w:r>
      <w:proofErr w:type="spellEnd"/>
      <w:r w:rsidR="00F710DC" w:rsidRPr="00D70AA6">
        <w:rPr>
          <w:rFonts w:ascii="Times New Roman" w:eastAsia="Times New Roman" w:hAnsi="Times New Roman"/>
          <w:noProof w:val="0"/>
          <w:sz w:val="24"/>
          <w:szCs w:val="24"/>
          <w:lang w:val="en" w:eastAsia="ru-RU"/>
        </w:rPr>
        <w:fldChar w:fldCharType="begin"/>
      </w:r>
      <w:r w:rsidR="00F26402" w:rsidRPr="00D70AA6">
        <w:rPr>
          <w:rFonts w:ascii="Times New Roman" w:eastAsia="Times New Roman" w:hAnsi="Times New Roman"/>
          <w:noProof w:val="0"/>
          <w:sz w:val="24"/>
          <w:szCs w:val="24"/>
          <w:lang w:val="en" w:eastAsia="ru-RU"/>
        </w:rPr>
        <w:instrText xml:space="preserve"> ADDIN EN.CITE &lt;EndNote&gt;&lt;Cite&gt;&lt;Author&gt;Naghibi&lt;/Author&gt;&lt;Year&gt;2020&lt;/Year&gt;&lt;RecNum&gt;242&lt;/RecNum&gt;&lt;DisplayText&gt;&lt;style size="10"&gt;[3]&lt;/style&gt;&lt;/DisplayText&gt;&lt;record&gt;&lt;rec-number&gt;242&lt;/rec-number&gt;&lt;foreign-keys&gt;&lt;key app="EN" db-id="f9x9fpeawdtdwoe2tp8520dtvvt0fev92etr"&gt;242&lt;/key&gt;&lt;key app="ENWeb" db-id=""&gt;0&lt;/key&gt;&lt;/foreign-keys&gt;&lt;ref-type name="Journal Article"&gt;17&lt;/ref-type&gt;&lt;contributors&gt;&lt;authors&gt;&lt;author&gt;Naghibi, Sahar&lt;/author&gt;&lt;author&gt;Kargar, Fariborz&lt;/author&gt;&lt;author&gt;Wright, Dylan&lt;/author&gt;&lt;author&gt;Huang, Chun Yu Tammy&lt;/author&gt;&lt;author&gt;Mohammadzadeh, Amirmahdi&lt;/author&gt;&lt;author&gt;Barani, Zahra&lt;/author&gt;&lt;author&gt;Salgado, Ruben&lt;/author&gt;&lt;author&gt;Balandin, Alexander A.&lt;/author&gt;&lt;/authors&gt;&lt;/contributors&gt;&lt;titles&gt;&lt;title&gt;Noncuring Graphene Thermal Interface Materials for Advanced Electronics&lt;/title&gt;&lt;secondary-title&gt;Advanced Electronic Materials&lt;/secondary-title&gt;&lt;/titles&gt;&lt;periodical&gt;&lt;full-title&gt;Advanced Electronic Materials&lt;/full-title&gt;&lt;/periodical&gt;&lt;pages&gt;1901303&lt;/pages&gt;&lt;volume&gt;6&lt;/volume&gt;&lt;number&gt;4&lt;/number&gt;&lt;dates&gt;&lt;year&gt;2020&lt;/year&gt;&lt;/dates&gt;&lt;isbn&gt;2199-160X&amp;#xD;2199-160X&lt;/isbn&gt;&lt;urls&gt;&lt;/urls&gt;&lt;electronic-resource-num&gt;10.1002/aelm.201901303&lt;/electronic-resource-num&gt;&lt;/record&gt;&lt;/Cite&gt;&lt;/EndNote&gt;</w:instrText>
      </w:r>
      <w:r w:rsidR="00F710DC" w:rsidRPr="00D70AA6">
        <w:rPr>
          <w:rFonts w:ascii="Times New Roman" w:eastAsia="Times New Roman" w:hAnsi="Times New Roman"/>
          <w:noProof w:val="0"/>
          <w:sz w:val="24"/>
          <w:szCs w:val="24"/>
          <w:lang w:val="en" w:eastAsia="ru-RU"/>
        </w:rPr>
        <w:fldChar w:fldCharType="separate"/>
      </w:r>
      <w:r w:rsidR="00F26402" w:rsidRPr="00D70AA6">
        <w:rPr>
          <w:rFonts w:ascii="Times New Roman" w:eastAsia="Times New Roman" w:hAnsi="Times New Roman"/>
          <w:noProof w:val="0"/>
          <w:sz w:val="24"/>
          <w:szCs w:val="24"/>
          <w:lang w:val="en" w:eastAsia="ru-RU"/>
        </w:rPr>
        <w:t>[</w:t>
      </w:r>
      <w:hyperlink w:anchor="_ENREF_3" w:tooltip="Naghibi, 2020 #242" w:history="1">
        <w:r w:rsidR="00D70AA6" w:rsidRPr="00D70AA6">
          <w:rPr>
            <w:rFonts w:ascii="Times New Roman" w:eastAsia="Times New Roman" w:hAnsi="Times New Roman"/>
            <w:noProof w:val="0"/>
            <w:sz w:val="24"/>
            <w:szCs w:val="24"/>
            <w:lang w:val="en" w:eastAsia="ru-RU"/>
          </w:rPr>
          <w:t>3</w:t>
        </w:r>
      </w:hyperlink>
      <w:r w:rsidR="00F26402" w:rsidRPr="00D70AA6">
        <w:rPr>
          <w:rFonts w:ascii="Times New Roman" w:eastAsia="Times New Roman" w:hAnsi="Times New Roman"/>
          <w:noProof w:val="0"/>
          <w:sz w:val="24"/>
          <w:szCs w:val="24"/>
          <w:lang w:val="en" w:eastAsia="ru-RU"/>
        </w:rPr>
        <w:t>]</w:t>
      </w:r>
      <w:r w:rsidR="00F710DC" w:rsidRPr="00D70AA6">
        <w:rPr>
          <w:rFonts w:ascii="Times New Roman" w:eastAsia="Times New Roman" w:hAnsi="Times New Roman"/>
          <w:noProof w:val="0"/>
          <w:sz w:val="24"/>
          <w:szCs w:val="24"/>
          <w:lang w:val="en" w:eastAsia="ru-RU"/>
        </w:rPr>
        <w:fldChar w:fldCharType="end"/>
      </w:r>
      <w:r w:rsidRPr="00D70AA6">
        <w:rPr>
          <w:rFonts w:ascii="Times New Roman" w:eastAsia="Times New Roman" w:hAnsi="Times New Roman"/>
          <w:noProof w:val="0"/>
          <w:sz w:val="24"/>
          <w:szCs w:val="24"/>
          <w:lang w:val="en" w:eastAsia="ru-RU"/>
        </w:rPr>
        <w:t>.</w:t>
      </w:r>
      <w:r w:rsidR="00D70AA6">
        <w:rPr>
          <w:rFonts w:ascii="Times New Roman" w:eastAsia="Times New Roman" w:hAnsi="Times New Roman"/>
          <w:noProof w:val="0"/>
          <w:sz w:val="24"/>
          <w:szCs w:val="24"/>
          <w:lang w:val="en" w:eastAsia="ru-RU"/>
        </w:rPr>
        <w:t xml:space="preserve"> </w:t>
      </w:r>
      <w:r w:rsidRPr="00D70AA6">
        <w:rPr>
          <w:rFonts w:ascii="Times New Roman" w:eastAsia="Times New Roman" w:hAnsi="Times New Roman"/>
          <w:noProof w:val="0"/>
          <w:sz w:val="24"/>
          <w:szCs w:val="24"/>
          <w:lang w:val="en" w:eastAsia="ru-RU"/>
        </w:rPr>
        <w:t xml:space="preserve">In this study, fillers made of graphene oxide (GO) are employed to increase the polymer’s TC. However, it is susceptible to aggregation due to weak </w:t>
      </w:r>
      <w:r w:rsidR="001B6495" w:rsidRPr="00D70AA6">
        <w:rPr>
          <w:rFonts w:ascii="Times New Roman" w:eastAsia="Times New Roman" w:hAnsi="Times New Roman"/>
          <w:noProof w:val="0"/>
          <w:sz w:val="24"/>
          <w:szCs w:val="24"/>
          <w:lang w:val="en" w:eastAsia="ru-RU"/>
        </w:rPr>
        <w:t>interfacial bonding</w:t>
      </w:r>
      <w:r w:rsidRPr="00D70AA6">
        <w:rPr>
          <w:rFonts w:ascii="Times New Roman" w:eastAsia="Times New Roman" w:hAnsi="Times New Roman"/>
          <w:noProof w:val="0"/>
          <w:sz w:val="24"/>
          <w:szCs w:val="24"/>
          <w:lang w:val="en" w:eastAsia="ru-RU"/>
        </w:rPr>
        <w:t xml:space="preserve"> between pure </w:t>
      </w:r>
      <w:r w:rsidR="007746B3" w:rsidRPr="00D70AA6">
        <w:rPr>
          <w:rFonts w:ascii="Times New Roman" w:eastAsia="Times New Roman" w:hAnsi="Times New Roman"/>
          <w:noProof w:val="0"/>
          <w:sz w:val="24"/>
          <w:szCs w:val="24"/>
          <w:lang w:val="en" w:eastAsia="ru-RU"/>
        </w:rPr>
        <w:t>g</w:t>
      </w:r>
      <w:r w:rsidR="001B6495" w:rsidRPr="00D70AA6">
        <w:rPr>
          <w:rFonts w:ascii="Times New Roman" w:eastAsia="Times New Roman" w:hAnsi="Times New Roman"/>
          <w:noProof w:val="0"/>
          <w:sz w:val="24"/>
          <w:szCs w:val="24"/>
          <w:lang w:val="en" w:eastAsia="ru-RU"/>
        </w:rPr>
        <w:t>raphene</w:t>
      </w:r>
      <w:r w:rsidRPr="00D70AA6">
        <w:rPr>
          <w:rFonts w:ascii="Times New Roman" w:eastAsia="Times New Roman" w:hAnsi="Times New Roman"/>
          <w:noProof w:val="0"/>
          <w:sz w:val="24"/>
          <w:szCs w:val="24"/>
          <w:lang w:val="en" w:eastAsia="ru-RU"/>
        </w:rPr>
        <w:t xml:space="preserve"> and </w:t>
      </w:r>
      <w:r w:rsidR="007746B3" w:rsidRPr="00D70AA6">
        <w:rPr>
          <w:rFonts w:ascii="Times New Roman" w:eastAsia="Times New Roman" w:hAnsi="Times New Roman"/>
          <w:noProof w:val="0"/>
          <w:sz w:val="24"/>
          <w:szCs w:val="24"/>
          <w:lang w:val="en" w:eastAsia="ru-RU"/>
        </w:rPr>
        <w:t xml:space="preserve">hydrophilic Poly vinyl alcohol (PVA) </w:t>
      </w:r>
      <w:r w:rsidRPr="00D70AA6">
        <w:rPr>
          <w:rFonts w:ascii="Times New Roman" w:eastAsia="Times New Roman" w:hAnsi="Times New Roman"/>
          <w:noProof w:val="0"/>
          <w:sz w:val="24"/>
          <w:szCs w:val="24"/>
          <w:lang w:val="en" w:eastAsia="ru-RU"/>
        </w:rPr>
        <w:t xml:space="preserve">polymer matrix </w:t>
      </w:r>
      <w:r w:rsidR="007746B3" w:rsidRPr="00D70AA6">
        <w:rPr>
          <w:rFonts w:ascii="Times New Roman" w:eastAsia="Times New Roman" w:hAnsi="Times New Roman"/>
          <w:noProof w:val="0"/>
          <w:sz w:val="24"/>
          <w:szCs w:val="24"/>
          <w:lang w:val="en" w:eastAsia="ru-RU"/>
        </w:rPr>
        <w:t>with</w:t>
      </w:r>
      <w:r w:rsidRPr="00D70AA6">
        <w:rPr>
          <w:rFonts w:ascii="Times New Roman" w:eastAsia="Times New Roman" w:hAnsi="Times New Roman"/>
          <w:noProof w:val="0"/>
          <w:sz w:val="24"/>
          <w:szCs w:val="24"/>
          <w:lang w:val="en" w:eastAsia="ru-RU"/>
        </w:rPr>
        <w:t xml:space="preserve"> high van der Waals pressures between graphene sheets.</w:t>
      </w:r>
      <w:r w:rsidR="007746B3" w:rsidRPr="00D70AA6">
        <w:rPr>
          <w:rFonts w:ascii="Times New Roman" w:eastAsia="Times New Roman" w:hAnsi="Times New Roman"/>
          <w:noProof w:val="0"/>
          <w:sz w:val="24"/>
          <w:szCs w:val="24"/>
          <w:lang w:val="en" w:eastAsia="ru-RU"/>
        </w:rPr>
        <w:t xml:space="preserve"> </w:t>
      </w:r>
      <w:r w:rsidR="00DA516B" w:rsidRPr="00D70AA6">
        <w:rPr>
          <w:rFonts w:ascii="Times New Roman" w:eastAsia="Times New Roman" w:hAnsi="Times New Roman"/>
          <w:noProof w:val="0"/>
          <w:sz w:val="24"/>
          <w:szCs w:val="24"/>
          <w:lang w:val="en" w:eastAsia="ru-RU"/>
        </w:rPr>
        <w:t xml:space="preserve">It has been shown that surface modification of materials, such as graphene-based materials, is an effective technique to increase the </w:t>
      </w:r>
      <w:r w:rsidR="00AB67D5" w:rsidRPr="00D70AA6">
        <w:rPr>
          <w:rFonts w:ascii="Times New Roman" w:eastAsia="Times New Roman" w:hAnsi="Times New Roman"/>
          <w:noProof w:val="0"/>
          <w:sz w:val="24"/>
          <w:szCs w:val="24"/>
          <w:lang w:val="en" w:eastAsia="ru-RU"/>
        </w:rPr>
        <w:t xml:space="preserve">dispersibility </w:t>
      </w:r>
      <w:r w:rsidR="00DA516B" w:rsidRPr="00D70AA6">
        <w:rPr>
          <w:rFonts w:ascii="Times New Roman" w:eastAsia="Times New Roman" w:hAnsi="Times New Roman"/>
          <w:noProof w:val="0"/>
          <w:sz w:val="24"/>
          <w:szCs w:val="24"/>
          <w:lang w:val="en" w:eastAsia="ru-RU"/>
        </w:rPr>
        <w:t>and affinity with organic polymers which benefits from increasing the composites' thermal conductivity.</w:t>
      </w:r>
      <w:r w:rsidR="00E37B35" w:rsidRPr="00D70AA6">
        <w:rPr>
          <w:rFonts w:ascii="Times New Roman" w:eastAsia="Times New Roman" w:hAnsi="Times New Roman"/>
          <w:noProof w:val="0"/>
          <w:sz w:val="24"/>
          <w:szCs w:val="24"/>
          <w:lang w:val="en" w:eastAsia="ru-RU"/>
        </w:rPr>
        <w:t xml:space="preserve"> Hence, in our work , we surface grafted GO with diethy</w:t>
      </w:r>
      <w:r w:rsidR="00D51D19" w:rsidRPr="00D70AA6">
        <w:rPr>
          <w:rFonts w:ascii="Times New Roman" w:eastAsia="Times New Roman" w:hAnsi="Times New Roman"/>
          <w:noProof w:val="0"/>
          <w:sz w:val="24"/>
          <w:szCs w:val="24"/>
          <w:lang w:val="en" w:eastAsia="ru-RU"/>
        </w:rPr>
        <w:t>l</w:t>
      </w:r>
      <w:r w:rsidR="00E37B35" w:rsidRPr="00D70AA6">
        <w:rPr>
          <w:rFonts w:ascii="Times New Roman" w:eastAsia="Times New Roman" w:hAnsi="Times New Roman"/>
          <w:noProof w:val="0"/>
          <w:sz w:val="24"/>
          <w:szCs w:val="24"/>
          <w:lang w:val="en" w:eastAsia="ru-RU"/>
        </w:rPr>
        <w:t xml:space="preserve"> glycol (DEG) via hydrothermal method resuting in the reduction of GO and </w:t>
      </w:r>
      <w:r w:rsidR="00D51D19" w:rsidRPr="00D70AA6">
        <w:rPr>
          <w:rFonts w:ascii="Times New Roman" w:eastAsia="Times New Roman" w:hAnsi="Times New Roman"/>
          <w:noProof w:val="0"/>
          <w:sz w:val="24"/>
          <w:szCs w:val="24"/>
          <w:lang w:val="en" w:eastAsia="ru-RU"/>
        </w:rPr>
        <w:t xml:space="preserve">consequently, </w:t>
      </w:r>
      <w:r w:rsidR="00E37B35" w:rsidRPr="00D70AA6">
        <w:rPr>
          <w:rFonts w:ascii="Times New Roman" w:eastAsia="Times New Roman" w:hAnsi="Times New Roman"/>
          <w:noProof w:val="0"/>
          <w:sz w:val="24"/>
          <w:szCs w:val="24"/>
          <w:lang w:val="en" w:eastAsia="ru-RU"/>
        </w:rPr>
        <w:t>dispers</w:t>
      </w:r>
      <w:r w:rsidR="00D51D19" w:rsidRPr="00D70AA6">
        <w:rPr>
          <w:rFonts w:ascii="Times New Roman" w:eastAsia="Times New Roman" w:hAnsi="Times New Roman"/>
          <w:noProof w:val="0"/>
          <w:sz w:val="24"/>
          <w:szCs w:val="24"/>
          <w:lang w:val="en" w:eastAsia="ru-RU"/>
        </w:rPr>
        <w:t>ing</w:t>
      </w:r>
      <w:r w:rsidR="00E37B35" w:rsidRPr="00D70AA6">
        <w:rPr>
          <w:rFonts w:ascii="Times New Roman" w:eastAsia="Times New Roman" w:hAnsi="Times New Roman"/>
          <w:noProof w:val="0"/>
          <w:sz w:val="24"/>
          <w:szCs w:val="24"/>
          <w:lang w:val="en" w:eastAsia="ru-RU"/>
        </w:rPr>
        <w:t xml:space="preserve"> them </w:t>
      </w:r>
      <w:r w:rsidR="00D51D19" w:rsidRPr="00D70AA6">
        <w:rPr>
          <w:rFonts w:ascii="Times New Roman" w:eastAsia="Times New Roman" w:hAnsi="Times New Roman"/>
          <w:noProof w:val="0"/>
          <w:sz w:val="24"/>
          <w:szCs w:val="24"/>
          <w:lang w:val="en" w:eastAsia="ru-RU"/>
        </w:rPr>
        <w:t>homogeneously</w:t>
      </w:r>
      <w:r w:rsidR="00E37B35" w:rsidRPr="00D70AA6">
        <w:rPr>
          <w:rFonts w:ascii="Times New Roman" w:eastAsia="Times New Roman" w:hAnsi="Times New Roman"/>
          <w:noProof w:val="0"/>
          <w:sz w:val="24"/>
          <w:szCs w:val="24"/>
          <w:lang w:val="en" w:eastAsia="ru-RU"/>
        </w:rPr>
        <w:t xml:space="preserve"> in PVA matrix.</w:t>
      </w:r>
      <w:r w:rsidR="00D51D19" w:rsidRPr="00D70AA6">
        <w:rPr>
          <w:rFonts w:ascii="Times New Roman" w:eastAsia="Times New Roman" w:hAnsi="Times New Roman"/>
          <w:noProof w:val="0"/>
          <w:sz w:val="24"/>
          <w:szCs w:val="24"/>
          <w:lang w:val="en" w:eastAsia="ru-RU"/>
        </w:rPr>
        <w:t xml:space="preserve"> The as fabricated DEG-GO/PVA film</w:t>
      </w:r>
      <w:r w:rsidR="008A032C" w:rsidRPr="00D70AA6">
        <w:rPr>
          <w:rFonts w:ascii="Times New Roman" w:eastAsia="Times New Roman" w:hAnsi="Times New Roman"/>
          <w:noProof w:val="0"/>
          <w:sz w:val="24"/>
          <w:szCs w:val="24"/>
          <w:lang w:val="en" w:eastAsia="ru-RU"/>
        </w:rPr>
        <w:t xml:space="preserve"> via facile casting method</w:t>
      </w:r>
      <w:r w:rsidR="00D51D19" w:rsidRPr="00D70AA6">
        <w:rPr>
          <w:rFonts w:ascii="Times New Roman" w:eastAsia="Times New Roman" w:hAnsi="Times New Roman"/>
          <w:noProof w:val="0"/>
          <w:sz w:val="24"/>
          <w:szCs w:val="24"/>
          <w:lang w:val="en" w:eastAsia="ru-RU"/>
        </w:rPr>
        <w:t xml:space="preserve"> depicted good thermal conductivit</w:t>
      </w:r>
      <w:r w:rsidR="000964D4" w:rsidRPr="00D70AA6">
        <w:rPr>
          <w:rFonts w:ascii="Times New Roman" w:eastAsia="Times New Roman" w:hAnsi="Times New Roman"/>
          <w:noProof w:val="0"/>
          <w:sz w:val="24"/>
          <w:szCs w:val="24"/>
          <w:lang w:val="en" w:eastAsia="ru-RU"/>
        </w:rPr>
        <w:t>y</w:t>
      </w:r>
      <w:r w:rsidR="00E377D9" w:rsidRPr="00D70AA6">
        <w:rPr>
          <w:rFonts w:ascii="Times New Roman" w:eastAsia="Times New Roman" w:hAnsi="Times New Roman"/>
          <w:noProof w:val="0"/>
          <w:sz w:val="24"/>
          <w:szCs w:val="24"/>
          <w:lang w:val="en" w:eastAsia="ru-RU"/>
        </w:rPr>
        <w:t xml:space="preserve"> and electrical conductivity in contrast to </w:t>
      </w:r>
      <w:r w:rsidR="008A032C" w:rsidRPr="00D70AA6">
        <w:rPr>
          <w:rFonts w:ascii="Times New Roman" w:eastAsia="Times New Roman" w:hAnsi="Times New Roman"/>
          <w:noProof w:val="0"/>
          <w:sz w:val="24"/>
          <w:szCs w:val="24"/>
          <w:lang w:val="en" w:eastAsia="ru-RU"/>
        </w:rPr>
        <w:t xml:space="preserve">pristine </w:t>
      </w:r>
      <w:r w:rsidR="00E377D9" w:rsidRPr="00D70AA6">
        <w:rPr>
          <w:rFonts w:ascii="Times New Roman" w:eastAsia="Times New Roman" w:hAnsi="Times New Roman"/>
          <w:noProof w:val="0"/>
          <w:sz w:val="24"/>
          <w:szCs w:val="24"/>
          <w:lang w:val="en" w:eastAsia="ru-RU"/>
        </w:rPr>
        <w:t>GO/PVA films</w:t>
      </w:r>
      <w:r w:rsidR="008A032C" w:rsidRPr="00D70AA6">
        <w:rPr>
          <w:rFonts w:ascii="Times New Roman" w:eastAsia="Times New Roman" w:hAnsi="Times New Roman"/>
          <w:noProof w:val="0"/>
          <w:sz w:val="24"/>
          <w:szCs w:val="24"/>
          <w:lang w:val="en" w:eastAsia="ru-RU"/>
        </w:rPr>
        <w:t>.</w:t>
      </w:r>
    </w:p>
    <w:p w14:paraId="54045350" w14:textId="44FD1953" w:rsidR="00601941" w:rsidRDefault="00601941" w:rsidP="00304E98">
      <w:pPr>
        <w:spacing w:line="240" w:lineRule="auto"/>
        <w:rPr>
          <w:lang w:eastAsia="en-US"/>
        </w:rPr>
      </w:pPr>
    </w:p>
    <w:p w14:paraId="1B30D2EB" w14:textId="5DB71584" w:rsidR="001D248E" w:rsidRPr="00D70AA6" w:rsidRDefault="001D248E" w:rsidP="00304E98">
      <w:pPr>
        <w:spacing w:line="240" w:lineRule="auto"/>
        <w:rPr>
          <w:rFonts w:ascii="Times New Roman" w:eastAsia="Times New Roman" w:hAnsi="Times New Roman"/>
          <w:noProof w:val="0"/>
          <w:sz w:val="24"/>
          <w:szCs w:val="24"/>
          <w:lang w:val="en" w:eastAsia="ru-RU"/>
        </w:rPr>
      </w:pPr>
      <w:r w:rsidRPr="00304E98">
        <w:rPr>
          <w:rFonts w:ascii="Times New Roman" w:eastAsia="Times New Roman" w:hAnsi="Times New Roman"/>
          <w:b/>
          <w:bCs/>
          <w:noProof w:val="0"/>
          <w:sz w:val="24"/>
          <w:szCs w:val="24"/>
          <w:lang w:val="en" w:eastAsia="ru-RU"/>
        </w:rPr>
        <w:t>Keywords:</w:t>
      </w:r>
      <w:r w:rsidR="00276216" w:rsidRPr="00D70AA6">
        <w:rPr>
          <w:rFonts w:ascii="Times New Roman" w:eastAsia="Times New Roman" w:hAnsi="Times New Roman"/>
          <w:noProof w:val="0"/>
          <w:sz w:val="24"/>
          <w:szCs w:val="24"/>
          <w:lang w:val="en" w:eastAsia="ru-RU"/>
        </w:rPr>
        <w:t xml:space="preserve"> Thermal conductivity, electrical resistivity, graphene oxide, diethylene glycol,</w:t>
      </w:r>
      <w:r w:rsidR="00D70AA6">
        <w:rPr>
          <w:rFonts w:ascii="Times New Roman" w:eastAsia="Times New Roman" w:hAnsi="Times New Roman"/>
          <w:noProof w:val="0"/>
          <w:sz w:val="24"/>
          <w:szCs w:val="24"/>
          <w:lang w:val="en" w:eastAsia="ru-RU"/>
        </w:rPr>
        <w:t xml:space="preserve"> </w:t>
      </w:r>
      <w:r w:rsidR="00276216" w:rsidRPr="00D70AA6">
        <w:rPr>
          <w:rFonts w:ascii="Times New Roman" w:eastAsia="Times New Roman" w:hAnsi="Times New Roman"/>
          <w:noProof w:val="0"/>
          <w:sz w:val="24"/>
          <w:szCs w:val="24"/>
          <w:lang w:val="en" w:eastAsia="ru-RU"/>
        </w:rPr>
        <w:t>poly vinyl alcohol</w:t>
      </w:r>
      <w:r w:rsidRPr="00D70AA6">
        <w:rPr>
          <w:rFonts w:ascii="Times New Roman" w:eastAsia="Times New Roman" w:hAnsi="Times New Roman"/>
          <w:noProof w:val="0"/>
          <w:sz w:val="24"/>
          <w:szCs w:val="24"/>
          <w:lang w:val="en" w:eastAsia="ru-RU"/>
        </w:rPr>
        <w:t xml:space="preserve"> </w:t>
      </w:r>
    </w:p>
    <w:p w14:paraId="1D9B4460" w14:textId="4F6C5019" w:rsidR="00F915EE" w:rsidRDefault="00601941" w:rsidP="00304E98">
      <w:pPr>
        <w:spacing w:line="240" w:lineRule="auto"/>
        <w:ind w:firstLine="720"/>
        <w:jc w:val="center"/>
        <w:rPr>
          <w:rFonts w:ascii="Times New Roman" w:hAnsi="Times New Roman"/>
        </w:rPr>
      </w:pPr>
      <w:r>
        <w:rPr>
          <w:rFonts w:ascii="Times New Roman" w:hAnsi="Times New Roman"/>
        </w:rPr>
        <w:drawing>
          <wp:inline distT="0" distB="0" distL="0" distR="0" wp14:anchorId="6CFD159C" wp14:editId="42963825">
            <wp:extent cx="2345634" cy="673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220" cy="696193"/>
                    </a:xfrm>
                    <a:prstGeom prst="rect">
                      <a:avLst/>
                    </a:prstGeom>
                    <a:noFill/>
                  </pic:spPr>
                </pic:pic>
              </a:graphicData>
            </a:graphic>
          </wp:inline>
        </w:drawing>
      </w:r>
    </w:p>
    <w:p w14:paraId="0949A661" w14:textId="77777777" w:rsidR="000964D4" w:rsidRPr="00D70AA6" w:rsidRDefault="000964D4" w:rsidP="00304E98">
      <w:pPr>
        <w:spacing w:line="240" w:lineRule="auto"/>
        <w:jc w:val="center"/>
        <w:rPr>
          <w:rFonts w:ascii="Times New Roman" w:hAnsi="Times New Roman"/>
        </w:rPr>
      </w:pPr>
    </w:p>
    <w:p w14:paraId="2BBEBD2E" w14:textId="2CFF8B64" w:rsidR="000964D4" w:rsidRPr="00D70AA6" w:rsidRDefault="001D248E" w:rsidP="00304E98">
      <w:pPr>
        <w:pStyle w:val="Caption"/>
        <w:jc w:val="center"/>
        <w:rPr>
          <w:rFonts w:ascii="Times New Roman" w:hAnsi="Times New Roman"/>
          <w:i w:val="0"/>
          <w:iCs w:val="0"/>
          <w:color w:val="auto"/>
        </w:rPr>
      </w:pPr>
      <w:r w:rsidRPr="00D70AA6">
        <w:rPr>
          <w:rFonts w:ascii="Times New Roman" w:hAnsi="Times New Roman"/>
          <w:i w:val="0"/>
          <w:iCs w:val="0"/>
          <w:color w:val="auto"/>
        </w:rPr>
        <w:t xml:space="preserve">Figure </w:t>
      </w:r>
      <w:r w:rsidRPr="00D70AA6">
        <w:rPr>
          <w:rFonts w:ascii="Times New Roman" w:hAnsi="Times New Roman"/>
          <w:i w:val="0"/>
          <w:iCs w:val="0"/>
          <w:color w:val="auto"/>
        </w:rPr>
        <w:fldChar w:fldCharType="begin"/>
      </w:r>
      <w:r w:rsidRPr="00D70AA6">
        <w:rPr>
          <w:rFonts w:ascii="Times New Roman" w:hAnsi="Times New Roman"/>
          <w:i w:val="0"/>
          <w:iCs w:val="0"/>
          <w:color w:val="auto"/>
        </w:rPr>
        <w:instrText xml:space="preserve"> SEQ Figure \* ARABIC </w:instrText>
      </w:r>
      <w:r w:rsidRPr="00D70AA6">
        <w:rPr>
          <w:rFonts w:ascii="Times New Roman" w:hAnsi="Times New Roman"/>
          <w:i w:val="0"/>
          <w:iCs w:val="0"/>
          <w:color w:val="auto"/>
        </w:rPr>
        <w:fldChar w:fldCharType="separate"/>
      </w:r>
      <w:r w:rsidR="002830D5" w:rsidRPr="00D70AA6">
        <w:rPr>
          <w:rFonts w:ascii="Times New Roman" w:hAnsi="Times New Roman"/>
          <w:i w:val="0"/>
          <w:iCs w:val="0"/>
          <w:color w:val="auto"/>
        </w:rPr>
        <w:t>1</w:t>
      </w:r>
      <w:r w:rsidRPr="00D70AA6">
        <w:rPr>
          <w:rFonts w:ascii="Times New Roman" w:hAnsi="Times New Roman"/>
          <w:i w:val="0"/>
          <w:iCs w:val="0"/>
          <w:color w:val="auto"/>
        </w:rPr>
        <w:fldChar w:fldCharType="end"/>
      </w:r>
      <w:r w:rsidRPr="00D70AA6">
        <w:rPr>
          <w:rFonts w:ascii="Times New Roman" w:hAnsi="Times New Roman"/>
          <w:i w:val="0"/>
          <w:iCs w:val="0"/>
          <w:color w:val="auto"/>
        </w:rPr>
        <w:t>.</w:t>
      </w:r>
      <w:r w:rsidR="00D70AA6">
        <w:rPr>
          <w:rFonts w:ascii="Times New Roman" w:hAnsi="Times New Roman"/>
          <w:i w:val="0"/>
          <w:iCs w:val="0"/>
          <w:color w:val="auto"/>
        </w:rPr>
        <w:t xml:space="preserve"> </w:t>
      </w:r>
      <w:r w:rsidR="00092869" w:rsidRPr="00D70AA6">
        <w:rPr>
          <w:rFonts w:ascii="Times New Roman" w:hAnsi="Times New Roman"/>
          <w:i w:val="0"/>
          <w:iCs w:val="0"/>
          <w:color w:val="auto"/>
        </w:rPr>
        <w:t>Flexibility of thermaly conductive DEG-GO/PVA films</w:t>
      </w:r>
    </w:p>
    <w:p w14:paraId="44672A07" w14:textId="06802D13" w:rsidR="001171DB" w:rsidRPr="00D70AA6" w:rsidRDefault="00153225" w:rsidP="00304E98">
      <w:pPr>
        <w:spacing w:line="240" w:lineRule="auto"/>
        <w:rPr>
          <w:rFonts w:ascii="Times New Roman" w:eastAsia="Times New Roman" w:hAnsi="Times New Roman"/>
          <w:b/>
          <w:bCs/>
          <w:noProof w:val="0"/>
          <w:sz w:val="24"/>
          <w:szCs w:val="24"/>
          <w:lang w:val="en" w:eastAsia="ru-RU"/>
        </w:rPr>
      </w:pPr>
      <w:r w:rsidRPr="00D70AA6">
        <w:rPr>
          <w:rFonts w:ascii="Times New Roman" w:eastAsia="Times New Roman" w:hAnsi="Times New Roman"/>
          <w:b/>
          <w:bCs/>
          <w:noProof w:val="0"/>
          <w:sz w:val="24"/>
          <w:szCs w:val="24"/>
          <w:lang w:val="en" w:eastAsia="ru-RU"/>
        </w:rPr>
        <w:t>References</w:t>
      </w:r>
    </w:p>
    <w:p w14:paraId="195C4159" w14:textId="1ADDBEDD" w:rsidR="00D70AA6" w:rsidRPr="00D70AA6" w:rsidRDefault="001171DB" w:rsidP="00304E98">
      <w:pPr>
        <w:pStyle w:val="EndNoteBibliography"/>
        <w:spacing w:line="240" w:lineRule="auto"/>
        <w:ind w:left="720" w:hanging="720"/>
        <w:rPr>
          <w:rFonts w:ascii="Times New Roman" w:eastAsia="Times New Roman" w:hAnsi="Times New Roman"/>
          <w:noProof w:val="0"/>
          <w:sz w:val="18"/>
          <w:szCs w:val="18"/>
          <w:lang w:val="en" w:eastAsia="ru-RU"/>
        </w:rPr>
      </w:pPr>
      <w:r w:rsidRPr="00D70AA6">
        <w:rPr>
          <w:rFonts w:ascii="Times New Roman" w:eastAsia="Times New Roman" w:hAnsi="Times New Roman"/>
          <w:noProof w:val="0"/>
          <w:sz w:val="24"/>
          <w:szCs w:val="24"/>
          <w:lang w:val="en" w:eastAsia="ru-RU"/>
        </w:rPr>
        <w:fldChar w:fldCharType="begin"/>
      </w:r>
      <w:r w:rsidRPr="00D70AA6">
        <w:rPr>
          <w:rFonts w:ascii="Times New Roman" w:eastAsia="Times New Roman" w:hAnsi="Times New Roman"/>
          <w:noProof w:val="0"/>
          <w:sz w:val="24"/>
          <w:szCs w:val="24"/>
          <w:lang w:val="en" w:eastAsia="ru-RU"/>
        </w:rPr>
        <w:instrText xml:space="preserve"> ADDIN EN.REFLIST </w:instrText>
      </w:r>
      <w:r w:rsidRPr="00D70AA6">
        <w:rPr>
          <w:rFonts w:ascii="Times New Roman" w:eastAsia="Times New Roman" w:hAnsi="Times New Roman"/>
          <w:noProof w:val="0"/>
          <w:sz w:val="24"/>
          <w:szCs w:val="24"/>
          <w:lang w:val="en" w:eastAsia="ru-RU"/>
        </w:rPr>
        <w:fldChar w:fldCharType="separate"/>
      </w:r>
      <w:bookmarkStart w:id="0" w:name="_ENREF_1"/>
      <w:r w:rsidR="00D70AA6" w:rsidRPr="00D70AA6">
        <w:rPr>
          <w:rFonts w:ascii="Times New Roman" w:eastAsia="Times New Roman" w:hAnsi="Times New Roman"/>
          <w:noProof w:val="0"/>
          <w:sz w:val="24"/>
          <w:szCs w:val="24"/>
          <w:lang w:val="en" w:eastAsia="ru-RU"/>
        </w:rPr>
        <w:t>1.</w:t>
      </w:r>
      <w:r w:rsidR="00D70AA6" w:rsidRPr="00D70AA6">
        <w:rPr>
          <w:rFonts w:ascii="Times New Roman" w:eastAsia="Times New Roman" w:hAnsi="Times New Roman"/>
          <w:noProof w:val="0"/>
          <w:sz w:val="24"/>
          <w:szCs w:val="24"/>
          <w:lang w:val="en" w:eastAsia="ru-RU"/>
        </w:rPr>
        <w:tab/>
      </w:r>
      <w:r w:rsidR="00D70AA6" w:rsidRPr="00D70AA6">
        <w:rPr>
          <w:rFonts w:ascii="Times New Roman" w:eastAsia="Times New Roman" w:hAnsi="Times New Roman"/>
          <w:noProof w:val="0"/>
          <w:sz w:val="18"/>
          <w:szCs w:val="18"/>
          <w:lang w:val="en" w:eastAsia="ru-RU"/>
        </w:rPr>
        <w:t xml:space="preserve">Owais, M.; Javed, M.H.; Akram, M.Z.; Paxton, W.F.; Akhatov, I.S.; Abaimov, S.G. Review—Recent Advances in Thermally Conductive Paper-Like Films. ECS Journal of Solid-State Science and Technology 2021, </w:t>
      </w:r>
      <w:bookmarkEnd w:id="0"/>
    </w:p>
    <w:p w14:paraId="2A567DA7" w14:textId="181B1C21" w:rsidR="00D70AA6" w:rsidRPr="00D70AA6" w:rsidRDefault="00D70AA6" w:rsidP="00304E98">
      <w:pPr>
        <w:pStyle w:val="EndNoteBibliography"/>
        <w:spacing w:line="240" w:lineRule="auto"/>
        <w:ind w:left="720" w:hanging="720"/>
        <w:rPr>
          <w:rFonts w:ascii="Times New Roman" w:eastAsia="Times New Roman" w:hAnsi="Times New Roman"/>
          <w:noProof w:val="0"/>
          <w:sz w:val="18"/>
          <w:szCs w:val="18"/>
          <w:lang w:val="en" w:eastAsia="ru-RU"/>
        </w:rPr>
      </w:pPr>
      <w:bookmarkStart w:id="1" w:name="_ENREF_2"/>
      <w:r w:rsidRPr="00D70AA6">
        <w:rPr>
          <w:rFonts w:ascii="Times New Roman" w:eastAsia="Times New Roman" w:hAnsi="Times New Roman"/>
          <w:noProof w:val="0"/>
          <w:sz w:val="18"/>
          <w:szCs w:val="18"/>
          <w:lang w:val="en" w:eastAsia="ru-RU"/>
        </w:rPr>
        <w:t>2.</w:t>
      </w:r>
      <w:r w:rsidRPr="00D70AA6">
        <w:rPr>
          <w:rFonts w:ascii="Times New Roman" w:eastAsia="Times New Roman" w:hAnsi="Times New Roman"/>
          <w:noProof w:val="0"/>
          <w:sz w:val="18"/>
          <w:szCs w:val="18"/>
          <w:lang w:val="en" w:eastAsia="ru-RU"/>
        </w:rPr>
        <w:tab/>
        <w:t>Zhao, H.Y.; Yu, M.Y.; Liu, J.; Li, X.; Min, P.; Yu, Z.Z. Efficient Preconstruction of Three-Dimensional Graphene Networks for Thermally Conductive Polymer Composites. Nano-micro letters 2022, 14, 129,</w:t>
      </w:r>
      <w:bookmarkEnd w:id="1"/>
    </w:p>
    <w:p w14:paraId="2C73D791" w14:textId="6312DAAE" w:rsidR="00D70AA6" w:rsidRPr="00D70AA6" w:rsidRDefault="00D70AA6" w:rsidP="00304E98">
      <w:pPr>
        <w:pStyle w:val="EndNoteBibliography"/>
        <w:spacing w:line="240" w:lineRule="auto"/>
        <w:ind w:left="720" w:hanging="720"/>
        <w:rPr>
          <w:rFonts w:ascii="Times New Roman" w:eastAsia="Times New Roman" w:hAnsi="Times New Roman"/>
          <w:noProof w:val="0"/>
          <w:sz w:val="18"/>
          <w:szCs w:val="18"/>
          <w:lang w:val="en" w:eastAsia="ru-RU"/>
        </w:rPr>
      </w:pPr>
      <w:bookmarkStart w:id="2" w:name="_ENREF_3"/>
      <w:r w:rsidRPr="00D70AA6">
        <w:rPr>
          <w:rFonts w:ascii="Times New Roman" w:eastAsia="Times New Roman" w:hAnsi="Times New Roman"/>
          <w:noProof w:val="0"/>
          <w:sz w:val="18"/>
          <w:szCs w:val="18"/>
          <w:lang w:val="en" w:eastAsia="ru-RU"/>
        </w:rPr>
        <w:t>3.</w:t>
      </w:r>
      <w:r w:rsidRPr="00D70AA6">
        <w:rPr>
          <w:rFonts w:ascii="Times New Roman" w:eastAsia="Times New Roman" w:hAnsi="Times New Roman"/>
          <w:noProof w:val="0"/>
          <w:sz w:val="18"/>
          <w:szCs w:val="18"/>
          <w:lang w:val="en" w:eastAsia="ru-RU"/>
        </w:rPr>
        <w:tab/>
        <w:t>Naghibi, S.; Kargar, F.; Wright, D.; Huang, C.Y.T.; Mohammadzadeh, A.; Barani, Z.; Salgado, R.; Balandin, A.A. Noncuring Graphene Thermal Interface Materials for Advanced Electronics. Advanced Electronic Materials 2020, 6, 1901303,</w:t>
      </w:r>
      <w:bookmarkEnd w:id="2"/>
    </w:p>
    <w:p w14:paraId="21DEAC2B" w14:textId="7156DD47" w:rsidR="009D00B0" w:rsidRPr="00EA22E7" w:rsidRDefault="001171DB" w:rsidP="00304E98">
      <w:pPr>
        <w:widowControl w:val="0"/>
        <w:autoSpaceDE w:val="0"/>
        <w:autoSpaceDN w:val="0"/>
        <w:adjustRightInd w:val="0"/>
        <w:spacing w:line="240" w:lineRule="auto"/>
        <w:ind w:left="640" w:hanging="640"/>
        <w:rPr>
          <w:rFonts w:ascii="Times New Roman" w:hAnsi="Times New Roman"/>
          <w:iCs/>
          <w:sz w:val="24"/>
          <w:szCs w:val="24"/>
        </w:rPr>
      </w:pPr>
      <w:r w:rsidRPr="00D70AA6">
        <w:rPr>
          <w:rFonts w:ascii="Times New Roman" w:eastAsia="Times New Roman" w:hAnsi="Times New Roman"/>
          <w:noProof w:val="0"/>
          <w:sz w:val="24"/>
          <w:szCs w:val="24"/>
          <w:lang w:val="en" w:eastAsia="ru-RU"/>
        </w:rPr>
        <w:lastRenderedPageBreak/>
        <w:fldChar w:fldCharType="end"/>
      </w:r>
    </w:p>
    <w:sectPr w:rsidR="009D00B0" w:rsidRPr="00EA22E7" w:rsidSect="004F6CA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3E2B" w14:textId="77777777" w:rsidR="00BB22A1" w:rsidRDefault="00BB22A1" w:rsidP="004F6CAA">
      <w:pPr>
        <w:spacing w:line="240" w:lineRule="auto"/>
      </w:pPr>
      <w:r>
        <w:separator/>
      </w:r>
    </w:p>
  </w:endnote>
  <w:endnote w:type="continuationSeparator" w:id="0">
    <w:p w14:paraId="35EC517E" w14:textId="77777777" w:rsidR="00BB22A1" w:rsidRDefault="00BB22A1" w:rsidP="004F6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3210" w14:textId="77777777" w:rsidR="00BB22A1" w:rsidRDefault="00BB22A1" w:rsidP="004F6CAA">
      <w:pPr>
        <w:spacing w:line="240" w:lineRule="auto"/>
      </w:pPr>
      <w:r>
        <w:separator/>
      </w:r>
    </w:p>
  </w:footnote>
  <w:footnote w:type="continuationSeparator" w:id="0">
    <w:p w14:paraId="28AF6B2E" w14:textId="77777777" w:rsidR="00BB22A1" w:rsidRDefault="00BB22A1" w:rsidP="004F6C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9x9fpeawdtdwoe2tp8520dtvvt0fev92etr&quot;&gt;My EndNote Library&lt;record-ids&gt;&lt;item&gt;242&lt;/item&gt;&lt;item&gt;320&lt;/item&gt;&lt;item&gt;369&lt;/item&gt;&lt;/record-ids&gt;&lt;/item&gt;&lt;/Libraries&gt;"/>
  </w:docVars>
  <w:rsids>
    <w:rsidRoot w:val="00496FE7"/>
    <w:rsid w:val="00014A66"/>
    <w:rsid w:val="00054915"/>
    <w:rsid w:val="000572C2"/>
    <w:rsid w:val="00065303"/>
    <w:rsid w:val="00092869"/>
    <w:rsid w:val="000964D4"/>
    <w:rsid w:val="001034A7"/>
    <w:rsid w:val="001171DB"/>
    <w:rsid w:val="00153225"/>
    <w:rsid w:val="001B3DFE"/>
    <w:rsid w:val="001B6495"/>
    <w:rsid w:val="001D248E"/>
    <w:rsid w:val="00256ECD"/>
    <w:rsid w:val="00276216"/>
    <w:rsid w:val="002830D5"/>
    <w:rsid w:val="00303B31"/>
    <w:rsid w:val="00304E98"/>
    <w:rsid w:val="003D5E0A"/>
    <w:rsid w:val="003F3332"/>
    <w:rsid w:val="00496FE7"/>
    <w:rsid w:val="004F6CAA"/>
    <w:rsid w:val="00565AA2"/>
    <w:rsid w:val="00601941"/>
    <w:rsid w:val="00643C75"/>
    <w:rsid w:val="006E10AF"/>
    <w:rsid w:val="006F43E2"/>
    <w:rsid w:val="00751BA8"/>
    <w:rsid w:val="007746B3"/>
    <w:rsid w:val="007D2DE4"/>
    <w:rsid w:val="007D3744"/>
    <w:rsid w:val="00821F3E"/>
    <w:rsid w:val="00896F49"/>
    <w:rsid w:val="008A032C"/>
    <w:rsid w:val="008A16E1"/>
    <w:rsid w:val="008A45A7"/>
    <w:rsid w:val="008C7AB0"/>
    <w:rsid w:val="008E3BAE"/>
    <w:rsid w:val="009D00B0"/>
    <w:rsid w:val="009D3F28"/>
    <w:rsid w:val="00AB67D5"/>
    <w:rsid w:val="00AC4C8B"/>
    <w:rsid w:val="00B33664"/>
    <w:rsid w:val="00B55E35"/>
    <w:rsid w:val="00BB22A1"/>
    <w:rsid w:val="00BF6B1C"/>
    <w:rsid w:val="00C36782"/>
    <w:rsid w:val="00CB5784"/>
    <w:rsid w:val="00CC2175"/>
    <w:rsid w:val="00D51D19"/>
    <w:rsid w:val="00D70AA6"/>
    <w:rsid w:val="00DA516B"/>
    <w:rsid w:val="00E377D9"/>
    <w:rsid w:val="00E37B35"/>
    <w:rsid w:val="00EA22E7"/>
    <w:rsid w:val="00F26402"/>
    <w:rsid w:val="00F434DB"/>
    <w:rsid w:val="00F55E34"/>
    <w:rsid w:val="00F710DC"/>
    <w:rsid w:val="00F727CB"/>
    <w:rsid w:val="00F75EE4"/>
    <w:rsid w:val="00F915EE"/>
    <w:rsid w:val="00FB1BB1"/>
    <w:rsid w:val="00FE2618"/>
    <w:rsid w:val="00FF2AD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8DC3"/>
  <w15:chartTrackingRefBased/>
  <w15:docId w15:val="{DE905DA5-72AF-4873-AAEB-D44D6CAA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B0"/>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CAA"/>
    <w:pPr>
      <w:widowControl w:val="0"/>
      <w:tabs>
        <w:tab w:val="center" w:pos="4513"/>
        <w:tab w:val="right" w:pos="9026"/>
      </w:tabs>
      <w:spacing w:line="240" w:lineRule="auto"/>
      <w:jc w:val="left"/>
    </w:pPr>
    <w:rPr>
      <w:rFonts w:ascii="Times New Roman" w:hAnsi="Times New Roman"/>
      <w:noProof w:val="0"/>
      <w:color w:val="auto"/>
      <w:lang w:val="en-GB" w:eastAsia="en-US"/>
    </w:rPr>
  </w:style>
  <w:style w:type="character" w:customStyle="1" w:styleId="HeaderChar">
    <w:name w:val="Header Char"/>
    <w:basedOn w:val="DefaultParagraphFont"/>
    <w:link w:val="Header"/>
    <w:uiPriority w:val="99"/>
    <w:rsid w:val="004F6CAA"/>
    <w:rPr>
      <w:rFonts w:ascii="Times New Roman" w:eastAsia="SimSun" w:hAnsi="Times New Roman" w:cs="Times New Roman"/>
      <w:sz w:val="20"/>
      <w:szCs w:val="20"/>
      <w:lang w:val="en-GB"/>
    </w:rPr>
  </w:style>
  <w:style w:type="paragraph" w:customStyle="1" w:styleId="Els-Abstract-head">
    <w:name w:val="Els-Abstract-head"/>
    <w:next w:val="Normal"/>
    <w:rsid w:val="004F6CAA"/>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rsid w:val="004F6CAA"/>
    <w:pPr>
      <w:spacing w:after="0" w:line="220" w:lineRule="exact"/>
      <w:jc w:val="both"/>
    </w:pPr>
    <w:rPr>
      <w:rFonts w:ascii="Times New Roman" w:eastAsia="SimSun" w:hAnsi="Times New Roman" w:cs="Times New Roman"/>
      <w:sz w:val="18"/>
      <w:szCs w:val="20"/>
    </w:rPr>
  </w:style>
  <w:style w:type="paragraph" w:customStyle="1" w:styleId="Els-Affiliation">
    <w:name w:val="Els-Affiliation"/>
    <w:next w:val="Els-Abstract-head"/>
    <w:rsid w:val="004F6CAA"/>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4F6CAA"/>
    <w:pPr>
      <w:keepNext/>
      <w:suppressAutoHyphens/>
      <w:spacing w:line="300" w:lineRule="exact"/>
      <w:jc w:val="center"/>
    </w:pPr>
    <w:rPr>
      <w:rFonts w:ascii="Times New Roman" w:eastAsia="SimSun" w:hAnsi="Times New Roman" w:cs="Times New Roman"/>
      <w:noProof/>
      <w:sz w:val="26"/>
      <w:szCs w:val="20"/>
    </w:rPr>
  </w:style>
  <w:style w:type="paragraph" w:customStyle="1" w:styleId="Els-footnote">
    <w:name w:val="Els-footnote"/>
    <w:rsid w:val="004F6CAA"/>
    <w:pPr>
      <w:keepLines/>
      <w:widowControl w:val="0"/>
      <w:spacing w:after="0" w:line="200" w:lineRule="exact"/>
      <w:ind w:firstLine="245"/>
      <w:jc w:val="both"/>
    </w:pPr>
    <w:rPr>
      <w:rFonts w:ascii="Times New Roman" w:eastAsia="SimSun" w:hAnsi="Times New Roman" w:cs="Times New Roman"/>
      <w:sz w:val="16"/>
      <w:szCs w:val="20"/>
    </w:rPr>
  </w:style>
  <w:style w:type="paragraph" w:customStyle="1" w:styleId="Els-Title">
    <w:name w:val="Els-Title"/>
    <w:next w:val="Els-Author"/>
    <w:autoRedefine/>
    <w:rsid w:val="004F6CAA"/>
    <w:pPr>
      <w:suppressAutoHyphens/>
      <w:spacing w:after="240" w:line="400" w:lineRule="exact"/>
      <w:jc w:val="center"/>
    </w:pPr>
    <w:rPr>
      <w:rFonts w:ascii="Times New Roman" w:eastAsia="SimSun" w:hAnsi="Times New Roman" w:cs="Times New Roman"/>
      <w:sz w:val="34"/>
      <w:szCs w:val="20"/>
    </w:rPr>
  </w:style>
  <w:style w:type="paragraph" w:customStyle="1" w:styleId="DocHead">
    <w:name w:val="DocHead"/>
    <w:rsid w:val="004F6CAA"/>
    <w:pPr>
      <w:spacing w:before="240" w:after="240" w:line="240" w:lineRule="auto"/>
      <w:jc w:val="center"/>
    </w:pPr>
    <w:rPr>
      <w:rFonts w:ascii="Times New Roman" w:eastAsia="SimSun" w:hAnsi="Times New Roman" w:cs="Times New Roman"/>
      <w:sz w:val="24"/>
      <w:szCs w:val="20"/>
    </w:rPr>
  </w:style>
  <w:style w:type="paragraph" w:styleId="Footer">
    <w:name w:val="footer"/>
    <w:basedOn w:val="Normal"/>
    <w:link w:val="FooterChar"/>
    <w:uiPriority w:val="99"/>
    <w:unhideWhenUsed/>
    <w:rsid w:val="004F6CAA"/>
    <w:pPr>
      <w:tabs>
        <w:tab w:val="center" w:pos="4844"/>
        <w:tab w:val="right" w:pos="9689"/>
      </w:tabs>
      <w:spacing w:line="240" w:lineRule="auto"/>
      <w:jc w:val="left"/>
    </w:pPr>
    <w:rPr>
      <w:rFonts w:asciiTheme="minorHAnsi" w:eastAsiaTheme="minorHAnsi" w:hAnsiTheme="minorHAnsi" w:cstheme="minorBidi"/>
      <w:noProof w:val="0"/>
      <w:color w:val="auto"/>
      <w:sz w:val="22"/>
      <w:szCs w:val="22"/>
      <w:lang w:eastAsia="en-US"/>
    </w:rPr>
  </w:style>
  <w:style w:type="character" w:customStyle="1" w:styleId="FooterChar">
    <w:name w:val="Footer Char"/>
    <w:basedOn w:val="DefaultParagraphFont"/>
    <w:link w:val="Footer"/>
    <w:uiPriority w:val="99"/>
    <w:rsid w:val="004F6CAA"/>
  </w:style>
  <w:style w:type="table" w:styleId="TableGrid">
    <w:name w:val="Table Grid"/>
    <w:basedOn w:val="TableNormal"/>
    <w:uiPriority w:val="39"/>
    <w:rsid w:val="0082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5EE"/>
    <w:pPr>
      <w:ind w:left="720"/>
      <w:contextualSpacing/>
    </w:pPr>
  </w:style>
  <w:style w:type="paragraph" w:styleId="NormalWeb">
    <w:name w:val="Normal (Web)"/>
    <w:basedOn w:val="Normal"/>
    <w:uiPriority w:val="99"/>
    <w:semiHidden/>
    <w:unhideWhenUsed/>
    <w:rsid w:val="001D248E"/>
    <w:pPr>
      <w:spacing w:before="100" w:beforeAutospacing="1" w:after="100" w:afterAutospacing="1" w:line="240" w:lineRule="auto"/>
      <w:jc w:val="left"/>
    </w:pPr>
    <w:rPr>
      <w:rFonts w:ascii="Times New Roman" w:eastAsiaTheme="minorEastAsia" w:hAnsi="Times New Roman"/>
      <w:noProof w:val="0"/>
      <w:color w:val="auto"/>
      <w:sz w:val="24"/>
      <w:szCs w:val="24"/>
      <w:lang w:eastAsia="en-US" w:bidi="ne-NP"/>
    </w:rPr>
  </w:style>
  <w:style w:type="paragraph" w:styleId="Caption">
    <w:name w:val="caption"/>
    <w:basedOn w:val="Normal"/>
    <w:next w:val="Normal"/>
    <w:uiPriority w:val="35"/>
    <w:unhideWhenUsed/>
    <w:qFormat/>
    <w:rsid w:val="001D248E"/>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1171DB"/>
    <w:pPr>
      <w:jc w:val="center"/>
    </w:pPr>
  </w:style>
  <w:style w:type="character" w:customStyle="1" w:styleId="EndNoteBibliographyTitleChar">
    <w:name w:val="EndNote Bibliography Title Char"/>
    <w:basedOn w:val="DefaultParagraphFont"/>
    <w:link w:val="EndNoteBibliographyTitle"/>
    <w:rsid w:val="001171DB"/>
    <w:rPr>
      <w:rFonts w:ascii="Palatino Linotype" w:eastAsia="SimSun" w:hAnsi="Palatino Linotype" w:cs="Times New Roman"/>
      <w:noProof/>
      <w:color w:val="000000"/>
      <w:sz w:val="20"/>
      <w:szCs w:val="20"/>
      <w:lang w:eastAsia="zh-CN"/>
    </w:rPr>
  </w:style>
  <w:style w:type="paragraph" w:customStyle="1" w:styleId="EndNoteBibliography">
    <w:name w:val="EndNote Bibliography"/>
    <w:basedOn w:val="Normal"/>
    <w:link w:val="EndNoteBibliographyChar"/>
    <w:rsid w:val="001171DB"/>
    <w:pPr>
      <w:spacing w:line="240" w:lineRule="atLeast"/>
    </w:pPr>
  </w:style>
  <w:style w:type="character" w:customStyle="1" w:styleId="EndNoteBibliographyChar">
    <w:name w:val="EndNote Bibliography Char"/>
    <w:basedOn w:val="DefaultParagraphFont"/>
    <w:link w:val="EndNoteBibliography"/>
    <w:rsid w:val="001171DB"/>
    <w:rPr>
      <w:rFonts w:ascii="Palatino Linotype" w:eastAsia="SimSun" w:hAnsi="Palatino Linotype" w:cs="Times New Roman"/>
      <w:noProof/>
      <w:color w:val="000000"/>
      <w:sz w:val="20"/>
      <w:szCs w:val="20"/>
      <w:lang w:eastAsia="zh-CN"/>
    </w:rPr>
  </w:style>
  <w:style w:type="character" w:styleId="Hyperlink">
    <w:name w:val="Hyperlink"/>
    <w:basedOn w:val="DefaultParagraphFont"/>
    <w:uiPriority w:val="99"/>
    <w:unhideWhenUsed/>
    <w:rsid w:val="001171DB"/>
    <w:rPr>
      <w:color w:val="0563C1" w:themeColor="hyperlink"/>
      <w:u w:val="single"/>
    </w:rPr>
  </w:style>
  <w:style w:type="character" w:styleId="UnresolvedMention">
    <w:name w:val="Unresolved Mention"/>
    <w:basedOn w:val="DefaultParagraphFont"/>
    <w:uiPriority w:val="99"/>
    <w:semiHidden/>
    <w:unhideWhenUsed/>
    <w:rsid w:val="0011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ohammad.owais@skoltech.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D24A-73C8-4C49-ACDE-49E1C209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Biltu Mahato</dc:creator>
  <cp:keywords/>
  <dc:description/>
  <cp:lastModifiedBy>Mohammad Owais</cp:lastModifiedBy>
  <cp:revision>4</cp:revision>
  <cp:lastPrinted>2023-01-30T13:32:00Z</cp:lastPrinted>
  <dcterms:created xsi:type="dcterms:W3CDTF">2023-02-16T12:01:00Z</dcterms:created>
  <dcterms:modified xsi:type="dcterms:W3CDTF">2023-02-16T12:22:00Z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http://www.zotero.org/styles/acs-nano</vt:lpwstr>
  </property>
  <property fmtid="{D5CDD505-2E9C-101B-9397-08002B2CF9AE}" pid="3" name="Mendeley Recent Style Name 0_1">
    <vt:lpwstr>ACS Nano</vt:lpwstr>
  </property>
  <property fmtid="{D5CDD505-2E9C-101B-9397-08002B2CF9AE}" pid="4" name="Mendeley Recent Style Id 1_1">
    <vt:lpwstr>http://www.zotero.org/styles/aiaa-journal</vt:lpwstr>
  </property>
  <property fmtid="{D5CDD505-2E9C-101B-9397-08002B2CF9AE}" pid="5" name="Mendeley Recent Style Name 1_1">
    <vt:lpwstr>AIAA Journal</vt:lpwstr>
  </property>
  <property fmtid="{D5CDD505-2E9C-101B-9397-08002B2CF9AE}" pid="6" name="Mendeley Recent Style Id 2_1">
    <vt:lpwstr>http://www.zotero.org/styles/composites-part-a</vt:lpwstr>
  </property>
  <property fmtid="{D5CDD505-2E9C-101B-9397-08002B2CF9AE}" pid="7" name="Mendeley Recent Style Name 2_1">
    <vt:lpwstr>Composites Part A</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http://www.zotero.org/styles/polymer-reviews</vt:lpwstr>
  </property>
  <property fmtid="{D5CDD505-2E9C-101B-9397-08002B2CF9AE}" pid="15" name="Mendeley Recent Style Name 6_1">
    <vt:lpwstr>Polymer Reviews</vt:lpwstr>
  </property>
  <property fmtid="{D5CDD505-2E9C-101B-9397-08002B2CF9AE}" pid="16" name="Mendeley Recent Style Id 7_1">
    <vt:lpwstr>http://www.zotero.org/styles/polymers</vt:lpwstr>
  </property>
  <property fmtid="{D5CDD505-2E9C-101B-9397-08002B2CF9AE}" pid="17" name="Mendeley Recent Style Name 7_1">
    <vt:lpwstr>Polymers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http://www.zotero.org/styles/express-polymer-letters</vt:lpwstr>
  </property>
  <property fmtid="{D5CDD505-2E9C-101B-9397-08002B2CF9AE}" pid="21" name="Mendeley Recent Style Name 9_1">
    <vt:lpwstr>eXPRESS Polymer Letters</vt:lpwstr>
  </property>
  <property fmtid="{D5CDD505-2E9C-101B-9397-08002B2CF9AE}" pid="22" name="Mendeley Document_1">
    <vt:lpwstr>True</vt:lpwstr>
  </property>
  <property fmtid="{D5CDD505-2E9C-101B-9397-08002B2CF9AE}" pid="23" name="Mendeley Unique User Id_1">
    <vt:lpwstr>040c5494-c974-3753-a59a-d744905227d1</vt:lpwstr>
  </property>
  <property fmtid="{D5CDD505-2E9C-101B-9397-08002B2CF9AE}" pid="24" name="Mendeley Citation Style_1">
    <vt:lpwstr>http://www.zotero.org/styles/polymers</vt:lpwstr>
  </property>
</Properties>
</file>