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C5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Электроосаждение</w:t>
      </w:r>
      <w:proofErr w:type="spellEnd"/>
      <w:r>
        <w:rPr>
          <w:b/>
          <w:color w:val="000000"/>
        </w:rPr>
        <w:t xml:space="preserve"> сплавов олово-цинк из </w:t>
      </w:r>
      <w:proofErr w:type="spellStart"/>
      <w:r>
        <w:rPr>
          <w:b/>
          <w:color w:val="000000"/>
        </w:rPr>
        <w:t>полилигандных</w:t>
      </w:r>
      <w:proofErr w:type="spellEnd"/>
      <w:r>
        <w:rPr>
          <w:b/>
          <w:color w:val="000000"/>
        </w:rPr>
        <w:t xml:space="preserve"> электролитов</w:t>
      </w:r>
    </w:p>
    <w:p w:rsidR="00130241" w:rsidRDefault="002C5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Фрякин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C5E1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C5E1B">
        <w:rPr>
          <w:i/>
          <w:color w:val="000000"/>
        </w:rPr>
        <w:t>магистратуры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C5E1B">
        <w:rPr>
          <w:i/>
          <w:color w:val="000000"/>
        </w:rPr>
        <w:t>Иван</w:t>
      </w:r>
      <w:r>
        <w:rPr>
          <w:i/>
          <w:color w:val="000000"/>
        </w:rPr>
        <w:t xml:space="preserve">овский государственный </w:t>
      </w:r>
      <w:r w:rsidR="002C5E1B">
        <w:rPr>
          <w:i/>
          <w:color w:val="000000"/>
        </w:rPr>
        <w:t xml:space="preserve">химико-технологический </w:t>
      </w:r>
      <w:r>
        <w:rPr>
          <w:i/>
          <w:color w:val="000000"/>
        </w:rPr>
        <w:t>университет,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</w:t>
      </w:r>
      <w:r w:rsidR="002C5E1B">
        <w:rPr>
          <w:i/>
          <w:color w:val="000000"/>
        </w:rPr>
        <w:t xml:space="preserve"> неоргани</w:t>
      </w:r>
      <w:r w:rsidR="00936915">
        <w:rPr>
          <w:i/>
          <w:color w:val="000000"/>
        </w:rPr>
        <w:t>ческой химии и технологии</w:t>
      </w:r>
      <w:r w:rsidR="00EB1F49">
        <w:rPr>
          <w:i/>
          <w:color w:val="000000"/>
        </w:rPr>
        <w:t xml:space="preserve">, </w:t>
      </w:r>
      <w:r w:rsidR="00936915"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36915" w:rsidRPr="00936915">
        <w:rPr>
          <w:i/>
          <w:color w:val="000000"/>
          <w:u w:val="single"/>
          <w:lang w:val="en-US"/>
        </w:rPr>
        <w:t>fralex</w:t>
      </w:r>
      <w:proofErr w:type="spellEnd"/>
      <w:r w:rsidR="00936915" w:rsidRPr="00936915">
        <w:rPr>
          <w:i/>
          <w:color w:val="000000"/>
          <w:u w:val="single"/>
        </w:rPr>
        <w:t>47@</w:t>
      </w:r>
      <w:proofErr w:type="spellStart"/>
      <w:r w:rsidR="00936915" w:rsidRPr="00936915">
        <w:rPr>
          <w:i/>
          <w:color w:val="000000"/>
          <w:u w:val="single"/>
          <w:lang w:val="en-US"/>
        </w:rPr>
        <w:t>gmail</w:t>
      </w:r>
      <w:proofErr w:type="spellEnd"/>
      <w:r w:rsidR="00936915" w:rsidRPr="00936915">
        <w:rPr>
          <w:i/>
          <w:color w:val="000000"/>
          <w:u w:val="single"/>
        </w:rPr>
        <w:t>.</w:t>
      </w:r>
      <w:r w:rsidR="00936915" w:rsidRPr="00936915">
        <w:rPr>
          <w:i/>
          <w:color w:val="000000"/>
          <w:u w:val="single"/>
          <w:lang w:val="en-US"/>
        </w:rPr>
        <w:t>com</w:t>
      </w:r>
    </w:p>
    <w:p w:rsidR="00B457EA" w:rsidRDefault="00B457EA" w:rsidP="00B45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57EA">
        <w:rPr>
          <w:color w:val="000000"/>
        </w:rPr>
        <w:t xml:space="preserve">В настоящее время происходит </w:t>
      </w:r>
      <w:r>
        <w:rPr>
          <w:color w:val="000000"/>
        </w:rPr>
        <w:t xml:space="preserve">достаточно активный поиск наиболее </w:t>
      </w:r>
      <w:r w:rsidRPr="00B457EA">
        <w:rPr>
          <w:color w:val="000000"/>
        </w:rPr>
        <w:t>как экономически, так и технологически выгодных составов электролитов</w:t>
      </w:r>
      <w:r>
        <w:rPr>
          <w:color w:val="000000"/>
        </w:rPr>
        <w:t>, а также наиболее подходящих режимов</w:t>
      </w:r>
      <w:r w:rsidRPr="00B457EA">
        <w:rPr>
          <w:color w:val="000000"/>
        </w:rPr>
        <w:t xml:space="preserve"> для </w:t>
      </w:r>
      <w:r>
        <w:rPr>
          <w:color w:val="000000"/>
        </w:rPr>
        <w:t xml:space="preserve">осуществления качественного </w:t>
      </w:r>
      <w:r w:rsidRPr="00B457EA">
        <w:rPr>
          <w:color w:val="000000"/>
        </w:rPr>
        <w:t>осаждения оловосодержащих сплавов, которые должны повысить эксплуатационные свойства существующих на данный момент сплавов.</w:t>
      </w:r>
      <w:r>
        <w:rPr>
          <w:color w:val="000000"/>
        </w:rPr>
        <w:t xml:space="preserve"> </w:t>
      </w:r>
      <w:r w:rsidRPr="00B457EA">
        <w:rPr>
          <w:color w:val="000000"/>
        </w:rPr>
        <w:t xml:space="preserve">Объектом исследования являются </w:t>
      </w:r>
      <w:r>
        <w:rPr>
          <w:color w:val="000000"/>
        </w:rPr>
        <w:t xml:space="preserve">сплавы на основе олово-цинк. </w:t>
      </w:r>
      <w:r w:rsidRPr="00B457EA">
        <w:rPr>
          <w:color w:val="000000"/>
        </w:rPr>
        <w:t>Целью исследования является поиск наиболее подходящих по химическому составу</w:t>
      </w:r>
      <w:r>
        <w:rPr>
          <w:color w:val="000000"/>
        </w:rPr>
        <w:t xml:space="preserve"> </w:t>
      </w:r>
      <w:r w:rsidRPr="00B457EA">
        <w:rPr>
          <w:color w:val="000000"/>
        </w:rPr>
        <w:t>электролитов для получаемых сплавов, а также оптимальных условий для получения качественных покрытий.</w:t>
      </w:r>
    </w:p>
    <w:p w:rsidR="0097707F" w:rsidRDefault="0097707F" w:rsidP="00B45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аналогов является ц</w:t>
      </w:r>
      <w:r w:rsidRPr="0097707F">
        <w:rPr>
          <w:color w:val="000000"/>
        </w:rPr>
        <w:t>итратно-аммонийный электролит для получения осадков сплава олово-цинк (25</w:t>
      </w:r>
      <w:r w:rsidR="000C1E6F">
        <w:rPr>
          <w:color w:val="000000"/>
        </w:rPr>
        <w:t xml:space="preserve"> </w:t>
      </w:r>
      <w:r w:rsidRPr="0097707F">
        <w:rPr>
          <w:color w:val="000000"/>
        </w:rPr>
        <w:t>%), содержащий, моль/</w:t>
      </w:r>
      <w:proofErr w:type="gramStart"/>
      <w:r w:rsidRPr="0097707F">
        <w:rPr>
          <w:color w:val="000000"/>
        </w:rPr>
        <w:t>л</w:t>
      </w:r>
      <w:proofErr w:type="gramEnd"/>
      <w:r w:rsidRPr="0097707F">
        <w:rPr>
          <w:color w:val="000000"/>
        </w:rPr>
        <w:t>: сульфат ол</w:t>
      </w:r>
      <w:r w:rsidR="000C1E6F">
        <w:rPr>
          <w:color w:val="000000"/>
        </w:rPr>
        <w:t>ова 0,17-0,20, сульфат цинка 0,</w:t>
      </w:r>
      <w:r w:rsidRPr="0097707F">
        <w:rPr>
          <w:color w:val="000000"/>
        </w:rPr>
        <w:t>12-0,15, лимонную кислоту 0,57-0,6, сульфат аммония 0,53-0,55, аммиак (30% водный раствор) 1,4-1,6, (HO-CH</w:t>
      </w:r>
      <w:r w:rsidRPr="0097707F">
        <w:rPr>
          <w:color w:val="000000"/>
          <w:vertAlign w:val="subscript"/>
        </w:rPr>
        <w:t>2</w:t>
      </w:r>
      <w:r w:rsidRPr="0097707F">
        <w:rPr>
          <w:color w:val="000000"/>
        </w:rPr>
        <w:t>-CH</w:t>
      </w:r>
      <w:r w:rsidRPr="0097707F">
        <w:rPr>
          <w:color w:val="000000"/>
          <w:vertAlign w:val="subscript"/>
        </w:rPr>
        <w:t>2</w:t>
      </w:r>
      <w:r w:rsidRPr="0097707F">
        <w:rPr>
          <w:color w:val="000000"/>
        </w:rPr>
        <w:t>-O-)·</w:t>
      </w:r>
      <w:proofErr w:type="spellStart"/>
      <w:r w:rsidRPr="0097707F">
        <w:rPr>
          <w:color w:val="000000"/>
        </w:rPr>
        <w:t>nHS</w:t>
      </w:r>
      <w:proofErr w:type="spellEnd"/>
      <w:r w:rsidRPr="0097707F">
        <w:rPr>
          <w:color w:val="000000"/>
        </w:rPr>
        <w:t xml:space="preserve"> [</w:t>
      </w:r>
      <w:r w:rsidR="000C1E6F">
        <w:rPr>
          <w:color w:val="000000"/>
        </w:rPr>
        <w:t>1</w:t>
      </w:r>
      <w:r w:rsidRPr="0097707F">
        <w:rPr>
          <w:color w:val="000000"/>
        </w:rPr>
        <w:t xml:space="preserve">]. Условия осаждения: </w:t>
      </w:r>
      <w:proofErr w:type="spellStart"/>
      <w:r w:rsidRPr="0097707F">
        <w:rPr>
          <w:color w:val="000000"/>
        </w:rPr>
        <w:t>рН</w:t>
      </w:r>
      <w:proofErr w:type="spellEnd"/>
      <w:r w:rsidRPr="0097707F">
        <w:rPr>
          <w:color w:val="000000"/>
        </w:rPr>
        <w:t xml:space="preserve"> 4-8, температура 10-40</w:t>
      </w:r>
      <w:proofErr w:type="gramStart"/>
      <w:r w:rsidR="000C1E6F">
        <w:rPr>
          <w:color w:val="000000"/>
        </w:rPr>
        <w:t xml:space="preserve"> </w:t>
      </w:r>
      <w:r w:rsidRPr="0097707F">
        <w:rPr>
          <w:color w:val="000000"/>
        </w:rPr>
        <w:t>°С</w:t>
      </w:r>
      <w:proofErr w:type="gramEnd"/>
      <w:r w:rsidRPr="0097707F">
        <w:rPr>
          <w:color w:val="000000"/>
        </w:rPr>
        <w:t>, катодная плотность тока 0,1-1 А/дм</w:t>
      </w:r>
      <w:r w:rsidRPr="0097707F">
        <w:rPr>
          <w:color w:val="000000"/>
          <w:vertAlign w:val="superscript"/>
        </w:rPr>
        <w:t>2</w:t>
      </w:r>
      <w:r w:rsidRPr="0097707F">
        <w:rPr>
          <w:color w:val="000000"/>
        </w:rPr>
        <w:t>.</w:t>
      </w:r>
      <w:r w:rsidR="000C1E6F">
        <w:rPr>
          <w:color w:val="000000"/>
        </w:rPr>
        <w:t xml:space="preserve"> </w:t>
      </w:r>
      <w:r w:rsidRPr="0097707F">
        <w:rPr>
          <w:color w:val="000000"/>
        </w:rPr>
        <w:t>К недостаткам электролита относятся: высокие концентрации компонентов, достаточно низкая катодная плотность тока</w:t>
      </w:r>
      <w:r w:rsidR="000C1E6F">
        <w:rPr>
          <w:color w:val="000000"/>
        </w:rPr>
        <w:t>, высокая токсичность</w:t>
      </w:r>
      <w:r w:rsidRPr="0097707F">
        <w:rPr>
          <w:color w:val="000000"/>
        </w:rPr>
        <w:t>.</w:t>
      </w:r>
    </w:p>
    <w:p w:rsidR="000C1E6F" w:rsidRDefault="000C1E6F" w:rsidP="000C1E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Pr="000C1E6F">
        <w:rPr>
          <w:color w:val="000000"/>
        </w:rPr>
        <w:t>звестен цитратный электролит для нанесения сплава олово-цинк следующего состава, моль/</w:t>
      </w:r>
      <w:proofErr w:type="gramStart"/>
      <w:r w:rsidRPr="000C1E6F">
        <w:rPr>
          <w:color w:val="000000"/>
        </w:rPr>
        <w:t>л</w:t>
      </w:r>
      <w:proofErr w:type="gramEnd"/>
      <w:r w:rsidRPr="000C1E6F">
        <w:rPr>
          <w:color w:val="000000"/>
        </w:rPr>
        <w:t xml:space="preserve">: сульфат олова 0,03-2,5, сульфат цинка 0,01-2,0, лимонная кислота или цитрат щелочного металла 0,25-2,0, сульфат аммония или сульфат натрия 0,25-2,0 [2]. Условия осаждения качественного покрытия из данного электролита: </w:t>
      </w:r>
      <w:proofErr w:type="spellStart"/>
      <w:r w:rsidRPr="000C1E6F">
        <w:rPr>
          <w:color w:val="000000"/>
        </w:rPr>
        <w:t>рН</w:t>
      </w:r>
      <w:proofErr w:type="spellEnd"/>
      <w:r w:rsidRPr="000C1E6F">
        <w:rPr>
          <w:color w:val="000000"/>
        </w:rPr>
        <w:t xml:space="preserve"> 3,5-9, температура - 15-25</w:t>
      </w:r>
      <w:proofErr w:type="gramStart"/>
      <w:r>
        <w:rPr>
          <w:color w:val="000000"/>
        </w:rPr>
        <w:t xml:space="preserve"> </w:t>
      </w:r>
      <w:r w:rsidRPr="000C1E6F">
        <w:rPr>
          <w:color w:val="000000"/>
        </w:rPr>
        <w:t>°С</w:t>
      </w:r>
      <w:proofErr w:type="gramEnd"/>
      <w:r w:rsidRPr="000C1E6F">
        <w:rPr>
          <w:color w:val="000000"/>
        </w:rPr>
        <w:t>, катодная плотность тока 0, 2-6,0 А/дм</w:t>
      </w:r>
      <w:r w:rsidRPr="000C1E6F">
        <w:rPr>
          <w:color w:val="000000"/>
          <w:vertAlign w:val="superscript"/>
        </w:rPr>
        <w:t>2</w:t>
      </w:r>
      <w:r w:rsidRPr="000C1E6F">
        <w:rPr>
          <w:color w:val="000000"/>
        </w:rPr>
        <w:t>. Недостатком данного электролита является высокая концентрация основных компонентов</w:t>
      </w:r>
      <w:r>
        <w:rPr>
          <w:color w:val="000000"/>
        </w:rPr>
        <w:t>, токсичность</w:t>
      </w:r>
      <w:r w:rsidRPr="000C1E6F">
        <w:rPr>
          <w:color w:val="000000"/>
        </w:rPr>
        <w:t>.</w:t>
      </w:r>
    </w:p>
    <w:p w:rsidR="0097707F" w:rsidRDefault="0097707F" w:rsidP="00B457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Применение разработанных </w:t>
      </w:r>
      <w:proofErr w:type="spellStart"/>
      <w:r>
        <w:rPr>
          <w:color w:val="000000"/>
        </w:rPr>
        <w:t>оксалатно-аммонийных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полилигандных</w:t>
      </w:r>
      <w:proofErr w:type="spellEnd"/>
      <w:r>
        <w:rPr>
          <w:color w:val="000000"/>
        </w:rPr>
        <w:t xml:space="preserve"> составов </w:t>
      </w:r>
      <w:r w:rsidRPr="0097707F">
        <w:rPr>
          <w:color w:val="000000"/>
        </w:rPr>
        <w:t xml:space="preserve">позволяет избежать использования высокотоксичных </w:t>
      </w:r>
      <w:proofErr w:type="spellStart"/>
      <w:r w:rsidRPr="0097707F">
        <w:rPr>
          <w:color w:val="000000"/>
        </w:rPr>
        <w:t>цианидных</w:t>
      </w:r>
      <w:proofErr w:type="spellEnd"/>
      <w:r w:rsidRPr="0097707F">
        <w:rPr>
          <w:color w:val="000000"/>
        </w:rPr>
        <w:t xml:space="preserve"> электролитов, а также снизить стоимость продукции</w:t>
      </w:r>
      <w:r>
        <w:rPr>
          <w:color w:val="000000"/>
        </w:rPr>
        <w:t>, улучшить качество получаемых покрытий</w:t>
      </w:r>
      <w:r w:rsidRPr="0097707F">
        <w:rPr>
          <w:color w:val="000000"/>
        </w:rPr>
        <w:t>.</w:t>
      </w:r>
    </w:p>
    <w:p w:rsidR="00116478" w:rsidRPr="005A4D4E" w:rsidRDefault="00EB1F49" w:rsidP="000C1E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C1E6F" w:rsidRPr="005A4D4E" w:rsidRDefault="005A4D4E" w:rsidP="000C1E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4D4E">
        <w:rPr>
          <w:color w:val="000000"/>
          <w:lang w:val="en-US"/>
        </w:rPr>
        <w:t>1</w:t>
      </w:r>
      <w:r w:rsidR="000C1E6F" w:rsidRPr="000C1E6F">
        <w:rPr>
          <w:color w:val="000000"/>
          <w:lang w:val="en-US"/>
        </w:rPr>
        <w:t xml:space="preserve">. </w:t>
      </w:r>
      <w:r w:rsidR="000C1E6F" w:rsidRPr="000C1E6F">
        <w:rPr>
          <w:color w:val="000000"/>
          <w:lang w:val="en-US"/>
        </w:rPr>
        <w:t xml:space="preserve">Electroplating bath+ </w:t>
      </w:r>
      <w:proofErr w:type="spellStart"/>
      <w:r w:rsidR="000C1E6F" w:rsidRPr="000C1E6F">
        <w:rPr>
          <w:color w:val="000000"/>
          <w:lang w:val="en-US"/>
        </w:rPr>
        <w:t>contan-ing</w:t>
      </w:r>
      <w:proofErr w:type="spellEnd"/>
      <w:r w:rsidR="000C1E6F" w:rsidRPr="000C1E6F">
        <w:rPr>
          <w:color w:val="000000"/>
          <w:lang w:val="en-US"/>
        </w:rPr>
        <w:t xml:space="preserve"> citric acid or citrate for fin or tin alloy plating</w:t>
      </w:r>
      <w:r w:rsidR="000C1E6F" w:rsidRPr="000C1E6F">
        <w:rPr>
          <w:color w:val="000000"/>
          <w:lang w:val="en-US"/>
        </w:rPr>
        <w:t xml:space="preserve">: </w:t>
      </w:r>
      <w:r w:rsidR="000C1E6F">
        <w:rPr>
          <w:color w:val="000000"/>
        </w:rPr>
        <w:t>пат</w:t>
      </w:r>
      <w:r w:rsidR="000C1E6F" w:rsidRPr="000C1E6F">
        <w:rPr>
          <w:color w:val="000000"/>
          <w:lang w:val="en-US"/>
        </w:rPr>
        <w:t xml:space="preserve">. </w:t>
      </w:r>
      <w:proofErr w:type="gramStart"/>
      <w:r w:rsidR="000C1E6F">
        <w:rPr>
          <w:color w:val="000000"/>
          <w:lang w:val="en-US"/>
        </w:rPr>
        <w:t xml:space="preserve">5118394 </w:t>
      </w:r>
      <w:r w:rsidR="000C1E6F" w:rsidRPr="000C1E6F">
        <w:rPr>
          <w:color w:val="000000"/>
        </w:rPr>
        <w:t>США</w:t>
      </w:r>
      <w:r w:rsidR="000C1E6F" w:rsidRPr="000C1E6F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з</w:t>
      </w:r>
      <w:r w:rsidR="000C1E6F" w:rsidRPr="000C1E6F">
        <w:rPr>
          <w:color w:val="000000"/>
        </w:rPr>
        <w:t>аявл</w:t>
      </w:r>
      <w:proofErr w:type="spellEnd"/>
      <w:r w:rsidR="000C1E6F" w:rsidRPr="005A4D4E">
        <w:rPr>
          <w:color w:val="000000"/>
          <w:lang w:val="en-US"/>
        </w:rPr>
        <w:t>.</w:t>
      </w:r>
      <w:proofErr w:type="gramEnd"/>
      <w:r w:rsidR="000C1E6F" w:rsidRPr="005A4D4E">
        <w:rPr>
          <w:color w:val="000000"/>
          <w:lang w:val="en-US"/>
        </w:rPr>
        <w:t xml:space="preserve"> </w:t>
      </w:r>
      <w:proofErr w:type="gramStart"/>
      <w:r w:rsidR="000C1E6F" w:rsidRPr="005A4D4E">
        <w:rPr>
          <w:color w:val="000000"/>
          <w:lang w:val="en-US"/>
        </w:rPr>
        <w:t xml:space="preserve">05.12.90; </w:t>
      </w:r>
      <w:proofErr w:type="spellStart"/>
      <w:r>
        <w:rPr>
          <w:color w:val="000000"/>
        </w:rPr>
        <w:t>о</w:t>
      </w:r>
      <w:r w:rsidR="000C1E6F" w:rsidRPr="000C1E6F">
        <w:rPr>
          <w:color w:val="000000"/>
        </w:rPr>
        <w:t>публ</w:t>
      </w:r>
      <w:proofErr w:type="spellEnd"/>
      <w:r w:rsidR="000C1E6F" w:rsidRPr="005A4D4E">
        <w:rPr>
          <w:color w:val="000000"/>
          <w:lang w:val="en-US"/>
        </w:rPr>
        <w:t>.</w:t>
      </w:r>
      <w:proofErr w:type="gramEnd"/>
      <w:r w:rsidR="000C1E6F" w:rsidRPr="005A4D4E">
        <w:rPr>
          <w:color w:val="000000"/>
          <w:lang w:val="en-US"/>
        </w:rPr>
        <w:t xml:space="preserve"> </w:t>
      </w:r>
      <w:proofErr w:type="gramStart"/>
      <w:r w:rsidR="000C1E6F" w:rsidRPr="005A4D4E">
        <w:rPr>
          <w:color w:val="000000"/>
          <w:lang w:val="en-US"/>
        </w:rPr>
        <w:t>12.06.92</w:t>
      </w:r>
      <w:r w:rsidRPr="005A4D4E">
        <w:rPr>
          <w:color w:val="000000"/>
          <w:lang w:val="en-US"/>
        </w:rPr>
        <w:t>,</w:t>
      </w:r>
      <w:r w:rsidR="000C1E6F" w:rsidRPr="005A4D4E">
        <w:rPr>
          <w:color w:val="000000"/>
          <w:lang w:val="en-US"/>
        </w:rPr>
        <w:t xml:space="preserve"> </w:t>
      </w:r>
      <w:proofErr w:type="spellStart"/>
      <w:r w:rsidR="000C1E6F" w:rsidRPr="000C1E6F">
        <w:rPr>
          <w:color w:val="000000"/>
        </w:rPr>
        <w:t>Бюл</w:t>
      </w:r>
      <w:proofErr w:type="spellEnd"/>
      <w:r w:rsidR="000C1E6F" w:rsidRPr="005A4D4E">
        <w:rPr>
          <w:color w:val="000000"/>
          <w:lang w:val="en-US"/>
        </w:rPr>
        <w:t>. № 31</w:t>
      </w:r>
      <w:r w:rsidRPr="005A4D4E"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gramStart"/>
      <w:r w:rsidR="000C1E6F" w:rsidRPr="005A4D4E">
        <w:rPr>
          <w:color w:val="000000"/>
          <w:lang w:val="en-US"/>
        </w:rPr>
        <w:t xml:space="preserve">2 </w:t>
      </w:r>
      <w:r w:rsidR="000C1E6F" w:rsidRPr="000C1E6F">
        <w:rPr>
          <w:color w:val="000000"/>
        </w:rPr>
        <w:t>с</w:t>
      </w:r>
      <w:r w:rsidR="000C1E6F" w:rsidRPr="005A4D4E">
        <w:rPr>
          <w:color w:val="000000"/>
          <w:lang w:val="en-US"/>
        </w:rPr>
        <w:t>.</w:t>
      </w:r>
      <w:proofErr w:type="gramEnd"/>
    </w:p>
    <w:p w:rsidR="000C1E6F" w:rsidRPr="005A4D4E" w:rsidRDefault="005A4D4E" w:rsidP="000C1E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4D4E">
        <w:rPr>
          <w:color w:val="000000"/>
          <w:lang w:val="en-US"/>
        </w:rPr>
        <w:t>2</w:t>
      </w:r>
      <w:r>
        <w:rPr>
          <w:color w:val="000000"/>
          <w:lang w:val="en-US"/>
        </w:rPr>
        <w:t>.</w:t>
      </w:r>
      <w:r w:rsidRPr="005A4D4E">
        <w:rPr>
          <w:color w:val="000000"/>
          <w:lang w:val="en-US"/>
        </w:rPr>
        <w:t xml:space="preserve"> </w:t>
      </w:r>
      <w:r w:rsidRPr="000C1E6F">
        <w:rPr>
          <w:color w:val="000000"/>
          <w:lang w:val="en-US"/>
        </w:rPr>
        <w:t>Electroplating bate for depositing tin or tin alloy with brightness</w:t>
      </w:r>
      <w:r w:rsidRPr="005A4D4E">
        <w:rPr>
          <w:color w:val="000000"/>
          <w:lang w:val="en-US"/>
        </w:rPr>
        <w:t xml:space="preserve">: </w:t>
      </w:r>
      <w:r>
        <w:rPr>
          <w:color w:val="000000"/>
        </w:rPr>
        <w:t>пат</w:t>
      </w:r>
      <w:r w:rsidRPr="005A4D4E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4168223 </w:t>
      </w:r>
      <w:r w:rsidR="000C1E6F" w:rsidRPr="000C1E6F">
        <w:rPr>
          <w:color w:val="000000"/>
        </w:rPr>
        <w:t>США</w:t>
      </w:r>
      <w:r w:rsidR="000C1E6F" w:rsidRPr="005A4D4E">
        <w:rPr>
          <w:color w:val="000000"/>
          <w:lang w:val="en-US"/>
        </w:rPr>
        <w:t xml:space="preserve">, </w:t>
      </w:r>
      <w:proofErr w:type="spellStart"/>
      <w:r>
        <w:rPr>
          <w:color w:val="000000"/>
        </w:rPr>
        <w:t>з</w:t>
      </w:r>
      <w:r w:rsidR="000C1E6F" w:rsidRPr="000C1E6F">
        <w:rPr>
          <w:color w:val="000000"/>
        </w:rPr>
        <w:t>аявл</w:t>
      </w:r>
      <w:proofErr w:type="spellEnd"/>
      <w:r w:rsidR="000C1E6F" w:rsidRPr="005A4D4E">
        <w:rPr>
          <w:color w:val="000000"/>
          <w:lang w:val="en-US"/>
        </w:rPr>
        <w:t>.</w:t>
      </w:r>
      <w:proofErr w:type="gramEnd"/>
      <w:r w:rsidR="000C1E6F" w:rsidRPr="005A4D4E">
        <w:rPr>
          <w:color w:val="000000"/>
          <w:lang w:val="en-US"/>
        </w:rPr>
        <w:t xml:space="preserve"> </w:t>
      </w:r>
      <w:proofErr w:type="gramStart"/>
      <w:r w:rsidR="000C1E6F" w:rsidRPr="005A4D4E">
        <w:rPr>
          <w:color w:val="000000"/>
          <w:lang w:val="en-US"/>
        </w:rPr>
        <w:t xml:space="preserve">15.11.78; </w:t>
      </w:r>
      <w:proofErr w:type="spellStart"/>
      <w:r>
        <w:rPr>
          <w:color w:val="000000"/>
        </w:rPr>
        <w:t>о</w:t>
      </w:r>
      <w:r w:rsidR="000C1E6F" w:rsidRPr="000C1E6F">
        <w:rPr>
          <w:color w:val="000000"/>
        </w:rPr>
        <w:t>публ</w:t>
      </w:r>
      <w:proofErr w:type="spellEnd"/>
      <w:r w:rsidR="000C1E6F" w:rsidRPr="005A4D4E">
        <w:rPr>
          <w:color w:val="000000"/>
          <w:lang w:val="en-US"/>
        </w:rPr>
        <w:t>.</w:t>
      </w:r>
      <w:proofErr w:type="gramEnd"/>
      <w:r w:rsidR="000C1E6F" w:rsidRPr="005A4D4E">
        <w:rPr>
          <w:color w:val="000000"/>
          <w:lang w:val="en-US"/>
        </w:rPr>
        <w:t xml:space="preserve"> 18.02.79. </w:t>
      </w:r>
      <w:proofErr w:type="spellStart"/>
      <w:r w:rsidR="000C1E6F" w:rsidRPr="000C1E6F">
        <w:rPr>
          <w:color w:val="000000"/>
        </w:rPr>
        <w:t>Бюл</w:t>
      </w:r>
      <w:proofErr w:type="spellEnd"/>
      <w:r>
        <w:rPr>
          <w:color w:val="000000"/>
          <w:lang w:val="en-US"/>
        </w:rPr>
        <w:t>. № 15.</w:t>
      </w:r>
      <w:r w:rsidR="000C1E6F" w:rsidRPr="005A4D4E">
        <w:rPr>
          <w:color w:val="000000"/>
          <w:lang w:val="en-US"/>
        </w:rPr>
        <w:t xml:space="preserve">2 </w:t>
      </w:r>
      <w:r w:rsidR="000C1E6F" w:rsidRPr="000C1E6F">
        <w:rPr>
          <w:color w:val="000000"/>
        </w:rPr>
        <w:t>с</w:t>
      </w:r>
      <w:r w:rsidR="000C1E6F" w:rsidRPr="005A4D4E">
        <w:rPr>
          <w:color w:val="000000"/>
          <w:lang w:val="en-US"/>
        </w:rPr>
        <w:t>.</w:t>
      </w:r>
    </w:p>
    <w:sectPr w:rsidR="000C1E6F" w:rsidRPr="005A4D4E" w:rsidSect="002C6F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1E6F"/>
    <w:rsid w:val="00101A1C"/>
    <w:rsid w:val="00106375"/>
    <w:rsid w:val="00116478"/>
    <w:rsid w:val="00130241"/>
    <w:rsid w:val="001E61C2"/>
    <w:rsid w:val="001F0493"/>
    <w:rsid w:val="002264EE"/>
    <w:rsid w:val="0023307C"/>
    <w:rsid w:val="002C5E1B"/>
    <w:rsid w:val="002C6F2B"/>
    <w:rsid w:val="0031361E"/>
    <w:rsid w:val="00391C38"/>
    <w:rsid w:val="003B76D6"/>
    <w:rsid w:val="004A26A3"/>
    <w:rsid w:val="004F0EDF"/>
    <w:rsid w:val="00522BF1"/>
    <w:rsid w:val="00590166"/>
    <w:rsid w:val="005A4D4E"/>
    <w:rsid w:val="006F7A19"/>
    <w:rsid w:val="00775389"/>
    <w:rsid w:val="00797838"/>
    <w:rsid w:val="007C36D8"/>
    <w:rsid w:val="007F2744"/>
    <w:rsid w:val="008931BE"/>
    <w:rsid w:val="00921D45"/>
    <w:rsid w:val="00936915"/>
    <w:rsid w:val="0097707F"/>
    <w:rsid w:val="009A66DB"/>
    <w:rsid w:val="009B2F80"/>
    <w:rsid w:val="009B3300"/>
    <w:rsid w:val="009F3380"/>
    <w:rsid w:val="00A02163"/>
    <w:rsid w:val="00A314FE"/>
    <w:rsid w:val="00B457EA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C6F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C6F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C6F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C6F2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C6F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6F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6F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6F2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C6F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457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7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C25B18-CC64-4DE8-87D1-01E9BA83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Фрякина</cp:lastModifiedBy>
  <cp:revision>5</cp:revision>
  <dcterms:created xsi:type="dcterms:W3CDTF">2022-11-07T09:18:00Z</dcterms:created>
  <dcterms:modified xsi:type="dcterms:W3CDTF">2023-02-16T18:53:00Z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