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58" w:rsidRDefault="001A6BB8" w:rsidP="006D5C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Обескремнивание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пиритных огарков</w:t>
      </w:r>
    </w:p>
    <w:p w:rsidR="006D5CA3" w:rsidRDefault="006D5CA3" w:rsidP="006D5C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Васильева В.В.</w:t>
      </w:r>
    </w:p>
    <w:p w:rsidR="006D5CA3" w:rsidRDefault="006D5CA3" w:rsidP="006D5CA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Студент, 3 курс </w:t>
      </w:r>
      <w:proofErr w:type="spellStart"/>
      <w:r>
        <w:rPr>
          <w:rFonts w:ascii="Times New Roman" w:hAnsi="Times New Roman" w:cs="Times New Roman"/>
          <w:i/>
          <w:sz w:val="24"/>
        </w:rPr>
        <w:t>специалитета</w:t>
      </w:r>
      <w:proofErr w:type="spellEnd"/>
    </w:p>
    <w:p w:rsidR="006D5CA3" w:rsidRDefault="006D5CA3" w:rsidP="006D5CA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Национальный исследовательский Томский Политехнический Университет,</w:t>
      </w:r>
    </w:p>
    <w:p w:rsidR="006D5CA3" w:rsidRDefault="006D5CA3" w:rsidP="006D5CA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Инженерная школа ядерных технологий, Томск, Россия</w:t>
      </w:r>
    </w:p>
    <w:p w:rsidR="006D5CA3" w:rsidRDefault="006D5CA3" w:rsidP="00714A7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E-mail</w:t>
      </w:r>
      <w:r w:rsidRPr="006D5CA3">
        <w:rPr>
          <w:rFonts w:ascii="Times New Roman" w:hAnsi="Times New Roman" w:cs="Times New Roman"/>
          <w:i/>
          <w:sz w:val="24"/>
          <w:lang w:val="en-US"/>
        </w:rPr>
        <w:t xml:space="preserve">: </w:t>
      </w:r>
      <w:hyperlink r:id="rId5" w:history="1">
        <w:r w:rsidRPr="00A449DE">
          <w:rPr>
            <w:rStyle w:val="a3"/>
            <w:rFonts w:ascii="Times New Roman" w:hAnsi="Times New Roman" w:cs="Times New Roman"/>
            <w:i/>
            <w:sz w:val="24"/>
            <w:lang w:val="en-US"/>
          </w:rPr>
          <w:t>vasileva_victoriya@rambler.ru</w:t>
        </w:r>
      </w:hyperlink>
    </w:p>
    <w:p w:rsidR="00714A7C" w:rsidRDefault="001A6BB8" w:rsidP="00CF4A8B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Пиритные огарки – техногенные отходы, образовавшиеся при производстве серной кислоты по средству обжига серного колчедана (пирита), которые содержат в своем составе железо, медь, цинк, свинец, серу, драгоценные металлы, мышьяк, селен и другие компоненты, которые могут быть использованы с целью получения цветных металлов и применением его в качестве красного </w:t>
      </w:r>
      <w:proofErr w:type="spellStart"/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железноокисного</w:t>
      </w:r>
      <w:proofErr w:type="spellEnd"/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пигмента.</w:t>
      </w:r>
      <w:r w:rsidR="00CF4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Пиритные концентраты и огарки представляют собой ценные виды техногенных минерально-химических ресурсов, складируемых горно-обогатительными комбинатами (ГОК).</w:t>
      </w:r>
      <w:r w:rsidR="00CF4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накопленные пиритные огарки создают реальную угрозу загрязнения водной и воздушной среды, с другой стороны являются ценным источником получения черных, цветных, благородных и редких металлов</w:t>
      </w:r>
      <w:r w:rsidR="0093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Стоит отметить, что часть этих элементов заключена в силикатную матрицу, поэтому ее разрушение позволит открыть доступ иным реагентам для наиболее полного выделения цветных металлов. </w:t>
      </w:r>
    </w:p>
    <w:p w:rsidR="00F02DC8" w:rsidRDefault="00F02DC8" w:rsidP="001A6BB8">
      <w:pPr>
        <w:pStyle w:val="a4"/>
        <w:spacing w:before="0" w:beforeAutospacing="0" w:after="0" w:afterAutospacing="0"/>
        <w:ind w:firstLine="397"/>
        <w:contextualSpacing/>
        <w:jc w:val="both"/>
      </w:pPr>
      <w:r>
        <w:t xml:space="preserve">В работе был предложен метод </w:t>
      </w:r>
      <w:proofErr w:type="spellStart"/>
      <w:r w:rsidR="001A6BB8">
        <w:t>обес</w:t>
      </w:r>
      <w:r w:rsidR="009318CE">
        <w:t>кремнивания</w:t>
      </w:r>
      <w:proofErr w:type="spellEnd"/>
      <w:r w:rsidR="009318CE">
        <w:t xml:space="preserve"> пиритных огарков по</w:t>
      </w:r>
      <w:r w:rsidR="001A6BB8">
        <w:t>средств</w:t>
      </w:r>
      <w:r w:rsidR="009318CE">
        <w:t>ом</w:t>
      </w:r>
      <w:r w:rsidR="001A6BB8">
        <w:t xml:space="preserve"> выщелачивания </w:t>
      </w:r>
      <w:proofErr w:type="spellStart"/>
      <w:r w:rsidR="001A6BB8">
        <w:t>гидрофторидом</w:t>
      </w:r>
      <w:proofErr w:type="spellEnd"/>
      <w:r w:rsidR="001A6BB8">
        <w:t xml:space="preserve"> аммония.</w:t>
      </w:r>
      <w:r>
        <w:t xml:space="preserve"> </w:t>
      </w:r>
    </w:p>
    <w:p w:rsidR="009318CE" w:rsidRPr="00CF4A8B" w:rsidRDefault="009318CE" w:rsidP="009318CE">
      <w:pPr>
        <w:pStyle w:val="a4"/>
        <w:spacing w:before="0" w:beforeAutospacing="0" w:after="0" w:afterAutospacing="0"/>
        <w:ind w:firstLine="397"/>
        <w:contextualSpacing/>
        <w:jc w:val="both"/>
      </w:pPr>
      <w:r w:rsidRPr="00CF4A8B">
        <w:t xml:space="preserve">С помощью </w:t>
      </w:r>
      <w:proofErr w:type="spellStart"/>
      <w:r w:rsidRPr="00CF4A8B">
        <w:t>рентгенофазного</w:t>
      </w:r>
      <w:proofErr w:type="spellEnd"/>
      <w:r w:rsidRPr="00CF4A8B">
        <w:t xml:space="preserve"> анализа пиритного огарка был установлен точный состав исходного образца</w:t>
      </w:r>
      <w:r>
        <w:t xml:space="preserve">: </w:t>
      </w:r>
      <w:r w:rsidRPr="00CF4A8B">
        <w:rPr>
          <w:lang w:val="en-US"/>
        </w:rPr>
        <w:t>Fe</w:t>
      </w:r>
      <w:r w:rsidRPr="00CF4A8B">
        <w:rPr>
          <w:vertAlign w:val="subscript"/>
        </w:rPr>
        <w:t>2</w:t>
      </w:r>
      <w:r w:rsidRPr="00CF4A8B">
        <w:rPr>
          <w:lang w:val="en-US"/>
        </w:rPr>
        <w:t>O</w:t>
      </w:r>
      <w:r w:rsidRPr="00CF4A8B">
        <w:rPr>
          <w:vertAlign w:val="subscript"/>
        </w:rPr>
        <w:t>3</w:t>
      </w:r>
      <w:r>
        <w:t xml:space="preserve"> 74,47 %, SiO</w:t>
      </w:r>
      <w:r w:rsidRPr="00CF4A8B">
        <w:rPr>
          <w:vertAlign w:val="subscript"/>
        </w:rPr>
        <w:t>2</w:t>
      </w:r>
      <w:r>
        <w:t xml:space="preserve"> 8,92 %, </w:t>
      </w:r>
      <w:r w:rsidRPr="00CF4A8B">
        <w:rPr>
          <w:lang w:val="en-US"/>
        </w:rPr>
        <w:t>SO</w:t>
      </w:r>
      <w:r w:rsidRPr="00CF4A8B">
        <w:rPr>
          <w:vertAlign w:val="subscript"/>
        </w:rPr>
        <w:t>3</w:t>
      </w:r>
      <w:r>
        <w:t xml:space="preserve"> 7,43 %, Al</w:t>
      </w:r>
      <w:r w:rsidRPr="00CF4A8B">
        <w:rPr>
          <w:vertAlign w:val="subscript"/>
        </w:rPr>
        <w:t>2</w:t>
      </w:r>
      <w:r w:rsidRPr="00CF4A8B">
        <w:rPr>
          <w:lang w:val="en-US"/>
        </w:rPr>
        <w:t>O</w:t>
      </w:r>
      <w:r w:rsidRPr="00CF4A8B">
        <w:rPr>
          <w:vertAlign w:val="subscript"/>
        </w:rPr>
        <w:t>3</w:t>
      </w:r>
      <w:r>
        <w:t xml:space="preserve"> 2,23 %.</w:t>
      </w:r>
    </w:p>
    <w:p w:rsidR="001A6BB8" w:rsidRPr="001A6BB8" w:rsidRDefault="00416001" w:rsidP="001A6BB8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="0093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удаления кремния</w:t>
      </w:r>
      <w:r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следующем:</w:t>
      </w:r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г пиритных огарок смешивали с растворами </w:t>
      </w:r>
      <w:proofErr w:type="spellStart"/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гидрофторида</w:t>
      </w:r>
      <w:proofErr w:type="spellEnd"/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аммония различной концентрации</w:t>
      </w:r>
      <w:r w:rsid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диапазоне от 10 % до 40 %</w:t>
      </w:r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соотношении 1:5 соответственно. Процесс проводился при постоянном нагревании (температура находилась в диапазоне 80-90 </w:t>
      </w:r>
      <w:r w:rsidR="009318CE">
        <w:rPr>
          <w:rFonts w:ascii="Times New Roman" w:hAnsi="Times New Roman" w:cs="Times New Roman"/>
          <w:sz w:val="24"/>
        </w:rPr>
        <w:t>°</w:t>
      </w:r>
      <w:r w:rsidR="009774E3" w:rsidRPr="009774E3">
        <w:rPr>
          <w:rFonts w:ascii="Times New Roman" w:hAnsi="Times New Roman" w:cs="Times New Roman"/>
          <w:sz w:val="24"/>
        </w:rPr>
        <w:t>С</w:t>
      </w:r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перемешивании в течение фиксированного времени. По завершению опыта производилась сушка полученного </w:t>
      </w:r>
      <w:proofErr w:type="spellStart"/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кека</w:t>
      </w:r>
      <w:proofErr w:type="spellEnd"/>
      <w:r w:rsidR="001A6BB8" w:rsidRPr="001A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постоянной массы.</w:t>
      </w:r>
    </w:p>
    <w:p w:rsidR="001A6BB8" w:rsidRDefault="001A6BB8" w:rsidP="001A6BB8">
      <w:pPr>
        <w:pStyle w:val="a4"/>
        <w:spacing w:before="0" w:beforeAutospacing="0" w:after="0" w:afterAutospacing="0"/>
        <w:ind w:firstLine="397"/>
        <w:contextualSpacing/>
        <w:jc w:val="both"/>
      </w:pPr>
      <w:r w:rsidRPr="001A6BB8">
        <w:t xml:space="preserve">В ходе реакции происходит реакция образования </w:t>
      </w:r>
      <w:proofErr w:type="spellStart"/>
      <w:r w:rsidRPr="001A6BB8">
        <w:t>фтораммонийн</w:t>
      </w:r>
      <w:r w:rsidR="009318CE">
        <w:t>ого</w:t>
      </w:r>
      <w:proofErr w:type="spellEnd"/>
      <w:r w:rsidR="009318CE">
        <w:t xml:space="preserve"> </w:t>
      </w:r>
      <w:r w:rsidRPr="001A6BB8">
        <w:t>комплексн</w:t>
      </w:r>
      <w:r w:rsidR="009318CE">
        <w:t>ого</w:t>
      </w:r>
      <w:r w:rsidRPr="001A6BB8">
        <w:t xml:space="preserve"> соединени</w:t>
      </w:r>
      <w:r w:rsidR="009318CE">
        <w:t>я кремния</w:t>
      </w:r>
      <w:r w:rsidRPr="001A6BB8">
        <w:t>, переходящ</w:t>
      </w:r>
      <w:r w:rsidR="009318CE">
        <w:t>его</w:t>
      </w:r>
      <w:r w:rsidRPr="001A6BB8">
        <w:t xml:space="preserve"> в раствор. Дальнейшее разделение </w:t>
      </w:r>
      <w:r w:rsidR="009318CE">
        <w:t>проводилось по</w:t>
      </w:r>
      <w:r w:rsidRPr="001A6BB8">
        <w:t>средств</w:t>
      </w:r>
      <w:r w:rsidR="009318CE">
        <w:t>ом</w:t>
      </w:r>
      <w:r w:rsidRPr="001A6BB8">
        <w:t xml:space="preserve"> фильтрации. </w:t>
      </w:r>
    </w:p>
    <w:p w:rsidR="00DF6157" w:rsidRDefault="001A6BB8" w:rsidP="00DF6157">
      <w:pPr>
        <w:pStyle w:val="a4"/>
        <w:spacing w:before="0" w:beforeAutospacing="0" w:after="0" w:afterAutospacing="0"/>
        <w:ind w:firstLine="397"/>
        <w:contextualSpacing/>
        <w:jc w:val="both"/>
        <w:rPr>
          <w:b/>
        </w:rPr>
      </w:pPr>
      <w:r w:rsidRPr="00CF4A8B">
        <w:t xml:space="preserve">По результатам работ удалось достичь высокой степени </w:t>
      </w:r>
      <w:proofErr w:type="spellStart"/>
      <w:r w:rsidRPr="00CF4A8B">
        <w:t>обескремнивания</w:t>
      </w:r>
      <w:proofErr w:type="spellEnd"/>
      <w:r w:rsidRPr="00CF4A8B">
        <w:t xml:space="preserve"> пиритного огарка</w:t>
      </w:r>
      <w:r w:rsidR="000E1CBA">
        <w:t xml:space="preserve"> </w:t>
      </w:r>
      <w:r w:rsidR="000E1CBA" w:rsidRPr="00CF4A8B">
        <w:t>(</w:t>
      </w:r>
      <w:r w:rsidR="00DF6157">
        <w:t xml:space="preserve">84,17 </w:t>
      </w:r>
      <w:r w:rsidR="000E1CBA" w:rsidRPr="00CF4A8B">
        <w:t>%)</w:t>
      </w:r>
      <w:r w:rsidR="000E1CBA">
        <w:t xml:space="preserve"> </w:t>
      </w:r>
      <w:r w:rsidR="000E1CBA" w:rsidRPr="00CF4A8B">
        <w:t xml:space="preserve">при использовании 30% </w:t>
      </w:r>
      <w:proofErr w:type="spellStart"/>
      <w:r w:rsidR="000E1CBA" w:rsidRPr="00CF4A8B">
        <w:t>гидрофторида</w:t>
      </w:r>
      <w:proofErr w:type="spellEnd"/>
      <w:r w:rsidR="000E1CBA" w:rsidRPr="00CF4A8B">
        <w:t xml:space="preserve"> аммония и продолжительности процесса 2 ч</w:t>
      </w:r>
      <w:r w:rsidRPr="00CF4A8B">
        <w:t xml:space="preserve">. Наряду с этим не отмечено количественного перехода железа в раствор. Последующий обжиг твердого остатка </w:t>
      </w:r>
      <w:proofErr w:type="spellStart"/>
      <w:r w:rsidRPr="00CF4A8B">
        <w:t>обескремнивания</w:t>
      </w:r>
      <w:proofErr w:type="spellEnd"/>
      <w:r w:rsidR="00DF6157">
        <w:t xml:space="preserve"> при </w:t>
      </w:r>
      <w:r w:rsidR="00DF6157" w:rsidRPr="00CF4A8B">
        <w:t xml:space="preserve">700 </w:t>
      </w:r>
      <w:r w:rsidR="009318CE">
        <w:t>°</w:t>
      </w:r>
      <w:r w:rsidR="00DF6157" w:rsidRPr="00CF4A8B">
        <w:t>С в течение 3 ч</w:t>
      </w:r>
      <w:r w:rsidRPr="00CF4A8B">
        <w:t xml:space="preserve"> позволяет повысить концентрацию компонентов сырья</w:t>
      </w:r>
      <w:r w:rsidR="00DF6157">
        <w:t xml:space="preserve"> </w:t>
      </w:r>
      <w:r w:rsidR="009318CE">
        <w:t xml:space="preserve">и степень </w:t>
      </w:r>
      <w:proofErr w:type="spellStart"/>
      <w:r w:rsidR="009318CE">
        <w:t>обескремнивания</w:t>
      </w:r>
      <w:proofErr w:type="spellEnd"/>
      <w:r w:rsidR="009318CE">
        <w:t xml:space="preserve"> до 99 </w:t>
      </w:r>
      <w:r w:rsidR="00DF6157">
        <w:t>%</w:t>
      </w:r>
      <w:r w:rsidRPr="00CF4A8B">
        <w:t xml:space="preserve"> за счет разложения </w:t>
      </w:r>
      <w:proofErr w:type="spellStart"/>
      <w:r w:rsidRPr="00CF4A8B">
        <w:t>гексафтороалюмината</w:t>
      </w:r>
      <w:proofErr w:type="spellEnd"/>
      <w:r w:rsidRPr="00CF4A8B">
        <w:t xml:space="preserve"> аммония и выделения фторида аммония.</w:t>
      </w:r>
    </w:p>
    <w:p w:rsidR="000E206F" w:rsidRDefault="000E206F" w:rsidP="00CF4A8B">
      <w:pPr>
        <w:pStyle w:val="a4"/>
        <w:spacing w:before="0" w:beforeAutospacing="0" w:after="0" w:afterAutospacing="0"/>
        <w:ind w:firstLine="397"/>
        <w:contextualSpacing/>
        <w:jc w:val="center"/>
        <w:rPr>
          <w:b/>
        </w:rPr>
      </w:pPr>
    </w:p>
    <w:p w:rsidR="00AF670D" w:rsidRPr="00CF4A8B" w:rsidRDefault="00AF670D" w:rsidP="00CF4A8B">
      <w:pPr>
        <w:pStyle w:val="a4"/>
        <w:spacing w:before="0" w:beforeAutospacing="0" w:after="0" w:afterAutospacing="0"/>
        <w:ind w:firstLine="397"/>
        <w:contextualSpacing/>
        <w:jc w:val="center"/>
        <w:rPr>
          <w:b/>
        </w:rPr>
      </w:pPr>
      <w:r w:rsidRPr="00CF4A8B">
        <w:rPr>
          <w:b/>
        </w:rPr>
        <w:t>Литература</w:t>
      </w:r>
    </w:p>
    <w:p w:rsidR="00CF4A8B" w:rsidRPr="00CF4A8B" w:rsidRDefault="00C56988" w:rsidP="000E1CBA">
      <w:pPr>
        <w:pStyle w:val="a8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4A8B">
        <w:rPr>
          <w:rFonts w:ascii="Times New Roman" w:hAnsi="Times New Roman" w:cs="Times New Roman"/>
          <w:sz w:val="24"/>
          <w:szCs w:val="24"/>
        </w:rPr>
        <w:t xml:space="preserve">Заболоцкий А. И. Практика и перспектива извлечения металлов из отходов сернокислотных производств - пиритных огарков / Материалы Всероссийской конференции «Проблемы рационального использования отходов горнодобывающих производств». - М.: СФ РФ - </w:t>
      </w:r>
      <w:proofErr w:type="spellStart"/>
      <w:r w:rsidRPr="00CF4A8B">
        <w:rPr>
          <w:rFonts w:ascii="Times New Roman" w:hAnsi="Times New Roman" w:cs="Times New Roman"/>
          <w:sz w:val="24"/>
          <w:szCs w:val="24"/>
        </w:rPr>
        <w:t>maxconference</w:t>
      </w:r>
      <w:proofErr w:type="spellEnd"/>
      <w:r w:rsidRPr="00CF4A8B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F670D" w:rsidRPr="00AF670D" w:rsidRDefault="00C56988" w:rsidP="00C56988">
      <w:pPr>
        <w:pStyle w:val="a8"/>
        <w:numPr>
          <w:ilvl w:val="0"/>
          <w:numId w:val="2"/>
        </w:numPr>
        <w:spacing w:after="0" w:line="240" w:lineRule="auto"/>
        <w:ind w:left="0" w:firstLine="397"/>
        <w:jc w:val="both"/>
      </w:pPr>
      <w:r w:rsidRPr="00CF4A8B">
        <w:rPr>
          <w:rFonts w:ascii="Times New Roman" w:hAnsi="Times New Roman" w:cs="Times New Roman"/>
          <w:sz w:val="24"/>
          <w:szCs w:val="24"/>
        </w:rPr>
        <w:t xml:space="preserve">Физико-химические и механические свойства пиритного огарка как сырья для производства красного железо-окисного пигмента и отмывка его от соединений цинка и меди / А.А. </w:t>
      </w:r>
      <w:proofErr w:type="spellStart"/>
      <w:r w:rsidRPr="00CF4A8B">
        <w:rPr>
          <w:rFonts w:ascii="Times New Roman" w:hAnsi="Times New Roman" w:cs="Times New Roman"/>
          <w:sz w:val="24"/>
          <w:szCs w:val="24"/>
        </w:rPr>
        <w:t>Перетрутов</w:t>
      </w:r>
      <w:proofErr w:type="spellEnd"/>
      <w:r w:rsidRPr="00CF4A8B">
        <w:rPr>
          <w:rFonts w:ascii="Times New Roman" w:hAnsi="Times New Roman" w:cs="Times New Roman"/>
          <w:sz w:val="24"/>
          <w:szCs w:val="24"/>
        </w:rPr>
        <w:t xml:space="preserve"> [и др.]. // Труды НГТУ им. Р.Е. Алексеева. (Н. Новгород). 2010. №. 1. С. 80</w:t>
      </w:r>
    </w:p>
    <w:sectPr w:rsidR="00AF670D" w:rsidRPr="00AF670D" w:rsidSect="006D5C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75725"/>
    <w:multiLevelType w:val="hybridMultilevel"/>
    <w:tmpl w:val="FD264A84"/>
    <w:lvl w:ilvl="0" w:tplc="5616EE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99221E9"/>
    <w:multiLevelType w:val="multilevel"/>
    <w:tmpl w:val="2B8639C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E8"/>
    <w:rsid w:val="00013DFA"/>
    <w:rsid w:val="000532CD"/>
    <w:rsid w:val="000B5658"/>
    <w:rsid w:val="000D73C8"/>
    <w:rsid w:val="000E1CBA"/>
    <w:rsid w:val="000E206F"/>
    <w:rsid w:val="001002C3"/>
    <w:rsid w:val="001A6BB8"/>
    <w:rsid w:val="001D6399"/>
    <w:rsid w:val="002A270F"/>
    <w:rsid w:val="00416001"/>
    <w:rsid w:val="004C6785"/>
    <w:rsid w:val="006D5CA3"/>
    <w:rsid w:val="00714A7C"/>
    <w:rsid w:val="007A5E86"/>
    <w:rsid w:val="009318CE"/>
    <w:rsid w:val="009774E3"/>
    <w:rsid w:val="00AF670D"/>
    <w:rsid w:val="00B10A8B"/>
    <w:rsid w:val="00BA0274"/>
    <w:rsid w:val="00C56988"/>
    <w:rsid w:val="00CF4A8B"/>
    <w:rsid w:val="00D33170"/>
    <w:rsid w:val="00DF6157"/>
    <w:rsid w:val="00E81658"/>
    <w:rsid w:val="00F02DC8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62F8"/>
  <w15:chartTrackingRefBased/>
  <w15:docId w15:val="{F5240D00-F4E1-436F-8679-12229AE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CA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4A7C"/>
    <w:rPr>
      <w:b/>
      <w:bCs/>
    </w:rPr>
  </w:style>
  <w:style w:type="character" w:styleId="a6">
    <w:name w:val="Placeholder Text"/>
    <w:basedOn w:val="a0"/>
    <w:uiPriority w:val="99"/>
    <w:semiHidden/>
    <w:rsid w:val="001002C3"/>
    <w:rPr>
      <w:color w:val="808080"/>
    </w:rPr>
  </w:style>
  <w:style w:type="table" w:styleId="a7">
    <w:name w:val="Table Grid"/>
    <w:basedOn w:val="a1"/>
    <w:uiPriority w:val="39"/>
    <w:rsid w:val="001A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a_victoriy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dasFeeD</dc:creator>
  <cp:keywords/>
  <dc:description/>
  <cp:lastModifiedBy>dasFeeD</cp:lastModifiedBy>
  <cp:revision>22</cp:revision>
  <dcterms:created xsi:type="dcterms:W3CDTF">2023-02-14T17:56:00Z</dcterms:created>
  <dcterms:modified xsi:type="dcterms:W3CDTF">2023-02-16T13:08:00Z</dcterms:modified>
</cp:coreProperties>
</file>