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6FBB" w14:textId="77777777" w:rsidR="008E16F1" w:rsidRPr="008E16F1" w:rsidRDefault="008E16F1" w:rsidP="008E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</w:t>
      </w:r>
      <w:r w:rsidRPr="008E16F1">
        <w:rPr>
          <w:rFonts w:ascii="Times New Roman" w:hAnsi="Times New Roman"/>
          <w:b/>
          <w:sz w:val="24"/>
          <w:szCs w:val="24"/>
        </w:rPr>
        <w:t>одонабухающи</w:t>
      </w:r>
      <w:r>
        <w:rPr>
          <w:rFonts w:ascii="Times New Roman" w:hAnsi="Times New Roman"/>
          <w:b/>
          <w:sz w:val="24"/>
          <w:szCs w:val="24"/>
        </w:rPr>
        <w:t>е</w:t>
      </w:r>
      <w:proofErr w:type="spellEnd"/>
      <w:r w:rsidRPr="008E16F1">
        <w:rPr>
          <w:rFonts w:ascii="Times New Roman" w:hAnsi="Times New Roman"/>
          <w:b/>
          <w:sz w:val="24"/>
          <w:szCs w:val="24"/>
        </w:rPr>
        <w:t xml:space="preserve"> эластомерны</w:t>
      </w:r>
      <w:r>
        <w:rPr>
          <w:rFonts w:ascii="Times New Roman" w:hAnsi="Times New Roman"/>
          <w:b/>
          <w:sz w:val="24"/>
          <w:szCs w:val="24"/>
        </w:rPr>
        <w:t>е</w:t>
      </w:r>
      <w:r w:rsidRPr="008E16F1">
        <w:rPr>
          <w:rFonts w:ascii="Times New Roman" w:hAnsi="Times New Roman"/>
          <w:b/>
          <w:sz w:val="24"/>
          <w:szCs w:val="24"/>
        </w:rPr>
        <w:t xml:space="preserve"> материал</w:t>
      </w:r>
      <w:r>
        <w:rPr>
          <w:rFonts w:ascii="Times New Roman" w:hAnsi="Times New Roman"/>
          <w:b/>
          <w:sz w:val="24"/>
          <w:szCs w:val="24"/>
        </w:rPr>
        <w:t>ы</w:t>
      </w:r>
      <w:r w:rsidRPr="008E16F1">
        <w:rPr>
          <w:rFonts w:ascii="Times New Roman" w:hAnsi="Times New Roman"/>
          <w:b/>
          <w:sz w:val="24"/>
          <w:szCs w:val="24"/>
        </w:rPr>
        <w:t xml:space="preserve"> на основе регенерированного полимерного сырья</w:t>
      </w:r>
    </w:p>
    <w:p w14:paraId="5F955CBB" w14:textId="77777777" w:rsidR="008E16F1" w:rsidRDefault="008E16F1" w:rsidP="008E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16F1">
        <w:rPr>
          <w:rFonts w:ascii="Times New Roman" w:hAnsi="Times New Roman"/>
          <w:b/>
          <w:sz w:val="24"/>
          <w:szCs w:val="24"/>
        </w:rPr>
        <w:t>Овчаренко С.Р., Карманова О.В.</w:t>
      </w:r>
      <w:r>
        <w:rPr>
          <w:rFonts w:ascii="Times New Roman" w:hAnsi="Times New Roman"/>
          <w:b/>
          <w:sz w:val="24"/>
          <w:szCs w:val="24"/>
        </w:rPr>
        <w:t>, Москалев А.С.</w:t>
      </w:r>
    </w:p>
    <w:p w14:paraId="00135F42" w14:textId="77777777" w:rsidR="008E16F1" w:rsidRDefault="008E16F1" w:rsidP="008E16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E623C">
        <w:rPr>
          <w:rFonts w:ascii="Times New Roman" w:hAnsi="Times New Roman"/>
          <w:i/>
          <w:sz w:val="24"/>
          <w:szCs w:val="24"/>
        </w:rPr>
        <w:t xml:space="preserve">Студент, </w:t>
      </w:r>
      <w:r>
        <w:rPr>
          <w:rFonts w:ascii="Times New Roman" w:hAnsi="Times New Roman"/>
          <w:i/>
          <w:sz w:val="24"/>
          <w:szCs w:val="24"/>
        </w:rPr>
        <w:t>4 курс</w:t>
      </w:r>
    </w:p>
    <w:p w14:paraId="023A1AFB" w14:textId="77777777" w:rsidR="008E16F1" w:rsidRDefault="008E16F1" w:rsidP="008E16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Воронежский государственный университет инженерных технологий, </w:t>
      </w:r>
    </w:p>
    <w:p w14:paraId="0A29C4EA" w14:textId="77777777" w:rsidR="008E16F1" w:rsidRDefault="008E16F1" w:rsidP="008E16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факультет экологии и химической технологии, Воронеж, Россия</w:t>
      </w:r>
    </w:p>
    <w:p w14:paraId="7F73E8D7" w14:textId="77777777" w:rsidR="008E16F1" w:rsidRPr="008E16F1" w:rsidRDefault="008E16F1" w:rsidP="008E16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</w:t>
      </w:r>
      <w:r w:rsidRPr="008E16F1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8E16F1">
        <w:rPr>
          <w:rFonts w:ascii="Times New Roman" w:hAnsi="Times New Roman"/>
          <w:i/>
          <w:sz w:val="24"/>
          <w:szCs w:val="24"/>
        </w:rPr>
        <w:t xml:space="preserve">: </w:t>
      </w:r>
      <w:hyperlink r:id="rId5" w:history="1">
        <w:r w:rsidRPr="007460AE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srovcharenko</w:t>
        </w:r>
        <w:r w:rsidRPr="008E16F1">
          <w:rPr>
            <w:rStyle w:val="a3"/>
            <w:rFonts w:ascii="Times New Roman" w:hAnsi="Times New Roman"/>
            <w:i/>
            <w:sz w:val="24"/>
            <w:szCs w:val="24"/>
          </w:rPr>
          <w:t>@</w:t>
        </w:r>
        <w:r w:rsidRPr="007460AE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mail</w:t>
        </w:r>
        <w:r w:rsidRPr="008E16F1">
          <w:rPr>
            <w:rStyle w:val="a3"/>
            <w:rFonts w:ascii="Times New Roman" w:hAnsi="Times New Roman"/>
            <w:i/>
            <w:sz w:val="24"/>
            <w:szCs w:val="24"/>
          </w:rPr>
          <w:t>.</w:t>
        </w:r>
        <w:proofErr w:type="spellStart"/>
        <w:r w:rsidRPr="007460AE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14:paraId="1CB871B8" w14:textId="77777777" w:rsidR="008E16F1" w:rsidRPr="00223300" w:rsidRDefault="008E16F1" w:rsidP="008E16F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E16F1">
        <w:rPr>
          <w:rFonts w:ascii="Times New Roman" w:hAnsi="Times New Roman"/>
          <w:sz w:val="24"/>
          <w:szCs w:val="24"/>
        </w:rPr>
        <w:t xml:space="preserve">Эластомерные материалы уже давно являются чрезвычайно востребованными композиционными материалами, сферы применения которых </w:t>
      </w:r>
      <w:r w:rsidR="00AC2744">
        <w:rPr>
          <w:rFonts w:ascii="Times New Roman" w:hAnsi="Times New Roman"/>
          <w:sz w:val="24"/>
          <w:szCs w:val="24"/>
        </w:rPr>
        <w:t>постоянно расширяются</w:t>
      </w:r>
      <w:r w:rsidRPr="008E16F1">
        <w:rPr>
          <w:rFonts w:ascii="Times New Roman" w:hAnsi="Times New Roman"/>
          <w:sz w:val="24"/>
          <w:szCs w:val="24"/>
        </w:rPr>
        <w:t>.</w:t>
      </w:r>
      <w:r w:rsidR="006E2DE5">
        <w:rPr>
          <w:rFonts w:ascii="Times New Roman" w:hAnsi="Times New Roman"/>
          <w:sz w:val="24"/>
          <w:szCs w:val="24"/>
        </w:rPr>
        <w:br/>
      </w:r>
      <w:r w:rsidR="00AC2744">
        <w:rPr>
          <w:rFonts w:ascii="Times New Roman" w:hAnsi="Times New Roman"/>
          <w:sz w:val="24"/>
          <w:szCs w:val="24"/>
        </w:rPr>
        <w:t>В с</w:t>
      </w:r>
      <w:r w:rsidRPr="008E16F1">
        <w:rPr>
          <w:rFonts w:ascii="Times New Roman" w:hAnsi="Times New Roman"/>
          <w:sz w:val="24"/>
          <w:szCs w:val="24"/>
        </w:rPr>
        <w:t>троительн</w:t>
      </w:r>
      <w:r w:rsidR="00AC2744">
        <w:rPr>
          <w:rFonts w:ascii="Times New Roman" w:hAnsi="Times New Roman"/>
          <w:sz w:val="24"/>
          <w:szCs w:val="24"/>
        </w:rPr>
        <w:t>ой</w:t>
      </w:r>
      <w:r w:rsidRPr="008E16F1">
        <w:rPr>
          <w:rFonts w:ascii="Times New Roman" w:hAnsi="Times New Roman"/>
          <w:sz w:val="24"/>
          <w:szCs w:val="24"/>
        </w:rPr>
        <w:t xml:space="preserve"> </w:t>
      </w:r>
      <w:r w:rsidR="00AC2744">
        <w:rPr>
          <w:rFonts w:ascii="Times New Roman" w:hAnsi="Times New Roman"/>
          <w:sz w:val="24"/>
          <w:szCs w:val="24"/>
        </w:rPr>
        <w:t xml:space="preserve">индустрии </w:t>
      </w:r>
      <w:r w:rsidR="006E2DE5">
        <w:rPr>
          <w:rFonts w:ascii="Times New Roman" w:hAnsi="Times New Roman"/>
          <w:sz w:val="24"/>
          <w:szCs w:val="24"/>
        </w:rPr>
        <w:t>э</w:t>
      </w:r>
      <w:r w:rsidR="006E2DE5" w:rsidRPr="008E16F1">
        <w:rPr>
          <w:rFonts w:ascii="Times New Roman" w:hAnsi="Times New Roman"/>
          <w:sz w:val="24"/>
          <w:szCs w:val="24"/>
        </w:rPr>
        <w:t>ластомер</w:t>
      </w:r>
      <w:r w:rsidR="006E2DE5">
        <w:rPr>
          <w:rFonts w:ascii="Times New Roman" w:hAnsi="Times New Roman"/>
          <w:sz w:val="24"/>
          <w:szCs w:val="24"/>
        </w:rPr>
        <w:t>ы</w:t>
      </w:r>
      <w:r w:rsidR="006E2DE5" w:rsidRPr="008E16F1">
        <w:rPr>
          <w:rFonts w:ascii="Times New Roman" w:hAnsi="Times New Roman"/>
          <w:sz w:val="24"/>
          <w:szCs w:val="24"/>
        </w:rPr>
        <w:t xml:space="preserve"> </w:t>
      </w:r>
      <w:r w:rsidR="006E2DE5">
        <w:rPr>
          <w:rFonts w:ascii="Times New Roman" w:hAnsi="Times New Roman"/>
          <w:sz w:val="24"/>
          <w:szCs w:val="24"/>
        </w:rPr>
        <w:t xml:space="preserve">нашли широкое применение в качестве гидроизоляционных </w:t>
      </w:r>
      <w:r w:rsidR="006E2DE5" w:rsidRPr="008E16F1">
        <w:rPr>
          <w:rFonts w:ascii="Times New Roman" w:hAnsi="Times New Roman"/>
          <w:sz w:val="24"/>
          <w:szCs w:val="24"/>
        </w:rPr>
        <w:t>материал</w:t>
      </w:r>
      <w:r w:rsidR="006E2DE5">
        <w:rPr>
          <w:rFonts w:ascii="Times New Roman" w:hAnsi="Times New Roman"/>
          <w:sz w:val="24"/>
          <w:szCs w:val="24"/>
        </w:rPr>
        <w:t xml:space="preserve">ов, в частности, уплотнительных элементов железобетонных конструкций, которые способны поглощать воду. </w:t>
      </w:r>
      <w:r w:rsidR="006E2DE5" w:rsidRPr="006E2DE5">
        <w:rPr>
          <w:rFonts w:ascii="Times New Roman" w:hAnsi="Times New Roman"/>
          <w:sz w:val="24"/>
          <w:szCs w:val="24"/>
        </w:rPr>
        <w:t>Возрастающий спрос на подобные материалы связан не только с ростом темпов строительства, но и с внедрением новых прогрессивных технолог</w:t>
      </w:r>
      <w:r w:rsidR="006E2DE5">
        <w:rPr>
          <w:rFonts w:ascii="Times New Roman" w:hAnsi="Times New Roman"/>
          <w:sz w:val="24"/>
          <w:szCs w:val="24"/>
        </w:rPr>
        <w:t xml:space="preserve">ий в эту отрасль промышленности </w:t>
      </w:r>
      <w:r w:rsidR="006E2DE5" w:rsidRPr="006E2DE5">
        <w:rPr>
          <w:rFonts w:ascii="Times New Roman" w:hAnsi="Times New Roman"/>
          <w:sz w:val="24"/>
          <w:szCs w:val="24"/>
        </w:rPr>
        <w:t>[</w:t>
      </w:r>
      <w:r w:rsidR="006E2DE5">
        <w:rPr>
          <w:rFonts w:ascii="Times New Roman" w:hAnsi="Times New Roman"/>
          <w:sz w:val="24"/>
          <w:szCs w:val="24"/>
        </w:rPr>
        <w:t>1</w:t>
      </w:r>
      <w:r w:rsidR="006E2DE5" w:rsidRPr="006E2DE5">
        <w:rPr>
          <w:rFonts w:ascii="Times New Roman" w:hAnsi="Times New Roman"/>
          <w:sz w:val="24"/>
          <w:szCs w:val="24"/>
        </w:rPr>
        <w:t>]</w:t>
      </w:r>
      <w:r w:rsidR="006E2DE5">
        <w:rPr>
          <w:rFonts w:ascii="Times New Roman" w:hAnsi="Times New Roman"/>
          <w:sz w:val="24"/>
          <w:szCs w:val="24"/>
        </w:rPr>
        <w:t>.</w:t>
      </w:r>
      <w:r w:rsidR="006E2DE5" w:rsidRPr="006E2DE5">
        <w:rPr>
          <w:rFonts w:ascii="Times New Roman" w:hAnsi="Times New Roman"/>
          <w:sz w:val="24"/>
          <w:szCs w:val="24"/>
        </w:rPr>
        <w:t xml:space="preserve"> </w:t>
      </w:r>
      <w:r w:rsidR="006E2DE5">
        <w:rPr>
          <w:rFonts w:ascii="Times New Roman" w:hAnsi="Times New Roman"/>
          <w:sz w:val="24"/>
          <w:szCs w:val="24"/>
        </w:rPr>
        <w:br/>
      </w:r>
      <w:r w:rsidRPr="008E16F1">
        <w:rPr>
          <w:rFonts w:ascii="Times New Roman" w:hAnsi="Times New Roman"/>
          <w:sz w:val="24"/>
          <w:szCs w:val="24"/>
        </w:rPr>
        <w:t xml:space="preserve">В настоящее время рынок подобных материалов </w:t>
      </w:r>
      <w:r w:rsidR="006E2DE5">
        <w:rPr>
          <w:rFonts w:ascii="Times New Roman" w:hAnsi="Times New Roman"/>
          <w:sz w:val="24"/>
          <w:szCs w:val="24"/>
        </w:rPr>
        <w:t xml:space="preserve">и сырья для их производства </w:t>
      </w:r>
      <w:r w:rsidRPr="008E16F1">
        <w:rPr>
          <w:rFonts w:ascii="Times New Roman" w:hAnsi="Times New Roman"/>
          <w:sz w:val="24"/>
          <w:szCs w:val="24"/>
        </w:rPr>
        <w:t xml:space="preserve">представлен продукцией, выпущенной за рубежом, тогда как в сложившейся геополитической обстановке потребность в отечественных материалах возросла многократно, что ставит перед производителями задачу поиска новых технических решений и материалов с </w:t>
      </w:r>
      <w:r w:rsidR="00AC2744">
        <w:rPr>
          <w:rFonts w:ascii="Times New Roman" w:hAnsi="Times New Roman"/>
          <w:sz w:val="24"/>
          <w:szCs w:val="24"/>
        </w:rPr>
        <w:t xml:space="preserve">требуемыми </w:t>
      </w:r>
      <w:r w:rsidRPr="008E16F1">
        <w:rPr>
          <w:rFonts w:ascii="Times New Roman" w:hAnsi="Times New Roman"/>
          <w:sz w:val="24"/>
          <w:szCs w:val="24"/>
        </w:rPr>
        <w:t>свойствами.</w:t>
      </w:r>
      <w:r w:rsidR="006E2DE5">
        <w:rPr>
          <w:rFonts w:ascii="Times New Roman" w:hAnsi="Times New Roman"/>
          <w:sz w:val="24"/>
          <w:szCs w:val="24"/>
        </w:rPr>
        <w:t xml:space="preserve"> </w:t>
      </w:r>
      <w:r w:rsidRPr="008E16F1">
        <w:rPr>
          <w:rFonts w:ascii="Times New Roman" w:hAnsi="Times New Roman"/>
          <w:sz w:val="24"/>
          <w:szCs w:val="24"/>
        </w:rPr>
        <w:t xml:space="preserve">Учитывая вышесказанное, актуальным является поиск новых </w:t>
      </w:r>
      <w:r w:rsidR="006E2DE5">
        <w:rPr>
          <w:rFonts w:ascii="Times New Roman" w:hAnsi="Times New Roman"/>
          <w:sz w:val="24"/>
          <w:szCs w:val="24"/>
        </w:rPr>
        <w:t xml:space="preserve">технических решений по получению </w:t>
      </w:r>
      <w:proofErr w:type="spellStart"/>
      <w:r w:rsidRPr="008E16F1">
        <w:rPr>
          <w:rFonts w:ascii="Times New Roman" w:hAnsi="Times New Roman"/>
          <w:sz w:val="24"/>
          <w:szCs w:val="24"/>
        </w:rPr>
        <w:t>водонабухающих</w:t>
      </w:r>
      <w:proofErr w:type="spellEnd"/>
      <w:r w:rsidRPr="008E16F1">
        <w:rPr>
          <w:rFonts w:ascii="Times New Roman" w:hAnsi="Times New Roman"/>
          <w:sz w:val="24"/>
          <w:szCs w:val="24"/>
        </w:rPr>
        <w:t xml:space="preserve"> эластомерных композиций.</w:t>
      </w:r>
      <w:r w:rsidR="00223300">
        <w:rPr>
          <w:rFonts w:ascii="Times New Roman" w:hAnsi="Times New Roman"/>
          <w:sz w:val="24"/>
          <w:szCs w:val="24"/>
        </w:rPr>
        <w:t xml:space="preserve"> В то же время увеличение производства и </w:t>
      </w:r>
      <w:r w:rsidR="00223300" w:rsidRPr="00223300">
        <w:rPr>
          <w:rFonts w:ascii="Times New Roman" w:hAnsi="Times New Roman"/>
          <w:sz w:val="24"/>
          <w:szCs w:val="24"/>
        </w:rPr>
        <w:t>потребления полимерных композиционных материалов</w:t>
      </w:r>
      <w:r w:rsidR="00223300">
        <w:rPr>
          <w:rFonts w:ascii="Times New Roman" w:hAnsi="Times New Roman"/>
          <w:sz w:val="24"/>
          <w:szCs w:val="24"/>
        </w:rPr>
        <w:t xml:space="preserve"> обуславливает необходимость р</w:t>
      </w:r>
      <w:r w:rsidR="00223300" w:rsidRPr="00223300">
        <w:rPr>
          <w:rFonts w:ascii="Times New Roman" w:hAnsi="Times New Roman"/>
          <w:sz w:val="24"/>
          <w:szCs w:val="24"/>
        </w:rPr>
        <w:t>е</w:t>
      </w:r>
      <w:r w:rsidR="00223300">
        <w:rPr>
          <w:rFonts w:ascii="Times New Roman" w:hAnsi="Times New Roman"/>
          <w:sz w:val="24"/>
          <w:szCs w:val="24"/>
        </w:rPr>
        <w:t>ге</w:t>
      </w:r>
      <w:r w:rsidR="00223300" w:rsidRPr="00223300">
        <w:rPr>
          <w:rFonts w:ascii="Times New Roman" w:hAnsi="Times New Roman"/>
          <w:sz w:val="24"/>
          <w:szCs w:val="24"/>
        </w:rPr>
        <w:t>нераци</w:t>
      </w:r>
      <w:r w:rsidR="00223300">
        <w:rPr>
          <w:rFonts w:ascii="Times New Roman" w:hAnsi="Times New Roman"/>
          <w:sz w:val="24"/>
          <w:szCs w:val="24"/>
        </w:rPr>
        <w:t xml:space="preserve">и </w:t>
      </w:r>
      <w:r w:rsidR="00223300" w:rsidRPr="00223300">
        <w:rPr>
          <w:rFonts w:ascii="Times New Roman" w:hAnsi="Times New Roman"/>
          <w:sz w:val="24"/>
          <w:szCs w:val="24"/>
        </w:rPr>
        <w:t>отработанных изделий из полимеров</w:t>
      </w:r>
      <w:r w:rsidR="00223300">
        <w:rPr>
          <w:rFonts w:ascii="Times New Roman" w:hAnsi="Times New Roman"/>
          <w:sz w:val="24"/>
          <w:szCs w:val="24"/>
        </w:rPr>
        <w:t xml:space="preserve"> </w:t>
      </w:r>
      <w:r w:rsidR="00223300" w:rsidRPr="00223300">
        <w:rPr>
          <w:rFonts w:ascii="Times New Roman" w:hAnsi="Times New Roman"/>
          <w:sz w:val="24"/>
          <w:szCs w:val="24"/>
        </w:rPr>
        <w:t xml:space="preserve">и </w:t>
      </w:r>
      <w:r w:rsidR="00223300">
        <w:rPr>
          <w:rFonts w:ascii="Times New Roman" w:hAnsi="Times New Roman"/>
          <w:sz w:val="24"/>
          <w:szCs w:val="24"/>
        </w:rPr>
        <w:t xml:space="preserve">их </w:t>
      </w:r>
      <w:r w:rsidR="00223300" w:rsidRPr="00223300">
        <w:rPr>
          <w:rFonts w:ascii="Times New Roman" w:hAnsi="Times New Roman"/>
          <w:sz w:val="24"/>
          <w:szCs w:val="24"/>
        </w:rPr>
        <w:t>дальней</w:t>
      </w:r>
      <w:r w:rsidR="00223300">
        <w:rPr>
          <w:rFonts w:ascii="Times New Roman" w:hAnsi="Times New Roman"/>
          <w:sz w:val="24"/>
          <w:szCs w:val="24"/>
        </w:rPr>
        <w:t>шего</w:t>
      </w:r>
      <w:r w:rsidR="00223300" w:rsidRPr="00223300">
        <w:rPr>
          <w:rFonts w:ascii="Times New Roman" w:hAnsi="Times New Roman"/>
          <w:sz w:val="24"/>
          <w:szCs w:val="24"/>
        </w:rPr>
        <w:t xml:space="preserve"> </w:t>
      </w:r>
      <w:r w:rsidR="00223300">
        <w:rPr>
          <w:rFonts w:ascii="Times New Roman" w:hAnsi="Times New Roman"/>
          <w:sz w:val="24"/>
          <w:szCs w:val="24"/>
        </w:rPr>
        <w:t xml:space="preserve">использования </w:t>
      </w:r>
      <w:r w:rsidR="00223300" w:rsidRPr="00223300">
        <w:rPr>
          <w:rFonts w:ascii="Times New Roman" w:hAnsi="Times New Roman"/>
          <w:sz w:val="24"/>
          <w:szCs w:val="24"/>
        </w:rPr>
        <w:t>[</w:t>
      </w:r>
      <w:r w:rsidR="00223300">
        <w:rPr>
          <w:rFonts w:ascii="Times New Roman" w:hAnsi="Times New Roman"/>
          <w:sz w:val="24"/>
          <w:szCs w:val="24"/>
        </w:rPr>
        <w:t>2</w:t>
      </w:r>
      <w:r w:rsidR="00223300" w:rsidRPr="00223300">
        <w:rPr>
          <w:rFonts w:ascii="Times New Roman" w:hAnsi="Times New Roman"/>
          <w:sz w:val="24"/>
          <w:szCs w:val="24"/>
        </w:rPr>
        <w:t>]</w:t>
      </w:r>
      <w:r w:rsidR="00223300">
        <w:rPr>
          <w:rFonts w:ascii="Times New Roman" w:hAnsi="Times New Roman"/>
          <w:sz w:val="24"/>
          <w:szCs w:val="24"/>
        </w:rPr>
        <w:t>.</w:t>
      </w:r>
    </w:p>
    <w:p w14:paraId="6AEF599C" w14:textId="77777777" w:rsidR="00223300" w:rsidRDefault="008E16F1" w:rsidP="00223300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E16F1">
        <w:rPr>
          <w:rFonts w:ascii="Times New Roman" w:hAnsi="Times New Roman"/>
          <w:sz w:val="24"/>
          <w:szCs w:val="24"/>
        </w:rPr>
        <w:t>Целью работы создани</w:t>
      </w:r>
      <w:r w:rsidR="00223300">
        <w:rPr>
          <w:rFonts w:ascii="Times New Roman" w:hAnsi="Times New Roman"/>
          <w:sz w:val="24"/>
          <w:szCs w:val="24"/>
        </w:rPr>
        <w:t>е</w:t>
      </w:r>
      <w:r w:rsidRPr="008E16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6F1">
        <w:rPr>
          <w:rFonts w:ascii="Times New Roman" w:hAnsi="Times New Roman"/>
          <w:sz w:val="24"/>
          <w:szCs w:val="24"/>
        </w:rPr>
        <w:t>водонабухающих</w:t>
      </w:r>
      <w:proofErr w:type="spellEnd"/>
      <w:r w:rsidRPr="008E16F1">
        <w:rPr>
          <w:rFonts w:ascii="Times New Roman" w:hAnsi="Times New Roman"/>
          <w:sz w:val="24"/>
          <w:szCs w:val="24"/>
        </w:rPr>
        <w:t xml:space="preserve"> эластомерных материалов </w:t>
      </w:r>
      <w:r w:rsidR="00223300">
        <w:rPr>
          <w:rFonts w:ascii="Times New Roman" w:hAnsi="Times New Roman"/>
          <w:sz w:val="24"/>
          <w:szCs w:val="24"/>
        </w:rPr>
        <w:t>с использованием р</w:t>
      </w:r>
      <w:r w:rsidRPr="008E16F1">
        <w:rPr>
          <w:rFonts w:ascii="Times New Roman" w:hAnsi="Times New Roman"/>
          <w:sz w:val="24"/>
          <w:szCs w:val="24"/>
        </w:rPr>
        <w:t>егенерированного полимерного сырья (регенерат</w:t>
      </w:r>
      <w:r w:rsidR="006E2DE5">
        <w:rPr>
          <w:rFonts w:ascii="Times New Roman" w:hAnsi="Times New Roman"/>
          <w:sz w:val="24"/>
          <w:szCs w:val="24"/>
        </w:rPr>
        <w:t>ов,</w:t>
      </w:r>
      <w:r w:rsidRPr="008E16F1">
        <w:rPr>
          <w:rFonts w:ascii="Times New Roman" w:hAnsi="Times New Roman"/>
          <w:sz w:val="24"/>
          <w:szCs w:val="24"/>
        </w:rPr>
        <w:t xml:space="preserve"> полученны</w:t>
      </w:r>
      <w:r w:rsidR="006E2DE5">
        <w:rPr>
          <w:rFonts w:ascii="Times New Roman" w:hAnsi="Times New Roman"/>
          <w:sz w:val="24"/>
          <w:szCs w:val="24"/>
        </w:rPr>
        <w:t>х</w:t>
      </w:r>
      <w:r w:rsidRPr="008E16F1">
        <w:rPr>
          <w:rFonts w:ascii="Times New Roman" w:hAnsi="Times New Roman"/>
          <w:sz w:val="24"/>
          <w:szCs w:val="24"/>
        </w:rPr>
        <w:t xml:space="preserve"> из отработанных резиновых изделий)</w:t>
      </w:r>
      <w:r w:rsidR="00223300">
        <w:rPr>
          <w:rFonts w:ascii="Times New Roman" w:hAnsi="Times New Roman"/>
          <w:sz w:val="24"/>
          <w:szCs w:val="24"/>
        </w:rPr>
        <w:t xml:space="preserve">, </w:t>
      </w:r>
      <w:r w:rsidR="00223300" w:rsidRPr="00223300">
        <w:rPr>
          <w:rFonts w:ascii="Times New Roman" w:hAnsi="Times New Roman"/>
          <w:sz w:val="24"/>
          <w:szCs w:val="24"/>
        </w:rPr>
        <w:t xml:space="preserve">которые удовлетворяют эксплуатационным требованиям и </w:t>
      </w:r>
      <w:r w:rsidR="00223300">
        <w:rPr>
          <w:rFonts w:ascii="Times New Roman" w:hAnsi="Times New Roman"/>
          <w:sz w:val="24"/>
          <w:szCs w:val="24"/>
        </w:rPr>
        <w:t xml:space="preserve">являются конкурентоспособными за счет более </w:t>
      </w:r>
      <w:r w:rsidR="00223300" w:rsidRPr="00223300">
        <w:rPr>
          <w:rFonts w:ascii="Times New Roman" w:hAnsi="Times New Roman"/>
          <w:sz w:val="24"/>
          <w:szCs w:val="24"/>
        </w:rPr>
        <w:t>низк</w:t>
      </w:r>
      <w:r w:rsidR="00223300">
        <w:rPr>
          <w:rFonts w:ascii="Times New Roman" w:hAnsi="Times New Roman"/>
          <w:sz w:val="24"/>
          <w:szCs w:val="24"/>
        </w:rPr>
        <w:t>ой</w:t>
      </w:r>
      <w:r w:rsidR="00223300" w:rsidRPr="00223300">
        <w:rPr>
          <w:rFonts w:ascii="Times New Roman" w:hAnsi="Times New Roman"/>
          <w:sz w:val="24"/>
          <w:szCs w:val="24"/>
        </w:rPr>
        <w:t xml:space="preserve"> стоимост</w:t>
      </w:r>
      <w:r w:rsidR="00223300">
        <w:rPr>
          <w:rFonts w:ascii="Times New Roman" w:hAnsi="Times New Roman"/>
          <w:sz w:val="24"/>
          <w:szCs w:val="24"/>
        </w:rPr>
        <w:t>и применяемых регенератов по сравнению с коммерческими каучук</w:t>
      </w:r>
      <w:r w:rsidR="00F3428D">
        <w:rPr>
          <w:rFonts w:ascii="Times New Roman" w:hAnsi="Times New Roman"/>
          <w:sz w:val="24"/>
          <w:szCs w:val="24"/>
        </w:rPr>
        <w:t>ами</w:t>
      </w:r>
      <w:r w:rsidR="00223300">
        <w:rPr>
          <w:rFonts w:ascii="Times New Roman" w:hAnsi="Times New Roman"/>
          <w:sz w:val="24"/>
          <w:szCs w:val="24"/>
        </w:rPr>
        <w:t>.</w:t>
      </w:r>
    </w:p>
    <w:p w14:paraId="7B4DB798" w14:textId="77777777" w:rsidR="00FC60FD" w:rsidRDefault="000A37D9" w:rsidP="002320F0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3C2A1B">
        <w:rPr>
          <w:rFonts w:ascii="Times New Roman" w:hAnsi="Times New Roman"/>
          <w:sz w:val="24"/>
          <w:szCs w:val="24"/>
        </w:rPr>
        <w:t xml:space="preserve">ля изготовления уплотнителей применяют насыщенные каучуки, стойкие к атмосферному, тепловому и другим видам старения </w:t>
      </w:r>
      <w:r w:rsidR="00786A20">
        <w:rPr>
          <w:rFonts w:ascii="Times New Roman" w:hAnsi="Times New Roman"/>
          <w:sz w:val="24"/>
          <w:szCs w:val="24"/>
        </w:rPr>
        <w:t>– этиленпропиленовый, бутилкаучук и др. В данной работе применяли ре</w:t>
      </w:r>
      <w:r>
        <w:rPr>
          <w:rFonts w:ascii="Times New Roman" w:hAnsi="Times New Roman"/>
          <w:sz w:val="24"/>
          <w:szCs w:val="24"/>
        </w:rPr>
        <w:t xml:space="preserve">генерат на основе бутилкаучука </w:t>
      </w:r>
      <w:r w:rsidR="00786A20" w:rsidRPr="00786A20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2</w:t>
      </w:r>
      <w:r w:rsidR="00786A20" w:rsidRPr="00786A20">
        <w:rPr>
          <w:rFonts w:ascii="Times New Roman" w:hAnsi="Times New Roman"/>
          <w:sz w:val="24"/>
          <w:szCs w:val="24"/>
        </w:rPr>
        <w:t>]</w:t>
      </w:r>
      <w:r w:rsidR="001A2DF9">
        <w:rPr>
          <w:rFonts w:ascii="Times New Roman" w:hAnsi="Times New Roman"/>
          <w:sz w:val="24"/>
          <w:szCs w:val="24"/>
        </w:rPr>
        <w:t>, в который вводили</w:t>
      </w:r>
      <w:r w:rsidR="007A29C3">
        <w:rPr>
          <w:rFonts w:ascii="Times New Roman" w:hAnsi="Times New Roman"/>
          <w:sz w:val="24"/>
          <w:szCs w:val="24"/>
        </w:rPr>
        <w:t xml:space="preserve"> гидрофильные добавки разной химической природы. </w:t>
      </w:r>
      <w:r w:rsidR="001A2DF9">
        <w:rPr>
          <w:rFonts w:ascii="Times New Roman" w:hAnsi="Times New Roman"/>
          <w:sz w:val="24"/>
          <w:szCs w:val="24"/>
        </w:rPr>
        <w:t>П</w:t>
      </w:r>
      <w:r w:rsidR="007A29C3">
        <w:rPr>
          <w:rFonts w:ascii="Times New Roman" w:hAnsi="Times New Roman"/>
          <w:sz w:val="24"/>
          <w:szCs w:val="24"/>
        </w:rPr>
        <w:t xml:space="preserve">олучены </w:t>
      </w:r>
      <w:r w:rsidR="003C2A1B">
        <w:rPr>
          <w:rFonts w:ascii="Times New Roman" w:hAnsi="Times New Roman"/>
          <w:sz w:val="24"/>
          <w:szCs w:val="24"/>
        </w:rPr>
        <w:t>дв</w:t>
      </w:r>
      <w:r w:rsidR="00692BB7">
        <w:rPr>
          <w:rFonts w:ascii="Times New Roman" w:hAnsi="Times New Roman"/>
          <w:sz w:val="24"/>
          <w:szCs w:val="24"/>
        </w:rPr>
        <w:t>е серии образцов</w:t>
      </w:r>
      <w:r w:rsidR="007A29C3">
        <w:rPr>
          <w:rFonts w:ascii="Times New Roman" w:hAnsi="Times New Roman"/>
          <w:sz w:val="24"/>
          <w:szCs w:val="24"/>
        </w:rPr>
        <w:t xml:space="preserve">, включающие: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0A37D9">
        <w:rPr>
          <w:rFonts w:ascii="Times New Roman" w:hAnsi="Times New Roman"/>
          <w:sz w:val="24"/>
          <w:szCs w:val="24"/>
        </w:rPr>
        <w:t xml:space="preserve"> </w:t>
      </w:r>
      <w:r w:rsidR="007A29C3">
        <w:rPr>
          <w:rFonts w:ascii="Times New Roman" w:hAnsi="Times New Roman"/>
          <w:sz w:val="24"/>
          <w:szCs w:val="24"/>
        </w:rPr>
        <w:t xml:space="preserve">- </w:t>
      </w:r>
      <w:r w:rsidR="007A29C3" w:rsidRPr="007A29C3">
        <w:rPr>
          <w:rFonts w:ascii="Times New Roman" w:hAnsi="Times New Roman"/>
          <w:sz w:val="24"/>
          <w:szCs w:val="24"/>
        </w:rPr>
        <w:t>высокодисперсный слоистый алюмосилика</w:t>
      </w:r>
      <w:r w:rsidR="007A29C3">
        <w:rPr>
          <w:rFonts w:ascii="Times New Roman" w:hAnsi="Times New Roman"/>
          <w:sz w:val="24"/>
          <w:szCs w:val="24"/>
        </w:rPr>
        <w:t xml:space="preserve">т (100 </w:t>
      </w:r>
      <w:proofErr w:type="spellStart"/>
      <w:r w:rsidR="007A29C3">
        <w:rPr>
          <w:rFonts w:ascii="Times New Roman" w:hAnsi="Times New Roman"/>
          <w:sz w:val="24"/>
          <w:szCs w:val="24"/>
        </w:rPr>
        <w:t>мас.ч</w:t>
      </w:r>
      <w:proofErr w:type="spellEnd"/>
      <w:r w:rsidR="007A29C3">
        <w:rPr>
          <w:rFonts w:ascii="Times New Roman" w:hAnsi="Times New Roman"/>
          <w:sz w:val="24"/>
          <w:szCs w:val="24"/>
        </w:rPr>
        <w:t xml:space="preserve">. на 100 </w:t>
      </w:r>
      <w:proofErr w:type="spellStart"/>
      <w:r w:rsidR="007A29C3">
        <w:rPr>
          <w:rFonts w:ascii="Times New Roman" w:hAnsi="Times New Roman"/>
          <w:sz w:val="24"/>
          <w:szCs w:val="24"/>
        </w:rPr>
        <w:t>мас.ч</w:t>
      </w:r>
      <w:proofErr w:type="spellEnd"/>
      <w:r w:rsidR="007A29C3">
        <w:rPr>
          <w:rFonts w:ascii="Times New Roman" w:hAnsi="Times New Roman"/>
          <w:sz w:val="24"/>
          <w:szCs w:val="24"/>
        </w:rPr>
        <w:t xml:space="preserve"> полимера);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="007A29C3">
        <w:rPr>
          <w:rFonts w:ascii="Times New Roman" w:hAnsi="Times New Roman"/>
          <w:sz w:val="24"/>
          <w:szCs w:val="24"/>
        </w:rPr>
        <w:t xml:space="preserve"> </w:t>
      </w:r>
      <w:r w:rsidR="009B0BD8">
        <w:rPr>
          <w:rFonts w:ascii="Times New Roman" w:hAnsi="Times New Roman"/>
          <w:sz w:val="24"/>
          <w:szCs w:val="24"/>
        </w:rPr>
        <w:t>–</w:t>
      </w:r>
      <w:r w:rsidR="007A29C3">
        <w:rPr>
          <w:rFonts w:ascii="Times New Roman" w:hAnsi="Times New Roman"/>
          <w:sz w:val="24"/>
          <w:szCs w:val="24"/>
        </w:rPr>
        <w:t xml:space="preserve"> </w:t>
      </w:r>
      <w:r w:rsidR="009B0BD8">
        <w:rPr>
          <w:rFonts w:ascii="Times New Roman" w:hAnsi="Times New Roman"/>
          <w:sz w:val="24"/>
          <w:szCs w:val="24"/>
        </w:rPr>
        <w:t>дополнительно содержит</w:t>
      </w:r>
      <w:r w:rsidR="007A29C3">
        <w:rPr>
          <w:rFonts w:ascii="Times New Roman" w:hAnsi="Times New Roman"/>
          <w:sz w:val="24"/>
          <w:szCs w:val="24"/>
        </w:rPr>
        <w:t xml:space="preserve"> полиакриламид.</w:t>
      </w:r>
      <w:r w:rsidR="009B0BD8">
        <w:rPr>
          <w:rFonts w:ascii="Times New Roman" w:hAnsi="Times New Roman"/>
          <w:sz w:val="24"/>
          <w:szCs w:val="24"/>
        </w:rPr>
        <w:t xml:space="preserve"> </w:t>
      </w:r>
      <w:r w:rsidR="002320F0">
        <w:rPr>
          <w:rFonts w:ascii="Times New Roman" w:hAnsi="Times New Roman"/>
          <w:sz w:val="24"/>
          <w:szCs w:val="24"/>
        </w:rPr>
        <w:t xml:space="preserve">Исследованы </w:t>
      </w:r>
      <w:r w:rsidR="002320F0" w:rsidRPr="0020491D">
        <w:rPr>
          <w:rFonts w:ascii="Times New Roman" w:hAnsi="Times New Roman"/>
          <w:sz w:val="24"/>
          <w:szCs w:val="24"/>
        </w:rPr>
        <w:t>свойств</w:t>
      </w:r>
      <w:r w:rsidR="002320F0">
        <w:rPr>
          <w:rFonts w:ascii="Times New Roman" w:hAnsi="Times New Roman"/>
          <w:sz w:val="24"/>
          <w:szCs w:val="24"/>
        </w:rPr>
        <w:t>а</w:t>
      </w:r>
      <w:r w:rsidR="0020491D" w:rsidRPr="0020491D">
        <w:rPr>
          <w:rFonts w:ascii="Times New Roman" w:hAnsi="Times New Roman"/>
          <w:sz w:val="24"/>
          <w:szCs w:val="24"/>
        </w:rPr>
        <w:t xml:space="preserve"> </w:t>
      </w:r>
      <w:r w:rsidR="002320F0">
        <w:rPr>
          <w:rFonts w:ascii="Times New Roman" w:hAnsi="Times New Roman"/>
          <w:sz w:val="24"/>
          <w:szCs w:val="24"/>
        </w:rPr>
        <w:t xml:space="preserve">полученных </w:t>
      </w:r>
      <w:r w:rsidR="0020491D" w:rsidRPr="0020491D">
        <w:rPr>
          <w:rFonts w:ascii="Times New Roman" w:hAnsi="Times New Roman"/>
          <w:sz w:val="24"/>
          <w:szCs w:val="24"/>
        </w:rPr>
        <w:t>эластомер</w:t>
      </w:r>
      <w:r w:rsidR="002320F0">
        <w:rPr>
          <w:rFonts w:ascii="Times New Roman" w:hAnsi="Times New Roman"/>
          <w:sz w:val="24"/>
          <w:szCs w:val="24"/>
        </w:rPr>
        <w:t>ных материалов при воздействии водных сред с различной степенью минерализации</w:t>
      </w:r>
      <w:r w:rsidR="0020491D" w:rsidRPr="0020491D">
        <w:rPr>
          <w:rFonts w:ascii="Times New Roman" w:hAnsi="Times New Roman"/>
          <w:sz w:val="24"/>
          <w:szCs w:val="24"/>
        </w:rPr>
        <w:t>.</w:t>
      </w:r>
      <w:r w:rsidR="002320F0">
        <w:rPr>
          <w:rFonts w:ascii="Times New Roman" w:hAnsi="Times New Roman"/>
          <w:sz w:val="24"/>
          <w:szCs w:val="24"/>
        </w:rPr>
        <w:t xml:space="preserve"> Проведена оценка максимальной степени набухания образцов и изучена кинетика </w:t>
      </w:r>
      <w:proofErr w:type="spellStart"/>
      <w:r w:rsidR="002320F0">
        <w:rPr>
          <w:rFonts w:ascii="Times New Roman" w:hAnsi="Times New Roman"/>
          <w:sz w:val="24"/>
          <w:szCs w:val="24"/>
        </w:rPr>
        <w:t>водопоглощения</w:t>
      </w:r>
      <w:proofErr w:type="spellEnd"/>
      <w:r w:rsidRPr="000A37D9">
        <w:rPr>
          <w:rFonts w:ascii="Times New Roman" w:hAnsi="Times New Roman"/>
          <w:sz w:val="24"/>
          <w:szCs w:val="24"/>
        </w:rPr>
        <w:t xml:space="preserve"> в течение 168 ч</w:t>
      </w:r>
      <w:r w:rsidR="002320F0">
        <w:rPr>
          <w:rFonts w:ascii="Times New Roman" w:hAnsi="Times New Roman"/>
          <w:sz w:val="24"/>
          <w:szCs w:val="24"/>
        </w:rPr>
        <w:t xml:space="preserve">. </w:t>
      </w:r>
      <w:r w:rsidR="00FC60FD">
        <w:rPr>
          <w:rFonts w:ascii="Times New Roman" w:hAnsi="Times New Roman"/>
          <w:sz w:val="24"/>
          <w:szCs w:val="24"/>
        </w:rPr>
        <w:t xml:space="preserve">Определены </w:t>
      </w:r>
      <w:r w:rsidR="00FC60FD" w:rsidRPr="00FC60FD">
        <w:rPr>
          <w:rFonts w:ascii="Times New Roman" w:hAnsi="Times New Roman"/>
          <w:sz w:val="24"/>
          <w:szCs w:val="24"/>
        </w:rPr>
        <w:t xml:space="preserve">показатели </w:t>
      </w:r>
      <w:proofErr w:type="spellStart"/>
      <w:r w:rsidR="00FC60FD" w:rsidRPr="00FC60FD">
        <w:rPr>
          <w:rFonts w:ascii="Times New Roman" w:hAnsi="Times New Roman"/>
          <w:sz w:val="24"/>
          <w:szCs w:val="24"/>
        </w:rPr>
        <w:t>pH</w:t>
      </w:r>
      <w:proofErr w:type="spellEnd"/>
      <w:r w:rsidR="00FC60FD" w:rsidRPr="00FC60FD">
        <w:rPr>
          <w:rFonts w:ascii="Times New Roman" w:hAnsi="Times New Roman"/>
          <w:sz w:val="24"/>
          <w:szCs w:val="24"/>
        </w:rPr>
        <w:t xml:space="preserve"> </w:t>
      </w:r>
      <w:r w:rsidR="002320F0" w:rsidRPr="002320F0">
        <w:rPr>
          <w:rFonts w:ascii="Times New Roman" w:hAnsi="Times New Roman"/>
          <w:sz w:val="24"/>
          <w:szCs w:val="24"/>
        </w:rPr>
        <w:t xml:space="preserve">водных сред </w:t>
      </w:r>
      <w:r w:rsidR="00FC60FD">
        <w:rPr>
          <w:rFonts w:ascii="Times New Roman" w:hAnsi="Times New Roman"/>
          <w:sz w:val="24"/>
          <w:szCs w:val="24"/>
        </w:rPr>
        <w:t>после экспозиции образцов.</w:t>
      </w:r>
    </w:p>
    <w:p w14:paraId="6F894138" w14:textId="77777777" w:rsidR="00FC60FD" w:rsidRDefault="00FC60FD" w:rsidP="00FC60FD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Установлено, что</w:t>
      </w:r>
      <w:r w:rsidR="00692BB7">
        <w:rPr>
          <w:rFonts w:ascii="Times New Roman" w:hAnsi="Times New Roman"/>
          <w:sz w:val="24"/>
          <w:szCs w:val="24"/>
        </w:rPr>
        <w:t xml:space="preserve"> </w:t>
      </w:r>
      <w:r w:rsidR="000A37D9">
        <w:rPr>
          <w:rFonts w:ascii="Times New Roman" w:hAnsi="Times New Roman"/>
          <w:sz w:val="24"/>
          <w:szCs w:val="24"/>
        </w:rPr>
        <w:t>для образцов первой</w:t>
      </w:r>
      <w:r w:rsidR="00692BB7">
        <w:rPr>
          <w:rFonts w:ascii="Times New Roman" w:hAnsi="Times New Roman"/>
          <w:sz w:val="24"/>
          <w:szCs w:val="24"/>
        </w:rPr>
        <w:t xml:space="preserve"> серии </w:t>
      </w:r>
      <w:r w:rsidR="000A37D9">
        <w:rPr>
          <w:rFonts w:ascii="Times New Roman" w:hAnsi="Times New Roman"/>
          <w:sz w:val="24"/>
          <w:szCs w:val="24"/>
        </w:rPr>
        <w:t>максимальная степень набухания составила 1,8, второй серии – достигала 3,65. Максимальная скорость набухания отмечалась в первые 12</w:t>
      </w:r>
      <w:r w:rsidR="000A37D9" w:rsidRPr="000A37D9">
        <w:rPr>
          <w:rFonts w:ascii="Times New Roman" w:hAnsi="Times New Roman"/>
          <w:sz w:val="24"/>
          <w:szCs w:val="24"/>
        </w:rPr>
        <w:t xml:space="preserve"> </w:t>
      </w:r>
      <w:r w:rsidR="000A37D9">
        <w:rPr>
          <w:rFonts w:ascii="Times New Roman" w:hAnsi="Times New Roman"/>
          <w:sz w:val="24"/>
          <w:szCs w:val="24"/>
        </w:rPr>
        <w:t xml:space="preserve"> ч для образцов серии </w:t>
      </w:r>
      <w:r w:rsidR="000A37D9">
        <w:rPr>
          <w:rFonts w:ascii="Times New Roman" w:hAnsi="Times New Roman"/>
          <w:sz w:val="24"/>
          <w:szCs w:val="24"/>
          <w:lang w:val="en-US"/>
        </w:rPr>
        <w:t>I</w:t>
      </w:r>
      <w:r w:rsidR="000A37D9" w:rsidRPr="000A37D9">
        <w:rPr>
          <w:rFonts w:ascii="Times New Roman" w:hAnsi="Times New Roman"/>
          <w:sz w:val="24"/>
          <w:szCs w:val="24"/>
        </w:rPr>
        <w:t xml:space="preserve"> </w:t>
      </w:r>
      <w:r w:rsidR="000A37D9">
        <w:rPr>
          <w:rFonts w:ascii="Times New Roman" w:hAnsi="Times New Roman"/>
          <w:sz w:val="24"/>
          <w:szCs w:val="24"/>
        </w:rPr>
        <w:t xml:space="preserve">и в течение 6 ч для образцов серии </w:t>
      </w:r>
      <w:r w:rsidR="000A37D9">
        <w:rPr>
          <w:rFonts w:ascii="Times New Roman" w:hAnsi="Times New Roman"/>
          <w:sz w:val="24"/>
          <w:szCs w:val="24"/>
          <w:lang w:val="en-US"/>
        </w:rPr>
        <w:t>II</w:t>
      </w:r>
      <w:r w:rsidR="000A37D9">
        <w:rPr>
          <w:rFonts w:ascii="Times New Roman" w:hAnsi="Times New Roman"/>
          <w:sz w:val="24"/>
          <w:szCs w:val="24"/>
        </w:rPr>
        <w:t>. П</w:t>
      </w:r>
      <w:r w:rsidRPr="00FC60FD">
        <w:rPr>
          <w:rFonts w:ascii="Times New Roman" w:hAnsi="Times New Roman"/>
          <w:sz w:val="24"/>
          <w:szCs w:val="24"/>
        </w:rPr>
        <w:t xml:space="preserve">оказатели </w:t>
      </w:r>
      <w:proofErr w:type="spellStart"/>
      <w:r w:rsidRPr="00FC60FD">
        <w:rPr>
          <w:rFonts w:ascii="Times New Roman" w:hAnsi="Times New Roman"/>
          <w:sz w:val="24"/>
          <w:szCs w:val="24"/>
        </w:rPr>
        <w:t>pH</w:t>
      </w:r>
      <w:proofErr w:type="spellEnd"/>
      <w:r>
        <w:rPr>
          <w:rFonts w:ascii="Times New Roman" w:hAnsi="Times New Roman"/>
          <w:sz w:val="24"/>
          <w:szCs w:val="24"/>
        </w:rPr>
        <w:t xml:space="preserve"> монотонно возрастали в ходе экспозиции образцов воде, что может свидетельствовать о вымывании компонентов.</w:t>
      </w:r>
      <w:r w:rsidR="000A37D9">
        <w:rPr>
          <w:rFonts w:ascii="Times New Roman" w:hAnsi="Times New Roman"/>
          <w:sz w:val="24"/>
          <w:szCs w:val="24"/>
        </w:rPr>
        <w:t xml:space="preserve"> На комплексного анализа свойств показана целесообразность применения регенерата для получение </w:t>
      </w:r>
      <w:proofErr w:type="spellStart"/>
      <w:r w:rsidR="000A37D9">
        <w:rPr>
          <w:rFonts w:ascii="Times New Roman" w:hAnsi="Times New Roman"/>
          <w:sz w:val="24"/>
          <w:szCs w:val="24"/>
        </w:rPr>
        <w:t>водонабухающих</w:t>
      </w:r>
      <w:proofErr w:type="spellEnd"/>
      <w:r w:rsidR="000A37D9">
        <w:rPr>
          <w:rFonts w:ascii="Times New Roman" w:hAnsi="Times New Roman"/>
          <w:sz w:val="24"/>
          <w:szCs w:val="24"/>
        </w:rPr>
        <w:t xml:space="preserve"> эластомерных материалов.</w:t>
      </w:r>
    </w:p>
    <w:p w14:paraId="7F97FD0C" w14:textId="77777777" w:rsidR="008451B9" w:rsidRPr="008451B9" w:rsidRDefault="008451B9" w:rsidP="002462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51B9">
        <w:rPr>
          <w:rFonts w:ascii="Times New Roman" w:hAnsi="Times New Roman"/>
          <w:b/>
          <w:sz w:val="24"/>
          <w:szCs w:val="24"/>
        </w:rPr>
        <w:t>Литература</w:t>
      </w:r>
    </w:p>
    <w:p w14:paraId="04D3B15F" w14:textId="77777777" w:rsidR="00692BB7" w:rsidRDefault="00692BB7" w:rsidP="00692BB7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692BB7">
        <w:rPr>
          <w:rFonts w:ascii="Times New Roman" w:hAnsi="Times New Roman"/>
          <w:sz w:val="24"/>
          <w:szCs w:val="24"/>
        </w:rPr>
        <w:t xml:space="preserve">Шилин А.А., Зайцев М.В., Золотарев И.А., </w:t>
      </w:r>
      <w:proofErr w:type="spellStart"/>
      <w:r w:rsidRPr="00692BB7">
        <w:rPr>
          <w:rFonts w:ascii="Times New Roman" w:hAnsi="Times New Roman"/>
          <w:sz w:val="24"/>
          <w:szCs w:val="24"/>
        </w:rPr>
        <w:t>Ляпидевская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 О.Б. Гидроизоляция подземных </w:t>
      </w:r>
      <w:proofErr w:type="spellStart"/>
      <w:r w:rsidRPr="00692BB7">
        <w:rPr>
          <w:rFonts w:ascii="Times New Roman" w:hAnsi="Times New Roman"/>
          <w:sz w:val="24"/>
          <w:szCs w:val="24"/>
        </w:rPr>
        <w:t>изаглубленных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 сооружений при строительстве и ремонте.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2BB7">
        <w:rPr>
          <w:rFonts w:ascii="Times New Roman" w:hAnsi="Times New Roman"/>
          <w:sz w:val="24"/>
          <w:szCs w:val="24"/>
        </w:rPr>
        <w:t>– Тверь</w:t>
      </w:r>
      <w:r>
        <w:rPr>
          <w:rFonts w:ascii="Times New Roman" w:hAnsi="Times New Roman"/>
          <w:sz w:val="24"/>
          <w:szCs w:val="24"/>
        </w:rPr>
        <w:t>: «</w:t>
      </w:r>
      <w:r w:rsidRPr="00692BB7">
        <w:rPr>
          <w:rFonts w:ascii="Times New Roman" w:hAnsi="Times New Roman"/>
          <w:sz w:val="24"/>
          <w:szCs w:val="24"/>
        </w:rPr>
        <w:t>Русская торговая марка», 2003. – 396с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8482E4D" w14:textId="77777777" w:rsidR="00692BB7" w:rsidRPr="00692BB7" w:rsidRDefault="00692BB7" w:rsidP="00692BB7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2BB7">
        <w:rPr>
          <w:rFonts w:ascii="Times New Roman" w:hAnsi="Times New Roman"/>
          <w:sz w:val="24"/>
          <w:szCs w:val="24"/>
        </w:rPr>
        <w:t>Mathematical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BB7">
        <w:rPr>
          <w:rFonts w:ascii="Times New Roman" w:hAnsi="Times New Roman"/>
          <w:sz w:val="24"/>
          <w:szCs w:val="24"/>
        </w:rPr>
        <w:t>modeling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BB7">
        <w:rPr>
          <w:rFonts w:ascii="Times New Roman" w:hAnsi="Times New Roman"/>
          <w:sz w:val="24"/>
          <w:szCs w:val="24"/>
        </w:rPr>
        <w:t>of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BB7">
        <w:rPr>
          <w:rFonts w:ascii="Times New Roman" w:hAnsi="Times New Roman"/>
          <w:sz w:val="24"/>
          <w:szCs w:val="24"/>
        </w:rPr>
        <w:t>the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BB7">
        <w:rPr>
          <w:rFonts w:ascii="Times New Roman" w:hAnsi="Times New Roman"/>
          <w:sz w:val="24"/>
          <w:szCs w:val="24"/>
        </w:rPr>
        <w:t>thermomechanical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BB7">
        <w:rPr>
          <w:rFonts w:ascii="Times New Roman" w:hAnsi="Times New Roman"/>
          <w:sz w:val="24"/>
          <w:szCs w:val="24"/>
        </w:rPr>
        <w:t>destruction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BB7">
        <w:rPr>
          <w:rFonts w:ascii="Times New Roman" w:hAnsi="Times New Roman"/>
          <w:sz w:val="24"/>
          <w:szCs w:val="24"/>
        </w:rPr>
        <w:t>process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BB7">
        <w:rPr>
          <w:rFonts w:ascii="Times New Roman" w:hAnsi="Times New Roman"/>
          <w:sz w:val="24"/>
          <w:szCs w:val="24"/>
        </w:rPr>
        <w:t>of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BB7">
        <w:rPr>
          <w:rFonts w:ascii="Times New Roman" w:hAnsi="Times New Roman"/>
          <w:sz w:val="24"/>
          <w:szCs w:val="24"/>
        </w:rPr>
        <w:t>elastomers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BB7">
        <w:rPr>
          <w:rFonts w:ascii="Times New Roman" w:hAnsi="Times New Roman"/>
          <w:sz w:val="24"/>
          <w:szCs w:val="24"/>
        </w:rPr>
        <w:t>treated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BB7">
        <w:rPr>
          <w:rFonts w:ascii="Times New Roman" w:hAnsi="Times New Roman"/>
          <w:sz w:val="24"/>
          <w:szCs w:val="24"/>
        </w:rPr>
        <w:t>with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BB7">
        <w:rPr>
          <w:rFonts w:ascii="Times New Roman" w:hAnsi="Times New Roman"/>
          <w:sz w:val="24"/>
          <w:szCs w:val="24"/>
        </w:rPr>
        <w:t>ionizing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BB7">
        <w:rPr>
          <w:rFonts w:ascii="Times New Roman" w:hAnsi="Times New Roman"/>
          <w:sz w:val="24"/>
          <w:szCs w:val="24"/>
        </w:rPr>
        <w:t>radiation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 / A. K. </w:t>
      </w:r>
      <w:proofErr w:type="spellStart"/>
      <w:r w:rsidRPr="00692BB7">
        <w:rPr>
          <w:rFonts w:ascii="Times New Roman" w:hAnsi="Times New Roman"/>
          <w:sz w:val="24"/>
          <w:szCs w:val="24"/>
        </w:rPr>
        <w:t>Pogodaev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, S. G. </w:t>
      </w:r>
      <w:proofErr w:type="spellStart"/>
      <w:r w:rsidRPr="00692BB7">
        <w:rPr>
          <w:rFonts w:ascii="Times New Roman" w:hAnsi="Times New Roman"/>
          <w:sz w:val="24"/>
          <w:szCs w:val="24"/>
        </w:rPr>
        <w:t>Tikhomirov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, O. V. </w:t>
      </w:r>
      <w:proofErr w:type="spellStart"/>
      <w:r w:rsidRPr="00692BB7">
        <w:rPr>
          <w:rFonts w:ascii="Times New Roman" w:hAnsi="Times New Roman"/>
          <w:sz w:val="24"/>
          <w:szCs w:val="24"/>
        </w:rPr>
        <w:t>Karmanova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692BB7">
        <w:rPr>
          <w:rFonts w:ascii="Times New Roman" w:hAnsi="Times New Roman"/>
          <w:sz w:val="24"/>
          <w:szCs w:val="24"/>
        </w:rPr>
        <w:t>et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BB7">
        <w:rPr>
          <w:rFonts w:ascii="Times New Roman" w:hAnsi="Times New Roman"/>
          <w:sz w:val="24"/>
          <w:szCs w:val="24"/>
        </w:rPr>
        <w:t>al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.] // Journal </w:t>
      </w:r>
      <w:proofErr w:type="spellStart"/>
      <w:r w:rsidRPr="00692BB7">
        <w:rPr>
          <w:rFonts w:ascii="Times New Roman" w:hAnsi="Times New Roman"/>
          <w:sz w:val="24"/>
          <w:szCs w:val="24"/>
        </w:rPr>
        <w:t>of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 Chemical Technology </w:t>
      </w:r>
      <w:proofErr w:type="spellStart"/>
      <w:r w:rsidRPr="00692BB7">
        <w:rPr>
          <w:rFonts w:ascii="Times New Roman" w:hAnsi="Times New Roman"/>
          <w:sz w:val="24"/>
          <w:szCs w:val="24"/>
        </w:rPr>
        <w:t>and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BB7">
        <w:rPr>
          <w:rFonts w:ascii="Times New Roman" w:hAnsi="Times New Roman"/>
          <w:sz w:val="24"/>
          <w:szCs w:val="24"/>
        </w:rPr>
        <w:t>Metallurgy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. – 2019. – </w:t>
      </w:r>
      <w:proofErr w:type="spellStart"/>
      <w:r w:rsidRPr="00692BB7">
        <w:rPr>
          <w:rFonts w:ascii="Times New Roman" w:hAnsi="Times New Roman"/>
          <w:sz w:val="24"/>
          <w:szCs w:val="24"/>
        </w:rPr>
        <w:t>Vol</w:t>
      </w:r>
      <w:proofErr w:type="spellEnd"/>
      <w:r w:rsidRPr="00692BB7">
        <w:rPr>
          <w:rFonts w:ascii="Times New Roman" w:hAnsi="Times New Roman"/>
          <w:sz w:val="24"/>
          <w:szCs w:val="24"/>
        </w:rPr>
        <w:t xml:space="preserve">. 54, No. 5. – P. 902-908. </w:t>
      </w:r>
    </w:p>
    <w:sectPr w:rsidR="00692BB7" w:rsidRPr="00692BB7" w:rsidSect="006644B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A1ABB"/>
    <w:multiLevelType w:val="hybridMultilevel"/>
    <w:tmpl w:val="058293DC"/>
    <w:lvl w:ilvl="0" w:tplc="C748BC50">
      <w:start w:val="1"/>
      <w:numFmt w:val="decimal"/>
      <w:lvlText w:val="%1."/>
      <w:lvlJc w:val="left"/>
      <w:pPr>
        <w:ind w:left="75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33017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9D"/>
    <w:rsid w:val="000A37D9"/>
    <w:rsid w:val="00144368"/>
    <w:rsid w:val="00153AE1"/>
    <w:rsid w:val="001562E4"/>
    <w:rsid w:val="001A2DF9"/>
    <w:rsid w:val="001E5992"/>
    <w:rsid w:val="001E5DBF"/>
    <w:rsid w:val="0020491D"/>
    <w:rsid w:val="00223300"/>
    <w:rsid w:val="002245EA"/>
    <w:rsid w:val="002320F0"/>
    <w:rsid w:val="00246294"/>
    <w:rsid w:val="002500B0"/>
    <w:rsid w:val="002D62B4"/>
    <w:rsid w:val="002D6D1C"/>
    <w:rsid w:val="00324EB2"/>
    <w:rsid w:val="00342E88"/>
    <w:rsid w:val="00356508"/>
    <w:rsid w:val="003853B5"/>
    <w:rsid w:val="003A0F85"/>
    <w:rsid w:val="003A429F"/>
    <w:rsid w:val="003C2A1B"/>
    <w:rsid w:val="003D16DC"/>
    <w:rsid w:val="003D293E"/>
    <w:rsid w:val="003D4398"/>
    <w:rsid w:val="003F3399"/>
    <w:rsid w:val="003F5B9D"/>
    <w:rsid w:val="0045419F"/>
    <w:rsid w:val="004809CC"/>
    <w:rsid w:val="004D55C3"/>
    <w:rsid w:val="00587555"/>
    <w:rsid w:val="00632470"/>
    <w:rsid w:val="006644BC"/>
    <w:rsid w:val="006648CC"/>
    <w:rsid w:val="00692BB7"/>
    <w:rsid w:val="006A7F04"/>
    <w:rsid w:val="006E2DE5"/>
    <w:rsid w:val="007504B7"/>
    <w:rsid w:val="00786A20"/>
    <w:rsid w:val="007A29C3"/>
    <w:rsid w:val="007A38A5"/>
    <w:rsid w:val="007C0843"/>
    <w:rsid w:val="007F09EF"/>
    <w:rsid w:val="00811783"/>
    <w:rsid w:val="00843747"/>
    <w:rsid w:val="008451B9"/>
    <w:rsid w:val="008E021F"/>
    <w:rsid w:val="008E16F1"/>
    <w:rsid w:val="00905E04"/>
    <w:rsid w:val="009623D7"/>
    <w:rsid w:val="00975551"/>
    <w:rsid w:val="009B0BD8"/>
    <w:rsid w:val="009B19D3"/>
    <w:rsid w:val="009B5E34"/>
    <w:rsid w:val="009F6609"/>
    <w:rsid w:val="00A10D54"/>
    <w:rsid w:val="00A423B8"/>
    <w:rsid w:val="00A43B4B"/>
    <w:rsid w:val="00A83568"/>
    <w:rsid w:val="00AC2744"/>
    <w:rsid w:val="00AC372E"/>
    <w:rsid w:val="00AF68DA"/>
    <w:rsid w:val="00B33745"/>
    <w:rsid w:val="00BC777A"/>
    <w:rsid w:val="00BE623C"/>
    <w:rsid w:val="00CB2A69"/>
    <w:rsid w:val="00CC538C"/>
    <w:rsid w:val="00D66EA4"/>
    <w:rsid w:val="00D73FD8"/>
    <w:rsid w:val="00D92D53"/>
    <w:rsid w:val="00DC59D8"/>
    <w:rsid w:val="00E77AF5"/>
    <w:rsid w:val="00EA5FC8"/>
    <w:rsid w:val="00F338AF"/>
    <w:rsid w:val="00F3428D"/>
    <w:rsid w:val="00F3465E"/>
    <w:rsid w:val="00F56A42"/>
    <w:rsid w:val="00F62F9F"/>
    <w:rsid w:val="00FC60FD"/>
    <w:rsid w:val="00FC6375"/>
    <w:rsid w:val="00FE06D2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25F2"/>
  <w15:chartTrackingRefBased/>
  <w15:docId w15:val="{CDEDACCF-6C42-4C64-85C8-E07EF7CB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4398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3D4398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3C2A1B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2320F0"/>
    <w:pPr>
      <w:spacing w:after="200" w:line="276" w:lineRule="auto"/>
      <w:ind w:left="720"/>
      <w:contextualSpacing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ovcharen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Links>
    <vt:vector size="6" baseType="variant">
      <vt:variant>
        <vt:i4>5046399</vt:i4>
      </vt:variant>
      <vt:variant>
        <vt:i4>0</vt:i4>
      </vt:variant>
      <vt:variant>
        <vt:i4>0</vt:i4>
      </vt:variant>
      <vt:variant>
        <vt:i4>5</vt:i4>
      </vt:variant>
      <vt:variant>
        <vt:lpwstr>mailto:srovcharenko@mail.ru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Солодова</dc:creator>
  <cp:keywords/>
  <cp:lastModifiedBy>Овчаренко Сергей Романович</cp:lastModifiedBy>
  <cp:revision>2</cp:revision>
  <dcterms:created xsi:type="dcterms:W3CDTF">2023-02-16T19:43:00Z</dcterms:created>
  <dcterms:modified xsi:type="dcterms:W3CDTF">2023-02-16T19:43:00Z</dcterms:modified>
</cp:coreProperties>
</file>