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1D4C70" w:rsidR="00130241" w:rsidRDefault="0025235C" w:rsidP="002523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Новый метод синтеза наноразмерн</w:t>
      </w:r>
      <w:r w:rsidR="002B749E">
        <w:rPr>
          <w:b/>
          <w:color w:val="000000"/>
        </w:rPr>
        <w:t>ого</w:t>
      </w:r>
      <w:r>
        <w:rPr>
          <w:b/>
          <w:color w:val="000000"/>
        </w:rPr>
        <w:t xml:space="preserve"> цеолит</w:t>
      </w:r>
      <w:r w:rsidR="002B749E">
        <w:rPr>
          <w:b/>
          <w:color w:val="000000"/>
        </w:rPr>
        <w:t>а</w:t>
      </w:r>
      <w:r w:rsidR="00E13DBE">
        <w:rPr>
          <w:b/>
          <w:color w:val="000000"/>
        </w:rPr>
        <w:t xml:space="preserve"> структурного типа</w:t>
      </w:r>
      <w:r>
        <w:rPr>
          <w:b/>
          <w:color w:val="000000"/>
        </w:rPr>
        <w:t xml:space="preserve"> </w:t>
      </w:r>
      <w:r w:rsidR="009679B1">
        <w:rPr>
          <w:b/>
          <w:color w:val="000000"/>
          <w:lang w:val="en-US"/>
        </w:rPr>
        <w:t>ZSM</w:t>
      </w:r>
      <w:r w:rsidR="009679B1" w:rsidRPr="009679B1">
        <w:rPr>
          <w:b/>
          <w:color w:val="000000"/>
        </w:rPr>
        <w:t>-5</w:t>
      </w:r>
      <w:r w:rsidR="00921D45">
        <w:rPr>
          <w:b/>
          <w:color w:val="000000"/>
        </w:rPr>
        <w:t xml:space="preserve"> </w:t>
      </w:r>
    </w:p>
    <w:p w14:paraId="08D68719" w14:textId="4B88EE03" w:rsidR="0025235C" w:rsidRDefault="0025235C" w:rsidP="002523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Вагапова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Караваев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Локтев А.С.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14:paraId="00000003" w14:textId="7BD506F0" w:rsidR="00130241" w:rsidRDefault="002523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235C">
        <w:rPr>
          <w:i/>
          <w:color w:val="000000"/>
        </w:rPr>
        <w:t>Аспирант</w:t>
      </w:r>
      <w:r>
        <w:rPr>
          <w:i/>
          <w:color w:val="000000"/>
        </w:rPr>
        <w:t>,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2 год обучения</w:t>
      </w:r>
      <w:r w:rsidR="00EB1F49">
        <w:rPr>
          <w:i/>
          <w:color w:val="000000"/>
        </w:rPr>
        <w:t xml:space="preserve"> </w:t>
      </w:r>
    </w:p>
    <w:p w14:paraId="00000005" w14:textId="31585678" w:rsidR="00130241" w:rsidRPr="0025235C" w:rsidRDefault="00EB1F49" w:rsidP="002523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5235C">
        <w:rPr>
          <w:i/>
          <w:color w:val="000000"/>
        </w:rPr>
        <w:t>Институт нефтехимического синтеза им. А.В. Топчиева РАН</w:t>
      </w:r>
      <w:r>
        <w:rPr>
          <w:i/>
          <w:color w:val="000000"/>
        </w:rPr>
        <w:t>, Москва, Россия</w:t>
      </w:r>
    </w:p>
    <w:p w14:paraId="00000008" w14:textId="7CE182C9" w:rsidR="00130241" w:rsidRPr="0025235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5235C" w:rsidRPr="0025235C">
        <w:rPr>
          <w:i/>
          <w:color w:val="000000"/>
        </w:rPr>
        <w:t xml:space="preserve">Российский государственный университет нефти и газа </w:t>
      </w:r>
      <w:r w:rsidR="002B749E" w:rsidRPr="002B749E">
        <w:rPr>
          <w:i/>
          <w:color w:val="000000"/>
        </w:rPr>
        <w:t>(национальный исследовательский университет</w:t>
      </w:r>
      <w:r w:rsidR="0025235C" w:rsidRPr="0025235C">
        <w:rPr>
          <w:i/>
          <w:color w:val="000000"/>
        </w:rPr>
        <w:t>) им</w:t>
      </w:r>
      <w:r w:rsidR="0025235C">
        <w:rPr>
          <w:i/>
          <w:color w:val="000000"/>
        </w:rPr>
        <w:t>.</w:t>
      </w:r>
      <w:r w:rsidR="0025235C" w:rsidRPr="0025235C">
        <w:rPr>
          <w:i/>
          <w:color w:val="000000"/>
        </w:rPr>
        <w:t xml:space="preserve"> И.М. Губкина, Москва,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5235C" w:rsidRPr="00745418">
          <w:rPr>
            <w:rStyle w:val="a9"/>
            <w:i/>
          </w:rPr>
          <w:t>genchem@gubkin.ru</w:t>
        </w:r>
      </w:hyperlink>
      <w:r w:rsidR="0025235C" w:rsidRPr="0025235C">
        <w:rPr>
          <w:i/>
          <w:color w:val="000000"/>
        </w:rPr>
        <w:t xml:space="preserve"> </w:t>
      </w:r>
    </w:p>
    <w:p w14:paraId="1ADA4293" w14:textId="2519AC24" w:rsidR="00CD00B1" w:rsidRDefault="009679B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Впервые </w:t>
      </w:r>
      <w:r w:rsidRPr="009679B1">
        <w:rPr>
          <w:color w:val="000000"/>
        </w:rPr>
        <w:t>гидротермально-микроволновым методом синтезирован</w:t>
      </w:r>
      <w:r>
        <w:rPr>
          <w:color w:val="000000"/>
        </w:rPr>
        <w:t xml:space="preserve"> </w:t>
      </w:r>
      <w:r w:rsidRPr="009679B1">
        <w:rPr>
          <w:color w:val="000000"/>
        </w:rPr>
        <w:t xml:space="preserve">в протонной форме </w:t>
      </w:r>
      <w:r>
        <w:rPr>
          <w:color w:val="000000"/>
        </w:rPr>
        <w:t xml:space="preserve">наноразмерный </w:t>
      </w:r>
      <w:r w:rsidRPr="009679B1">
        <w:rPr>
          <w:color w:val="000000"/>
        </w:rPr>
        <w:t>цеолит</w:t>
      </w:r>
      <w:r w:rsidR="00E13DBE">
        <w:rPr>
          <w:color w:val="000000"/>
        </w:rPr>
        <w:t xml:space="preserve"> структурного типа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ZSM</w:t>
      </w:r>
      <w:r w:rsidRPr="009679B1">
        <w:rPr>
          <w:color w:val="000000"/>
        </w:rPr>
        <w:t>-5</w:t>
      </w:r>
      <w:r w:rsidR="00C06BDA">
        <w:rPr>
          <w:color w:val="000000"/>
        </w:rPr>
        <w:t xml:space="preserve"> </w:t>
      </w:r>
      <w:r w:rsidR="00C06BDA" w:rsidRPr="00C06BDA">
        <w:rPr>
          <w:color w:val="000000"/>
        </w:rPr>
        <w:t>(структур</w:t>
      </w:r>
      <w:r w:rsidR="00E13DBE">
        <w:rPr>
          <w:color w:val="000000"/>
        </w:rPr>
        <w:t>а</w:t>
      </w:r>
      <w:r w:rsidR="00C06BDA" w:rsidRPr="00C06BDA">
        <w:rPr>
          <w:color w:val="000000"/>
        </w:rPr>
        <w:t xml:space="preserve"> </w:t>
      </w:r>
      <w:r w:rsidR="00C06BDA">
        <w:rPr>
          <w:color w:val="000000"/>
          <w:lang w:val="en-US"/>
        </w:rPr>
        <w:t>MFI</w:t>
      </w:r>
      <w:r w:rsidR="00C06BDA" w:rsidRPr="00C06BDA">
        <w:rPr>
          <w:color w:val="000000"/>
        </w:rPr>
        <w:t>) [1]</w:t>
      </w:r>
      <w:r>
        <w:rPr>
          <w:color w:val="000000"/>
        </w:rPr>
        <w:t xml:space="preserve">. </w:t>
      </w:r>
      <w:r w:rsidR="000F553F">
        <w:rPr>
          <w:color w:val="000000"/>
        </w:rPr>
        <w:t>К</w:t>
      </w:r>
      <w:r w:rsidR="00C06BDA">
        <w:rPr>
          <w:color w:val="000000"/>
        </w:rPr>
        <w:t>ристаллизаци</w:t>
      </w:r>
      <w:r w:rsidR="000F553F">
        <w:rPr>
          <w:color w:val="000000"/>
        </w:rPr>
        <w:t>ю</w:t>
      </w:r>
      <w:r w:rsidR="00C06BDA">
        <w:rPr>
          <w:color w:val="000000"/>
        </w:rPr>
        <w:t xml:space="preserve"> проводили </w:t>
      </w:r>
      <w:r w:rsidR="00C06BDA" w:rsidRPr="00C06BDA">
        <w:rPr>
          <w:color w:val="000000"/>
        </w:rPr>
        <w:t>в тефлоновы</w:t>
      </w:r>
      <w:r w:rsidR="00C06BDA">
        <w:rPr>
          <w:color w:val="000000"/>
        </w:rPr>
        <w:t>х</w:t>
      </w:r>
      <w:r w:rsidR="00C06BDA" w:rsidRPr="00C06BDA">
        <w:rPr>
          <w:color w:val="000000"/>
        </w:rPr>
        <w:t xml:space="preserve"> автоклав</w:t>
      </w:r>
      <w:r w:rsidR="00C06BDA">
        <w:rPr>
          <w:color w:val="000000"/>
        </w:rPr>
        <w:t>ах</w:t>
      </w:r>
      <w:r w:rsidR="00C06BDA" w:rsidRPr="00C06BDA">
        <w:rPr>
          <w:color w:val="000000"/>
        </w:rPr>
        <w:t xml:space="preserve"> </w:t>
      </w:r>
      <w:r w:rsidR="00001F17">
        <w:rPr>
          <w:color w:val="000000"/>
        </w:rPr>
        <w:t>пр</w:t>
      </w:r>
      <w:r w:rsidR="00C06BDA" w:rsidRPr="00C06BDA">
        <w:rPr>
          <w:color w:val="000000"/>
        </w:rPr>
        <w:t xml:space="preserve">и микроволновой обработке в системе </w:t>
      </w:r>
      <w:proofErr w:type="spellStart"/>
      <w:r w:rsidR="00C06BDA" w:rsidRPr="00C06BDA">
        <w:rPr>
          <w:color w:val="000000"/>
        </w:rPr>
        <w:t>Berghof</w:t>
      </w:r>
      <w:proofErr w:type="spellEnd"/>
      <w:r w:rsidR="00C06BDA" w:rsidRPr="00C06BDA">
        <w:rPr>
          <w:color w:val="000000"/>
        </w:rPr>
        <w:t xml:space="preserve"> </w:t>
      </w:r>
      <w:proofErr w:type="spellStart"/>
      <w:r w:rsidR="00C06BDA" w:rsidRPr="00C06BDA">
        <w:rPr>
          <w:color w:val="000000"/>
        </w:rPr>
        <w:t>SpeedWave</w:t>
      </w:r>
      <w:proofErr w:type="spellEnd"/>
      <w:r w:rsidR="00C06BDA" w:rsidRPr="00C06BDA">
        <w:rPr>
          <w:color w:val="000000"/>
        </w:rPr>
        <w:t xml:space="preserve"> 4 (максимальная мощность 1500 Вт, 2.45 ГГц)</w:t>
      </w:r>
      <w:r w:rsidR="00273705">
        <w:rPr>
          <w:color w:val="000000"/>
        </w:rPr>
        <w:t xml:space="preserve"> в течении 3 ч</w:t>
      </w:r>
      <w:r w:rsidR="000F553F">
        <w:rPr>
          <w:color w:val="000000"/>
        </w:rPr>
        <w:t>,</w:t>
      </w:r>
      <w:r w:rsidR="00273705">
        <w:rPr>
          <w:color w:val="000000"/>
        </w:rPr>
        <w:t xml:space="preserve"> </w:t>
      </w:r>
      <w:r w:rsidR="00273705" w:rsidRPr="00273705">
        <w:rPr>
          <w:color w:val="000000"/>
        </w:rPr>
        <w:t>при</w:t>
      </w:r>
      <w:r w:rsidR="00273705">
        <w:rPr>
          <w:color w:val="000000"/>
        </w:rPr>
        <w:t xml:space="preserve"> </w:t>
      </w:r>
      <w:r w:rsidR="00273705" w:rsidRPr="00273705">
        <w:rPr>
          <w:color w:val="000000"/>
        </w:rPr>
        <w:t>210 °С.</w:t>
      </w:r>
      <w:r w:rsidR="00273705">
        <w:rPr>
          <w:color w:val="000000"/>
        </w:rPr>
        <w:t xml:space="preserve"> </w:t>
      </w:r>
    </w:p>
    <w:p w14:paraId="4E4A1CA1" w14:textId="0F5E8AAB" w:rsidR="00E22189" w:rsidRDefault="000F55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t>Образование</w:t>
      </w:r>
      <w:r w:rsidR="00273705" w:rsidRPr="00273705">
        <w:rPr>
          <w:color w:val="000000"/>
        </w:rPr>
        <w:t xml:space="preserve"> цеолита </w:t>
      </w:r>
      <w:r w:rsidRPr="008C3988">
        <w:rPr>
          <w:color w:val="000000"/>
        </w:rPr>
        <w:t>ZSM-</w:t>
      </w:r>
      <w:r>
        <w:rPr>
          <w:color w:val="000000"/>
        </w:rPr>
        <w:t xml:space="preserve">5 </w:t>
      </w:r>
      <w:r w:rsidR="00273705" w:rsidRPr="00273705">
        <w:rPr>
          <w:color w:val="000000"/>
        </w:rPr>
        <w:t xml:space="preserve">подтверждено методом рентгеновской </w:t>
      </w:r>
      <w:proofErr w:type="spellStart"/>
      <w:r w:rsidR="00273705" w:rsidRPr="00273705">
        <w:rPr>
          <w:color w:val="000000"/>
        </w:rPr>
        <w:t>дифрактометрии</w:t>
      </w:r>
      <w:proofErr w:type="spellEnd"/>
      <w:r w:rsidR="00273705" w:rsidRPr="00273705">
        <w:rPr>
          <w:color w:val="000000"/>
        </w:rPr>
        <w:t xml:space="preserve"> характеристически</w:t>
      </w:r>
      <w:r>
        <w:rPr>
          <w:color w:val="000000"/>
        </w:rPr>
        <w:t>ми</w:t>
      </w:r>
      <w:r w:rsidR="00273705" w:rsidRPr="00273705">
        <w:rPr>
          <w:color w:val="000000"/>
        </w:rPr>
        <w:t xml:space="preserve"> пик</w:t>
      </w:r>
      <w:r>
        <w:rPr>
          <w:color w:val="000000"/>
        </w:rPr>
        <w:t>ами</w:t>
      </w:r>
      <w:r w:rsidR="00273705" w:rsidRPr="00273705">
        <w:rPr>
          <w:color w:val="000000"/>
        </w:rPr>
        <w:t xml:space="preserve"> </w:t>
      </w:r>
      <w:r>
        <w:rPr>
          <w:color w:val="000000"/>
        </w:rPr>
        <w:t>при</w:t>
      </w:r>
      <w:r w:rsidR="00273705" w:rsidRPr="00273705">
        <w:rPr>
          <w:color w:val="000000"/>
        </w:rPr>
        <w:t xml:space="preserve"> 8-9</w:t>
      </w:r>
      <w:r w:rsidR="00273705">
        <w:rPr>
          <w:color w:val="000000"/>
        </w:rPr>
        <w:t xml:space="preserve"> </w:t>
      </w:r>
      <w:r w:rsidR="00273705" w:rsidRPr="00273705">
        <w:rPr>
          <w:color w:val="000000"/>
        </w:rPr>
        <w:t>° и 23-25</w:t>
      </w:r>
      <w:r w:rsidR="00273705">
        <w:rPr>
          <w:color w:val="000000"/>
        </w:rPr>
        <w:t xml:space="preserve"> </w:t>
      </w:r>
      <w:r w:rsidR="00273705" w:rsidRPr="00273705">
        <w:rPr>
          <w:color w:val="000000"/>
        </w:rPr>
        <w:t>° угла 2Ɵ.</w:t>
      </w:r>
      <w:r w:rsidR="00273705">
        <w:rPr>
          <w:color w:val="000000"/>
        </w:rPr>
        <w:t xml:space="preserve"> </w:t>
      </w:r>
      <w:r>
        <w:rPr>
          <w:color w:val="000000"/>
        </w:rPr>
        <w:t xml:space="preserve">Методом </w:t>
      </w:r>
      <w:r w:rsidR="00273705" w:rsidRPr="00273705">
        <w:rPr>
          <w:color w:val="000000"/>
        </w:rPr>
        <w:t>просвечивающей</w:t>
      </w:r>
      <w:r w:rsidR="00273705">
        <w:rPr>
          <w:color w:val="000000"/>
        </w:rPr>
        <w:t xml:space="preserve"> электронной микроскопии (ПЭМ) д</w:t>
      </w:r>
      <w:r w:rsidR="008C3988">
        <w:rPr>
          <w:color w:val="000000"/>
        </w:rPr>
        <w:t xml:space="preserve">оказано образование </w:t>
      </w:r>
      <w:proofErr w:type="spellStart"/>
      <w:r w:rsidR="008C3988">
        <w:rPr>
          <w:color w:val="000000"/>
        </w:rPr>
        <w:t>наноразмерных</w:t>
      </w:r>
      <w:proofErr w:type="spellEnd"/>
      <w:r w:rsidR="008C3988">
        <w:rPr>
          <w:color w:val="000000"/>
        </w:rPr>
        <w:t xml:space="preserve"> частиц </w:t>
      </w:r>
      <w:r w:rsidR="008C3988" w:rsidRPr="008C3988">
        <w:rPr>
          <w:color w:val="000000"/>
        </w:rPr>
        <w:t>цеолита</w:t>
      </w:r>
      <w:r w:rsidR="008C3988">
        <w:rPr>
          <w:color w:val="000000"/>
        </w:rPr>
        <w:t xml:space="preserve"> </w:t>
      </w:r>
      <w:r>
        <w:rPr>
          <w:color w:val="000000"/>
        </w:rPr>
        <w:t xml:space="preserve">и формирование структуры </w:t>
      </w:r>
      <w:r w:rsidR="008C3988" w:rsidRPr="008C3988">
        <w:rPr>
          <w:color w:val="000000"/>
        </w:rPr>
        <w:t>ZSM-</w:t>
      </w:r>
      <w:r w:rsidR="008C3988">
        <w:rPr>
          <w:color w:val="000000"/>
        </w:rPr>
        <w:t>5, рисун</w:t>
      </w:r>
      <w:r w:rsidR="00001F17">
        <w:rPr>
          <w:color w:val="000000"/>
        </w:rPr>
        <w:t>о</w:t>
      </w:r>
      <w:r w:rsidR="008C3988">
        <w:rPr>
          <w:color w:val="000000"/>
        </w:rPr>
        <w:t xml:space="preserve">к 1. </w:t>
      </w:r>
      <w:r w:rsidR="00174C0E">
        <w:rPr>
          <w:color w:val="000000"/>
        </w:rPr>
        <w:t>Р</w:t>
      </w:r>
      <w:r w:rsidR="00174C0E" w:rsidRPr="00174C0E">
        <w:rPr>
          <w:color w:val="000000"/>
        </w:rPr>
        <w:t xml:space="preserve">ассчитано межплоскостное расстояние в </w:t>
      </w:r>
    </w:p>
    <w:p w14:paraId="3D3444D0" w14:textId="4AD5C883" w:rsidR="004F5236" w:rsidRDefault="00315A5D" w:rsidP="00174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F7116BD" wp14:editId="6A72DCD5">
            <wp:simplePos x="0" y="0"/>
            <wp:positionH relativeFrom="column">
              <wp:posOffset>259715</wp:posOffset>
            </wp:positionH>
            <wp:positionV relativeFrom="paragraph">
              <wp:posOffset>232410</wp:posOffset>
            </wp:positionV>
            <wp:extent cx="2644775" cy="1922145"/>
            <wp:effectExtent l="0" t="0" r="3175" b="1905"/>
            <wp:wrapTopAndBottom/>
            <wp:docPr id="2" name="Рисунок 2" descr="\\Loktev\новая папка\Караваев\ФХМА РФФИ\наноцеолит329\исходный ПЭМ наноцеолит329_время кристаллизации 3 часа\1 (B4)\IMG_80kx_0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ktev\новая папка\Караваев\ФХМА РФФИ\наноцеолит329\исходный ПЭМ наноцеолит329_время кристаллизации 3 часа\1 (B4)\IMG_80kx_01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A6F3764" wp14:editId="20986C35">
            <wp:simplePos x="0" y="0"/>
            <wp:positionH relativeFrom="column">
              <wp:posOffset>2993390</wp:posOffset>
            </wp:positionH>
            <wp:positionV relativeFrom="paragraph">
              <wp:posOffset>232410</wp:posOffset>
            </wp:positionV>
            <wp:extent cx="2800350" cy="1905635"/>
            <wp:effectExtent l="0" t="0" r="0" b="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72"/>
                    <a:stretch/>
                  </pic:blipFill>
                  <pic:spPr bwMode="auto">
                    <a:xfrm>
                      <a:off x="0" y="0"/>
                      <a:ext cx="280035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C0E" w:rsidRPr="00174C0E">
        <w:rPr>
          <w:color w:val="000000"/>
        </w:rPr>
        <w:t>цеолите, которое составило 1,2 нм, что соответствует плоскости 101 цеолита MFI.</w:t>
      </w:r>
      <w:r w:rsidR="0021559C" w:rsidRPr="0021559C">
        <w:rPr>
          <w:noProof/>
        </w:rPr>
        <w:t xml:space="preserve"> </w:t>
      </w:r>
    </w:p>
    <w:p w14:paraId="0AEB21B1" w14:textId="4506C5AD" w:rsidR="00174C0E" w:rsidRPr="008C3988" w:rsidRDefault="00174C0E" w:rsidP="00174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Pr="008C3988">
        <w:rPr>
          <w:color w:val="000000"/>
        </w:rPr>
        <w:t xml:space="preserve">ПЭМ-микрофотография </w:t>
      </w:r>
      <w:r>
        <w:rPr>
          <w:color w:val="000000"/>
        </w:rPr>
        <w:t xml:space="preserve">и межплоскостное расстояние синтезированного </w:t>
      </w:r>
      <w:r w:rsidRPr="008C3988">
        <w:rPr>
          <w:color w:val="000000"/>
        </w:rPr>
        <w:t xml:space="preserve">наноразмерного цеолита </w:t>
      </w:r>
      <w:r>
        <w:rPr>
          <w:color w:val="000000"/>
          <w:lang w:val="en-US"/>
        </w:rPr>
        <w:t>ZSM</w:t>
      </w:r>
      <w:r w:rsidRPr="008C3988">
        <w:rPr>
          <w:color w:val="000000"/>
        </w:rPr>
        <w:t>-5</w:t>
      </w:r>
    </w:p>
    <w:p w14:paraId="73E9CCC7" w14:textId="77777777" w:rsidR="00174C0E" w:rsidRDefault="00174C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7C03BA6" w14:textId="156F8FBC" w:rsidR="009679B1" w:rsidRPr="008C3988" w:rsidRDefault="00001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У</w:t>
      </w:r>
      <w:r w:rsidR="00AD64A9">
        <w:rPr>
          <w:color w:val="000000"/>
        </w:rPr>
        <w:t>дельная поверхность</w:t>
      </w:r>
      <w:r>
        <w:rPr>
          <w:color w:val="000000"/>
        </w:rPr>
        <w:t xml:space="preserve"> </w:t>
      </w:r>
      <w:r w:rsidR="00B62620">
        <w:rPr>
          <w:color w:val="000000"/>
        </w:rPr>
        <w:t xml:space="preserve">и </w:t>
      </w:r>
      <w:r w:rsidR="00AD64A9">
        <w:rPr>
          <w:color w:val="000000"/>
        </w:rPr>
        <w:t>порист</w:t>
      </w:r>
      <w:r w:rsidR="000F553F">
        <w:rPr>
          <w:color w:val="000000"/>
        </w:rPr>
        <w:t>ая</w:t>
      </w:r>
      <w:r w:rsidR="00AD64A9">
        <w:rPr>
          <w:color w:val="000000"/>
        </w:rPr>
        <w:t xml:space="preserve"> структур</w:t>
      </w:r>
      <w:r w:rsidR="000F553F">
        <w:rPr>
          <w:color w:val="000000"/>
        </w:rPr>
        <w:t>а</w:t>
      </w:r>
      <w:r w:rsidR="008C3988">
        <w:rPr>
          <w:color w:val="000000"/>
        </w:rPr>
        <w:t xml:space="preserve"> синтезированного </w:t>
      </w:r>
      <w:r w:rsidR="00AD64A9">
        <w:rPr>
          <w:color w:val="000000"/>
        </w:rPr>
        <w:t>наноразмерного цеолита</w:t>
      </w:r>
      <w:r w:rsidR="008C3988">
        <w:rPr>
          <w:color w:val="000000"/>
        </w:rPr>
        <w:t xml:space="preserve"> </w:t>
      </w:r>
      <w:r w:rsidR="000F553F">
        <w:rPr>
          <w:color w:val="000000"/>
        </w:rPr>
        <w:t>охарактеризованы</w:t>
      </w:r>
      <w:r w:rsidR="008C3988">
        <w:rPr>
          <w:color w:val="000000"/>
        </w:rPr>
        <w:t xml:space="preserve"> </w:t>
      </w:r>
      <w:r w:rsidR="00AD64A9" w:rsidRPr="00AD64A9">
        <w:rPr>
          <w:color w:val="000000"/>
        </w:rPr>
        <w:t>методом низкотемпературной сорбции азота</w:t>
      </w:r>
      <w:r>
        <w:rPr>
          <w:color w:val="000000"/>
        </w:rPr>
        <w:t xml:space="preserve"> (</w:t>
      </w:r>
      <w:r w:rsidR="000369EE">
        <w:rPr>
          <w:color w:val="000000"/>
        </w:rPr>
        <w:t>таблиц</w:t>
      </w:r>
      <w:r>
        <w:rPr>
          <w:color w:val="000000"/>
        </w:rPr>
        <w:t>а</w:t>
      </w:r>
      <w:r w:rsidR="000369EE">
        <w:rPr>
          <w:color w:val="000000"/>
        </w:rPr>
        <w:t xml:space="preserve"> 1</w:t>
      </w:r>
      <w:r>
        <w:rPr>
          <w:color w:val="000000"/>
        </w:rPr>
        <w:t>)</w:t>
      </w:r>
      <w:r w:rsidR="000369EE">
        <w:rPr>
          <w:color w:val="000000"/>
        </w:rPr>
        <w:t>.</w:t>
      </w:r>
      <w:r w:rsidR="00AD64A9" w:rsidRPr="00AD64A9">
        <w:t xml:space="preserve"> </w:t>
      </w:r>
      <w:r>
        <w:t>С</w:t>
      </w:r>
      <w:r>
        <w:rPr>
          <w:color w:val="000000"/>
        </w:rPr>
        <w:t xml:space="preserve">интезированный </w:t>
      </w:r>
      <w:r w:rsidR="000F553F">
        <w:rPr>
          <w:color w:val="000000"/>
        </w:rPr>
        <w:t>материал</w:t>
      </w:r>
      <w:r w:rsidRPr="00946B29">
        <w:rPr>
          <w:color w:val="000000"/>
        </w:rPr>
        <w:t xml:space="preserve"> </w:t>
      </w:r>
      <w:r>
        <w:rPr>
          <w:color w:val="000000"/>
        </w:rPr>
        <w:t xml:space="preserve">обладает развитой удельной поверхностью и высоким значением суммарного объема пор за счет </w:t>
      </w:r>
      <w:proofErr w:type="spellStart"/>
      <w:r>
        <w:rPr>
          <w:color w:val="000000"/>
        </w:rPr>
        <w:t>наноразмерных</w:t>
      </w:r>
      <w:proofErr w:type="spellEnd"/>
      <w:r>
        <w:rPr>
          <w:color w:val="000000"/>
        </w:rPr>
        <w:t xml:space="preserve"> частиц</w:t>
      </w:r>
      <w:r w:rsidR="000F553F">
        <w:rPr>
          <w:color w:val="000000"/>
        </w:rPr>
        <w:t xml:space="preserve"> цеолита</w:t>
      </w:r>
      <w:r>
        <w:rPr>
          <w:color w:val="000000"/>
        </w:rPr>
        <w:t>.</w:t>
      </w:r>
    </w:p>
    <w:p w14:paraId="567996F8" w14:textId="77777777" w:rsidR="00B62620" w:rsidRDefault="00B62620" w:rsidP="00E22189">
      <w:pPr>
        <w:shd w:val="clear" w:color="auto" w:fill="FFFFFF"/>
      </w:pPr>
    </w:p>
    <w:p w14:paraId="044BBAED" w14:textId="6310904D" w:rsidR="00E22189" w:rsidRPr="005749B6" w:rsidRDefault="00E22189" w:rsidP="00E22189">
      <w:pPr>
        <w:shd w:val="clear" w:color="auto" w:fill="FFFFFF"/>
      </w:pPr>
      <w:r w:rsidRPr="005749B6">
        <w:t xml:space="preserve">Таблица 1. </w:t>
      </w:r>
      <w:r w:rsidR="00AD64A9">
        <w:t xml:space="preserve">Текстурные </w:t>
      </w:r>
      <w:r w:rsidR="00001F17">
        <w:t xml:space="preserve">характеристики синтезированного </w:t>
      </w:r>
      <w:r w:rsidR="00AD64A9" w:rsidRPr="00AD64A9">
        <w:t>наноразмерного цеолита</w:t>
      </w:r>
      <w:r w:rsidR="00B62620">
        <w:t xml:space="preserve"> </w:t>
      </w:r>
      <w:r w:rsidR="00AD64A9" w:rsidRPr="00AD64A9">
        <w:t>ZSM-5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1146"/>
        <w:gridCol w:w="1147"/>
        <w:gridCol w:w="1147"/>
        <w:gridCol w:w="1147"/>
        <w:gridCol w:w="1147"/>
        <w:gridCol w:w="1147"/>
        <w:gridCol w:w="1147"/>
      </w:tblGrid>
      <w:tr w:rsidR="00AD64A9" w14:paraId="1FFC0DA5" w14:textId="77777777" w:rsidTr="00AD64A9">
        <w:trPr>
          <w:jc w:val="center"/>
        </w:trPr>
        <w:tc>
          <w:tcPr>
            <w:tcW w:w="4586" w:type="dxa"/>
            <w:gridSpan w:val="4"/>
          </w:tcPr>
          <w:p w14:paraId="4A37EE26" w14:textId="7A35F122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Удельная поверхность, м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/г</w:t>
            </w:r>
          </w:p>
        </w:tc>
        <w:tc>
          <w:tcPr>
            <w:tcW w:w="4588" w:type="dxa"/>
            <w:gridSpan w:val="4"/>
          </w:tcPr>
          <w:p w14:paraId="192AF4BF" w14:textId="3551E5BB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пор, 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/г</w:t>
            </w:r>
          </w:p>
        </w:tc>
      </w:tr>
      <w:tr w:rsidR="00AD64A9" w14:paraId="78938783" w14:textId="77777777" w:rsidTr="00AD64A9">
        <w:trPr>
          <w:jc w:val="center"/>
        </w:trPr>
        <w:tc>
          <w:tcPr>
            <w:tcW w:w="1146" w:type="dxa"/>
          </w:tcPr>
          <w:p w14:paraId="23A426A5" w14:textId="7AF1A39A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 w:rsidRPr="00AD64A9">
              <w:rPr>
                <w:color w:val="000000"/>
                <w:vertAlign w:val="subscript"/>
              </w:rPr>
              <w:t>БЭТ</w:t>
            </w:r>
          </w:p>
        </w:tc>
        <w:tc>
          <w:tcPr>
            <w:tcW w:w="1146" w:type="dxa"/>
          </w:tcPr>
          <w:p w14:paraId="6B6B4827" w14:textId="000370B0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proofErr w:type="spellStart"/>
            <w:r w:rsidRPr="00AD64A9">
              <w:rPr>
                <w:color w:val="000000"/>
                <w:vertAlign w:val="subscript"/>
              </w:rPr>
              <w:t>внешн</w:t>
            </w:r>
            <w:proofErr w:type="spellEnd"/>
          </w:p>
        </w:tc>
        <w:tc>
          <w:tcPr>
            <w:tcW w:w="1147" w:type="dxa"/>
          </w:tcPr>
          <w:p w14:paraId="0DBBF390" w14:textId="15886462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 w:rsidRPr="00AD64A9">
              <w:rPr>
                <w:color w:val="000000"/>
                <w:vertAlign w:val="subscript"/>
              </w:rPr>
              <w:t>микро</w:t>
            </w:r>
          </w:p>
        </w:tc>
        <w:tc>
          <w:tcPr>
            <w:tcW w:w="1147" w:type="dxa"/>
          </w:tcPr>
          <w:p w14:paraId="7E7B844B" w14:textId="7B18D864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 w:rsidRPr="00AD64A9">
              <w:rPr>
                <w:color w:val="000000"/>
                <w:vertAlign w:val="subscript"/>
              </w:rPr>
              <w:t>мезо</w:t>
            </w:r>
          </w:p>
        </w:tc>
        <w:tc>
          <w:tcPr>
            <w:tcW w:w="1147" w:type="dxa"/>
          </w:tcPr>
          <w:p w14:paraId="638F3F29" w14:textId="3E437E78" w:rsidR="00AD64A9" w:rsidRPr="00AD64A9" w:rsidRDefault="00AD64A9" w:rsidP="00AD64A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  <w:r w:rsidRPr="00AD64A9">
              <w:rPr>
                <w:color w:val="000000"/>
                <w:vertAlign w:val="subscript"/>
                <w:lang w:val="en-US"/>
              </w:rPr>
              <w:t>∑</w:t>
            </w:r>
          </w:p>
        </w:tc>
        <w:tc>
          <w:tcPr>
            <w:tcW w:w="1147" w:type="dxa"/>
          </w:tcPr>
          <w:p w14:paraId="0976E2F0" w14:textId="00067FC7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</w:t>
            </w:r>
            <w:r w:rsidRPr="00AD64A9">
              <w:rPr>
                <w:color w:val="000000"/>
                <w:vertAlign w:val="subscript"/>
              </w:rPr>
              <w:t>микро</w:t>
            </w:r>
          </w:p>
        </w:tc>
        <w:tc>
          <w:tcPr>
            <w:tcW w:w="1147" w:type="dxa"/>
          </w:tcPr>
          <w:p w14:paraId="30ECB8E7" w14:textId="11BCAF75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</w:t>
            </w:r>
            <w:r w:rsidRPr="00AD64A9">
              <w:rPr>
                <w:color w:val="000000"/>
                <w:vertAlign w:val="subscript"/>
              </w:rPr>
              <w:t>мезо</w:t>
            </w:r>
          </w:p>
        </w:tc>
        <w:tc>
          <w:tcPr>
            <w:tcW w:w="1147" w:type="dxa"/>
          </w:tcPr>
          <w:p w14:paraId="047E33BD" w14:textId="716A9025" w:rsidR="00AD64A9" w:rsidRP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</w:t>
            </w:r>
            <w:r w:rsidRPr="00AD64A9">
              <w:rPr>
                <w:color w:val="000000"/>
                <w:vertAlign w:val="subscript"/>
              </w:rPr>
              <w:t>макро</w:t>
            </w:r>
          </w:p>
        </w:tc>
      </w:tr>
      <w:tr w:rsidR="00AD64A9" w14:paraId="0495A68E" w14:textId="77777777" w:rsidTr="00AD64A9">
        <w:trPr>
          <w:jc w:val="center"/>
        </w:trPr>
        <w:tc>
          <w:tcPr>
            <w:tcW w:w="1146" w:type="dxa"/>
          </w:tcPr>
          <w:p w14:paraId="607340CB" w14:textId="51D25C41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</w:t>
            </w:r>
          </w:p>
        </w:tc>
        <w:tc>
          <w:tcPr>
            <w:tcW w:w="1146" w:type="dxa"/>
          </w:tcPr>
          <w:p w14:paraId="4089A25C" w14:textId="7C54D080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47" w:type="dxa"/>
          </w:tcPr>
          <w:p w14:paraId="7B266B80" w14:textId="7CE2A808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1147" w:type="dxa"/>
          </w:tcPr>
          <w:p w14:paraId="0BF703AA" w14:textId="47BAE80E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7" w:type="dxa"/>
          </w:tcPr>
          <w:p w14:paraId="1E545578" w14:textId="14120EDE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0,724</w:t>
            </w:r>
          </w:p>
        </w:tc>
        <w:tc>
          <w:tcPr>
            <w:tcW w:w="1147" w:type="dxa"/>
          </w:tcPr>
          <w:p w14:paraId="245FA5BA" w14:textId="2C905E53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0,181</w:t>
            </w:r>
          </w:p>
        </w:tc>
        <w:tc>
          <w:tcPr>
            <w:tcW w:w="1147" w:type="dxa"/>
          </w:tcPr>
          <w:p w14:paraId="04658ED7" w14:textId="6293232B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</w:t>
            </w:r>
          </w:p>
        </w:tc>
        <w:tc>
          <w:tcPr>
            <w:tcW w:w="1147" w:type="dxa"/>
          </w:tcPr>
          <w:p w14:paraId="47257F68" w14:textId="0245DC3A" w:rsidR="00AD64A9" w:rsidRDefault="00AD64A9" w:rsidP="00AD64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</w:tr>
    </w:tbl>
    <w:p w14:paraId="4AFDC3C2" w14:textId="3F1552B5" w:rsidR="00E22189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367FABF" w14:textId="77777777" w:rsidR="00D92593" w:rsidRDefault="00001F17" w:rsidP="00D92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Синтезированный</w:t>
      </w:r>
      <w:r w:rsidR="002C6CEA">
        <w:rPr>
          <w:color w:val="000000"/>
        </w:rPr>
        <w:t xml:space="preserve"> наноразмерн</w:t>
      </w:r>
      <w:r>
        <w:rPr>
          <w:color w:val="000000"/>
        </w:rPr>
        <w:t>ый</w:t>
      </w:r>
      <w:r w:rsidR="002C6CEA">
        <w:rPr>
          <w:color w:val="000000"/>
        </w:rPr>
        <w:t xml:space="preserve"> цеолит</w:t>
      </w:r>
      <w:r w:rsidR="00AC5887">
        <w:rPr>
          <w:color w:val="000000"/>
        </w:rPr>
        <w:t xml:space="preserve"> </w:t>
      </w:r>
      <w:r>
        <w:rPr>
          <w:color w:val="000000"/>
        </w:rPr>
        <w:t>проявил активность как катализатор</w:t>
      </w:r>
      <w:r w:rsidR="00AC5887" w:rsidRPr="00AC5887">
        <w:rPr>
          <w:color w:val="000000"/>
        </w:rPr>
        <w:t xml:space="preserve"> получ</w:t>
      </w:r>
      <w:r>
        <w:rPr>
          <w:color w:val="000000"/>
        </w:rPr>
        <w:t>ения</w:t>
      </w:r>
      <w:r w:rsidR="00AC5887">
        <w:rPr>
          <w:color w:val="000000"/>
        </w:rPr>
        <w:t xml:space="preserve"> </w:t>
      </w:r>
      <w:r w:rsidRPr="00AC5887">
        <w:rPr>
          <w:color w:val="000000"/>
        </w:rPr>
        <w:t>олефин</w:t>
      </w:r>
      <w:r>
        <w:rPr>
          <w:color w:val="000000"/>
        </w:rPr>
        <w:t>ов</w:t>
      </w:r>
      <w:r w:rsidRPr="00AC5887">
        <w:rPr>
          <w:color w:val="000000"/>
        </w:rPr>
        <w:t xml:space="preserve"> С</w:t>
      </w:r>
      <w:r w:rsidRPr="00AC5887">
        <w:rPr>
          <w:color w:val="000000"/>
          <w:vertAlign w:val="subscript"/>
        </w:rPr>
        <w:t>2</w:t>
      </w:r>
      <w:r w:rsidRPr="00AC5887">
        <w:rPr>
          <w:color w:val="000000"/>
        </w:rPr>
        <w:t>-С</w:t>
      </w:r>
      <w:r w:rsidRPr="00AC5887">
        <w:rPr>
          <w:color w:val="000000"/>
          <w:vertAlign w:val="subscript"/>
        </w:rPr>
        <w:t>4</w:t>
      </w:r>
      <w:r w:rsidRPr="00AC5887">
        <w:rPr>
          <w:color w:val="000000"/>
        </w:rPr>
        <w:t xml:space="preserve"> и ароматически</w:t>
      </w:r>
      <w:r>
        <w:rPr>
          <w:color w:val="000000"/>
        </w:rPr>
        <w:t>х</w:t>
      </w:r>
      <w:r w:rsidRPr="00AC5887">
        <w:rPr>
          <w:color w:val="000000"/>
        </w:rPr>
        <w:t xml:space="preserve"> углеводород</w:t>
      </w:r>
      <w:r>
        <w:rPr>
          <w:color w:val="000000"/>
        </w:rPr>
        <w:t xml:space="preserve">ов </w:t>
      </w:r>
      <w:r w:rsidR="00281B3C">
        <w:rPr>
          <w:color w:val="000000"/>
        </w:rPr>
        <w:t xml:space="preserve">из </w:t>
      </w:r>
      <w:r>
        <w:rPr>
          <w:color w:val="000000"/>
        </w:rPr>
        <w:t xml:space="preserve">рапсового масла или </w:t>
      </w:r>
      <w:proofErr w:type="spellStart"/>
      <w:r>
        <w:rPr>
          <w:color w:val="000000"/>
        </w:rPr>
        <w:t>биобутанола</w:t>
      </w:r>
      <w:proofErr w:type="spellEnd"/>
      <w:r w:rsidR="00281B3C">
        <w:rPr>
          <w:color w:val="000000"/>
        </w:rPr>
        <w:t>.</w:t>
      </w:r>
      <w:r w:rsidR="00AC5887" w:rsidRPr="00AC5887">
        <w:rPr>
          <w:color w:val="000000"/>
        </w:rPr>
        <w:t xml:space="preserve"> </w:t>
      </w:r>
    </w:p>
    <w:p w14:paraId="150A5784" w14:textId="77777777" w:rsidR="00315A5D" w:rsidRDefault="00315A5D" w:rsidP="00D92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B9412DB" w14:textId="067A187E" w:rsidR="005F6F7B" w:rsidRPr="000B2B5A" w:rsidRDefault="005F6F7B" w:rsidP="00D92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B2B5A">
        <w:rPr>
          <w:i/>
          <w:iCs/>
          <w:color w:val="000000"/>
        </w:rPr>
        <w:t>Автор выражает благодарность</w:t>
      </w:r>
      <w:r w:rsidR="00D92593" w:rsidRPr="000B2B5A">
        <w:rPr>
          <w:i/>
          <w:iCs/>
          <w:color w:val="000000"/>
        </w:rPr>
        <w:t xml:space="preserve"> </w:t>
      </w:r>
      <w:r w:rsidR="00041175" w:rsidRPr="000B2B5A">
        <w:rPr>
          <w:i/>
          <w:iCs/>
          <w:color w:val="000000"/>
        </w:rPr>
        <w:t>научному руководителю, академику РАН, д.х.н. Дедову А.Г. (ИНХС РАН и РГУ нефти и газа (НИУ) имени И.М. Губкина).</w:t>
      </w:r>
      <w:r w:rsidRPr="000B2B5A">
        <w:rPr>
          <w:i/>
          <w:iCs/>
          <w:color w:val="000000"/>
        </w:rPr>
        <w:tab/>
      </w:r>
    </w:p>
    <w:p w14:paraId="7BCA61F5" w14:textId="7F7B9730" w:rsidR="00AD64A9" w:rsidRDefault="00AD64A9" w:rsidP="00D925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AD64A9">
        <w:rPr>
          <w:i/>
          <w:iCs/>
          <w:color w:val="000000"/>
        </w:rPr>
        <w:t>Работа выполнена при финансовой поддержке РФФИ (грант № 20-03-00492 А)</w:t>
      </w:r>
    </w:p>
    <w:p w14:paraId="06AEECE8" w14:textId="77777777" w:rsidR="00AD64A9" w:rsidRDefault="00AD64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566E011" w:rsidR="00130241" w:rsidRPr="00AD64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E283828" w14:textId="4E00198C" w:rsidR="004F5236" w:rsidRPr="005740C4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D64A9">
        <w:rPr>
          <w:color w:val="000000"/>
        </w:rPr>
        <w:t>1.</w:t>
      </w:r>
      <w:r w:rsidR="00AD64A9">
        <w:rPr>
          <w:color w:val="000000"/>
        </w:rPr>
        <w:t xml:space="preserve"> </w:t>
      </w:r>
      <w:r w:rsidR="00AD64A9" w:rsidRPr="00AD64A9">
        <w:rPr>
          <w:color w:val="000000"/>
        </w:rPr>
        <w:t xml:space="preserve">Дедов А.Г., Караваев А.А., Локтев А.С., Землянский П.В. </w:t>
      </w:r>
      <w:r w:rsidR="00AD64A9" w:rsidRPr="00030345">
        <w:rPr>
          <w:color w:val="000000"/>
        </w:rPr>
        <w:t>Патент РФ</w:t>
      </w:r>
      <w:r w:rsidR="00030345">
        <w:rPr>
          <w:color w:val="000000"/>
        </w:rPr>
        <w:t xml:space="preserve"> </w:t>
      </w:r>
      <w:r w:rsidR="00030345" w:rsidRPr="00030345">
        <w:t xml:space="preserve">№2787374, </w:t>
      </w:r>
      <w:proofErr w:type="spellStart"/>
      <w:r w:rsidR="00030345" w:rsidRPr="00030345">
        <w:t>опубл</w:t>
      </w:r>
      <w:proofErr w:type="spellEnd"/>
      <w:r w:rsidR="00030345" w:rsidRPr="00030345">
        <w:t xml:space="preserve">. 09.01.2023, </w:t>
      </w:r>
      <w:proofErr w:type="spellStart"/>
      <w:r w:rsidR="00030345" w:rsidRPr="00030345">
        <w:t>бюл</w:t>
      </w:r>
      <w:proofErr w:type="spellEnd"/>
      <w:r w:rsidR="00030345" w:rsidRPr="00030345">
        <w:t>. №1</w:t>
      </w:r>
    </w:p>
    <w:sectPr w:rsidR="004F5236" w:rsidRPr="005740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5089">
    <w:abstractNumId w:val="0"/>
  </w:num>
  <w:num w:numId="2" w16cid:durableId="102401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F17"/>
    <w:rsid w:val="00030345"/>
    <w:rsid w:val="000369EE"/>
    <w:rsid w:val="00041175"/>
    <w:rsid w:val="00063966"/>
    <w:rsid w:val="00086081"/>
    <w:rsid w:val="000B2B5A"/>
    <w:rsid w:val="000F553F"/>
    <w:rsid w:val="00101A1C"/>
    <w:rsid w:val="00106375"/>
    <w:rsid w:val="00116478"/>
    <w:rsid w:val="00130241"/>
    <w:rsid w:val="00174C0E"/>
    <w:rsid w:val="001E61C2"/>
    <w:rsid w:val="001F0493"/>
    <w:rsid w:val="0021559C"/>
    <w:rsid w:val="002264EE"/>
    <w:rsid w:val="0023307C"/>
    <w:rsid w:val="0025235C"/>
    <w:rsid w:val="00273705"/>
    <w:rsid w:val="002749BC"/>
    <w:rsid w:val="00281B3C"/>
    <w:rsid w:val="002B749E"/>
    <w:rsid w:val="002C6CEA"/>
    <w:rsid w:val="0031361E"/>
    <w:rsid w:val="00315A5D"/>
    <w:rsid w:val="00391C38"/>
    <w:rsid w:val="003B76D6"/>
    <w:rsid w:val="004A26A3"/>
    <w:rsid w:val="004F0EDF"/>
    <w:rsid w:val="004F5236"/>
    <w:rsid w:val="00522BF1"/>
    <w:rsid w:val="00532400"/>
    <w:rsid w:val="005740C4"/>
    <w:rsid w:val="00590166"/>
    <w:rsid w:val="005F6F7B"/>
    <w:rsid w:val="006F7A19"/>
    <w:rsid w:val="00775389"/>
    <w:rsid w:val="00797838"/>
    <w:rsid w:val="007C36D8"/>
    <w:rsid w:val="007F2744"/>
    <w:rsid w:val="008931BE"/>
    <w:rsid w:val="008C3988"/>
    <w:rsid w:val="00921D45"/>
    <w:rsid w:val="00946B29"/>
    <w:rsid w:val="009679B1"/>
    <w:rsid w:val="009A66DB"/>
    <w:rsid w:val="009B2F80"/>
    <w:rsid w:val="009B3300"/>
    <w:rsid w:val="009F3380"/>
    <w:rsid w:val="00A02163"/>
    <w:rsid w:val="00A314FE"/>
    <w:rsid w:val="00A94463"/>
    <w:rsid w:val="00AC5887"/>
    <w:rsid w:val="00AD64A9"/>
    <w:rsid w:val="00B62620"/>
    <w:rsid w:val="00BF36F8"/>
    <w:rsid w:val="00BF4622"/>
    <w:rsid w:val="00C06BDA"/>
    <w:rsid w:val="00CD00B1"/>
    <w:rsid w:val="00D22306"/>
    <w:rsid w:val="00D42542"/>
    <w:rsid w:val="00D8121C"/>
    <w:rsid w:val="00D92593"/>
    <w:rsid w:val="00E13DBE"/>
    <w:rsid w:val="00E22189"/>
    <w:rsid w:val="00E40780"/>
    <w:rsid w:val="00E40BE8"/>
    <w:rsid w:val="00E74069"/>
    <w:rsid w:val="00EB1F49"/>
    <w:rsid w:val="00F865B3"/>
    <w:rsid w:val="00FB1509"/>
    <w:rsid w:val="00FC2A1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EAB027F-D050-4CCE-B978-4CBC33DE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AD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2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52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chem@gubki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718193-108E-4D2E-A8ED-45E8FDF5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Вагапова</dc:creator>
  <cp:lastModifiedBy>Малика Вагапова</cp:lastModifiedBy>
  <cp:revision>2</cp:revision>
  <dcterms:created xsi:type="dcterms:W3CDTF">2023-01-24T14:48:00Z</dcterms:created>
  <dcterms:modified xsi:type="dcterms:W3CDTF">2023-01-24T14:48:00Z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