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8DA1F" w14:textId="77777777" w:rsidR="00AD4C8C" w:rsidRDefault="002623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Получение стекол, легированных ионами Ni, </w:t>
      </w:r>
      <w:r w:rsidR="001A3599" w:rsidRPr="00E26293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золь-гель методом</w:t>
      </w:r>
    </w:p>
    <w:p w14:paraId="5F14C28F" w14:textId="77777777" w:rsidR="00AD4C8C" w:rsidRPr="00E26293" w:rsidRDefault="002623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vertAlign w:val="superscript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>Ильина Т.М.,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  <w:vertAlign w:val="superscript"/>
        </w:rPr>
        <w:t>1,2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 xml:space="preserve"> Ким Э.Е.,</w:t>
      </w:r>
      <w:r w:rsidR="00E26293"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>Щеголихина О.И.</w:t>
      </w:r>
      <w:r w:rsidR="00E26293"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>,</w:t>
      </w:r>
      <w:r w:rsidR="00E26293"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  <w:vertAlign w:val="superscript"/>
        </w:rPr>
        <w:t xml:space="preserve"> 2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 xml:space="preserve"> </w:t>
      </w:r>
      <w:r w:rsidR="00E26293"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>Шахгильдян Г.Ю.</w:t>
      </w:r>
      <w:r w:rsidR="00E26293"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  <w:vertAlign w:val="superscript"/>
        </w:rPr>
        <w:t>1</w:t>
      </w:r>
    </w:p>
    <w:p w14:paraId="3A78C5FC" w14:textId="77777777" w:rsidR="00AD4C8C" w:rsidRDefault="002623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Студент, 4 курс бакалавриата</w:t>
      </w:r>
    </w:p>
    <w:p w14:paraId="46502CD0" w14:textId="77777777" w:rsidR="00AD4C8C" w:rsidRDefault="002623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  <w:vertAlign w:val="superscript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 xml:space="preserve">Российский химико-технологический университет имени Д.М. Менделеева, факультет технологии неорганических веществ и высокотемпературных материалов, Москва, Россия </w:t>
      </w:r>
    </w:p>
    <w:p w14:paraId="0CD4005B" w14:textId="77777777" w:rsidR="00AD4C8C" w:rsidRDefault="0026232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  <w:vertAlign w:val="superscript"/>
        </w:rPr>
        <w:t>2</w:t>
      </w: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Институт элементоорганических соединений имени А.Н. Несмеянова Российской академии наук, Москва, Россия</w:t>
      </w:r>
    </w:p>
    <w:p w14:paraId="3C1E5FE7" w14:textId="77777777" w:rsidR="00AD4C8C" w:rsidRPr="001A3599" w:rsidRDefault="002623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</w:pPr>
      <w:r w:rsidRPr="001A3599"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  <w:lang w:val="en-US"/>
        </w:rPr>
        <w:t xml:space="preserve">E-mail: </w:t>
      </w:r>
      <w:r w:rsidRPr="001A3599">
        <w:rPr>
          <w:rFonts w:ascii="Times New Roman" w:eastAsia="Times New Roman" w:hAnsi="Times New Roman" w:cs="Times New Roman"/>
          <w:i/>
          <w:color w:val="000000"/>
          <w:sz w:val="24"/>
          <w:u w:val="single"/>
          <w:shd w:val="clear" w:color="auto" w:fill="FFFFFF"/>
          <w:lang w:val="en-US"/>
        </w:rPr>
        <w:t>Tatiana.ilina.work@mail.ru</w:t>
      </w:r>
    </w:p>
    <w:p w14:paraId="7451E746" w14:textId="0AE7CAF8" w:rsidR="00AD4C8C" w:rsidRDefault="00262328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Стекла играют незаменимую роль в промышленности и науке благодаря их особым физическим и химическим свойствам, таким как высокая оптическая прозрачность и превосходные механические, термические и электрические свойства [1]. С точки зрения химической связи стекла можно рассматривать как протяженные неорганические полимеры, имеющие сетчатую структуру. Сходство между стеклами и полимерами дало начало одному из перспективных направлений изготовления стекол</w:t>
      </w:r>
      <w:r w:rsidR="00DE5B8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="00DE5B87" w:rsidRPr="00A43D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золь-гель технологии. Спекание гелей или аморфных порошков для создания монолитного стекла разрабатывалось как альтернатива обычном</w:t>
      </w:r>
      <w:r w:rsidR="001A359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 способу для изготовления стек</w:t>
      </w:r>
      <w:r w:rsidR="001A3599" w:rsidRPr="00E2629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ол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с широким диапазоном составов [2]. В состав стекол можно вводить ионы переходных и редкоземельных металлов, что позволяет использовать такие материалы в оптической и лазерной индустриях.</w:t>
      </w:r>
    </w:p>
    <w:p w14:paraId="052257C7" w14:textId="3D17A8A9" w:rsidR="00AD4C8C" w:rsidRDefault="00DF53F9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Цель данной работы</w:t>
      </w:r>
      <w:r w:rsidR="002A64B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="00DE5B87" w:rsidRPr="00A43D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–</w:t>
      </w:r>
      <w:r w:rsidR="002A64B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разработка </w:t>
      </w:r>
      <w:r w:rsidR="0026232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метод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</w:t>
      </w:r>
      <w:r w:rsidR="0026232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получения гелей</w:t>
      </w:r>
      <w:r w:rsidR="002A64B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</w:t>
      </w:r>
      <w:r w:rsidR="00960C0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содержащих различные ионы переходных и редкоземельных металлов в различных соотношениях. В дальнейшем такие гели </w:t>
      </w:r>
      <w:r w:rsidR="0026232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планируется </w:t>
      </w:r>
      <w:r w:rsidR="00960C0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подвергать </w:t>
      </w:r>
      <w:r w:rsidR="0026232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спеканию для создания </w:t>
      </w:r>
      <w:r w:rsidR="00960C0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монолитных </w:t>
      </w:r>
      <w:r w:rsidR="0026232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неорганических стекол. Главными стадиями золь-гель перехода являются гидролиз </w:t>
      </w:r>
      <w:r w:rsidR="001A3599" w:rsidRPr="00E2629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и поликонденсация </w:t>
      </w:r>
      <w:r w:rsidR="00262328" w:rsidRPr="00E2629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тетраэтоксисилана</w:t>
      </w:r>
      <w:r w:rsidR="00960C0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(ТЭС)</w:t>
      </w:r>
      <w:r w:rsidR="001A3599" w:rsidRPr="00E2629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</w:t>
      </w:r>
      <w:r w:rsidR="002A64B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="00262328" w:rsidRPr="00A43D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В данной работе в качестве </w:t>
      </w:r>
      <w:r w:rsidR="00960C0C" w:rsidRPr="00A43D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источника ионов </w:t>
      </w:r>
      <w:r w:rsidR="00262328" w:rsidRPr="00A43D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переходного металла был использован </w:t>
      </w:r>
      <w:r w:rsidR="00960C0C" w:rsidRPr="00A43D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кристаллогидрат хлорида никеля</w:t>
      </w:r>
      <w:r w:rsidR="00262328" w:rsidRPr="00A43D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</w:t>
      </w:r>
      <w:r w:rsidR="00262328" w:rsidRPr="00E2629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="00960C0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В результате разработанной нами методики для </w:t>
      </w:r>
      <w:r w:rsidR="001A3599" w:rsidRPr="00E2629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золь-гель </w:t>
      </w:r>
      <w:r w:rsidR="00262328" w:rsidRPr="00E2629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технологии, ион</w:t>
      </w:r>
      <w:r w:rsidR="001A3599" w:rsidRPr="00E2629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ы</w:t>
      </w:r>
      <w:r w:rsidR="00262328" w:rsidRPr="00E2629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металла равномерно распределя</w:t>
      </w:r>
      <w:r w:rsidR="001A3599" w:rsidRPr="00E2629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ю</w:t>
      </w:r>
      <w:r w:rsidR="00262328" w:rsidRPr="00E2629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тся в объеме образца, а также прида</w:t>
      </w:r>
      <w:r w:rsidR="001A3599" w:rsidRPr="00E2629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ю</w:t>
      </w:r>
      <w:r w:rsidR="00262328" w:rsidRPr="00E2629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т окраску полученному стеклу.</w:t>
      </w:r>
    </w:p>
    <w:p w14:paraId="675BA832" w14:textId="77777777" w:rsidR="007406C2" w:rsidRDefault="007406C2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14:paraId="1D982CED" w14:textId="39E9DF88" w:rsidR="00AD4C8C" w:rsidRPr="006473D9" w:rsidRDefault="00A43D00">
      <w:pPr>
        <w:spacing w:after="0" w:line="240" w:lineRule="auto"/>
        <w:jc w:val="center"/>
        <w:rPr>
          <w:rFonts w:ascii="Calibri" w:eastAsia="Calibri" w:hAnsi="Calibri" w:cs="Calibri"/>
          <w:lang w:val="en-US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5C3141C4" wp14:editId="5BF5B466">
            <wp:extent cx="4686300" cy="16052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текла схема никель зеленый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5577" cy="1632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2003F56" w14:textId="77777777" w:rsidR="00AD4C8C" w:rsidRDefault="002623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Схема 2. Получение неорганических стекол </w:t>
      </w:r>
      <w:r w:rsidR="001A3599" w:rsidRPr="00E2629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золь-гель </w:t>
      </w:r>
      <w:r w:rsidRPr="00E2629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методом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</w:p>
    <w:p w14:paraId="0E8AABC6" w14:textId="59D3E5FB" w:rsidR="00AD4C8C" w:rsidRDefault="00262328">
      <w:pPr>
        <w:spacing w:after="60" w:line="270" w:lineRule="auto"/>
        <w:ind w:left="60" w:right="60" w:firstLine="366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Данная работа направлена на получение стекол, содержащих в своем составе ионы переходных</w:t>
      </w:r>
      <w:r w:rsidR="0031515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и редкоземельных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металлов. Такие материалы могут применяться в качестве активных элементов для генерации лазерного излучения, так как метод их получения позволяет варьировать концентрацию ионов-активаторов [3]. </w:t>
      </w:r>
    </w:p>
    <w:p w14:paraId="78EC8333" w14:textId="77777777" w:rsidR="00AD4C8C" w:rsidRPr="001A3599" w:rsidRDefault="00262328">
      <w:pPr>
        <w:spacing w:after="60" w:line="27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Литература</w:t>
      </w:r>
    </w:p>
    <w:p w14:paraId="2472252E" w14:textId="77777777" w:rsidR="00AD4C8C" w:rsidRPr="001A3599" w:rsidRDefault="002623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</w:pPr>
      <w:r w:rsidRPr="001A359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 xml:space="preserve">1. Mauro J. C., Ellison A. J., Pye L. D. Glass: the nanotechnology connection // Int J Appl Glass Sci. – 2013. –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Т</w:t>
      </w:r>
      <w:r w:rsidRPr="001A359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 xml:space="preserve">. 4. – </w:t>
      </w:r>
      <w:r w:rsidRPr="001A3599">
        <w:rPr>
          <w:rFonts w:ascii="Segoe UI Symbol" w:eastAsia="Segoe UI Symbol" w:hAnsi="Segoe UI Symbol" w:cs="Segoe UI Symbol"/>
          <w:color w:val="000000"/>
          <w:sz w:val="24"/>
          <w:shd w:val="clear" w:color="auto" w:fill="FFFFFF"/>
          <w:lang w:val="en-US"/>
        </w:rPr>
        <w:t>№</w:t>
      </w:r>
      <w:r w:rsidRPr="001A359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 xml:space="preserve">. 2. –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</w:t>
      </w:r>
      <w:r w:rsidRPr="001A359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>. 64-75.</w:t>
      </w:r>
    </w:p>
    <w:p w14:paraId="4A090DAF" w14:textId="77777777" w:rsidR="00AD4C8C" w:rsidRPr="001A3599" w:rsidRDefault="002623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</w:pPr>
      <w:r w:rsidRPr="001A359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>2. El Hamzaoui H. et al. From porous silica xerogels to bulk optical glasses: The control of densification //</w:t>
      </w:r>
      <w:r w:rsidRPr="001A3599">
        <w:rPr>
          <w:rFonts w:ascii="Arial" w:eastAsia="Arial" w:hAnsi="Arial" w:cs="Arial"/>
          <w:color w:val="4D5156"/>
          <w:sz w:val="21"/>
          <w:shd w:val="clear" w:color="auto" w:fill="FFFFFF"/>
          <w:lang w:val="en-US"/>
        </w:rPr>
        <w:t xml:space="preserve"> </w:t>
      </w:r>
      <w:r w:rsidRPr="001A359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 xml:space="preserve">Mater. Chem. Phys. – 2010. –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Т</w:t>
      </w:r>
      <w:r w:rsidRPr="001A359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 xml:space="preserve">. 121. – </w:t>
      </w:r>
      <w:r w:rsidRPr="001A3599">
        <w:rPr>
          <w:rFonts w:ascii="Segoe UI Symbol" w:eastAsia="Segoe UI Symbol" w:hAnsi="Segoe UI Symbol" w:cs="Segoe UI Symbol"/>
          <w:color w:val="000000"/>
          <w:sz w:val="24"/>
          <w:shd w:val="clear" w:color="auto" w:fill="FFFFFF"/>
          <w:lang w:val="en-US"/>
        </w:rPr>
        <w:t>№</w:t>
      </w:r>
      <w:r w:rsidRPr="001A359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 xml:space="preserve">. 1-2. –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</w:t>
      </w:r>
      <w:r w:rsidRPr="001A359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>. 83-88.</w:t>
      </w:r>
    </w:p>
    <w:p w14:paraId="585EC059" w14:textId="77777777" w:rsidR="00AD4C8C" w:rsidRDefault="0026232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hd w:val="clear" w:color="auto" w:fill="FFFFFF"/>
        </w:rPr>
      </w:pPr>
      <w:r w:rsidRPr="001A3599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3. Thomas I. M., Payne S. A., Wilke G. D. Optical properties and laser demonstrations of Nd-doped sol-gel silica glasses // J Non Cryst Solids. – 1992. – </w:t>
      </w:r>
      <w:r>
        <w:rPr>
          <w:rFonts w:ascii="Times New Roman" w:eastAsia="Times New Roman" w:hAnsi="Times New Roman" w:cs="Times New Roman"/>
          <w:color w:val="000000"/>
          <w:sz w:val="24"/>
        </w:rPr>
        <w:t>Т</w:t>
      </w:r>
      <w:r w:rsidRPr="001A3599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. 151. – </w:t>
      </w:r>
      <w:r w:rsidRPr="001A3599">
        <w:rPr>
          <w:rFonts w:ascii="Segoe UI Symbol" w:eastAsia="Segoe UI Symbol" w:hAnsi="Segoe UI Symbol" w:cs="Segoe UI Symbol"/>
          <w:color w:val="000000"/>
          <w:sz w:val="24"/>
          <w:lang w:val="en-US"/>
        </w:rPr>
        <w:t>№</w:t>
      </w:r>
      <w:r w:rsidRPr="001A3599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3. – С. 183-194.</w:t>
      </w:r>
    </w:p>
    <w:p w14:paraId="46060500" w14:textId="77777777" w:rsidR="00AD4C8C" w:rsidRDefault="00AD4C8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AD4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CF532" w16cex:dateUtc="2023-03-03T19:37:00Z"/>
  <w16cex:commentExtensible w16cex:durableId="27ACF6EE" w16cex:dateUtc="2023-03-03T19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BBD56D6" w16cid:durableId="27ACF532"/>
  <w16cid:commentId w16cid:paraId="0EFC459D" w16cid:durableId="27ACF6E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8C"/>
    <w:rsid w:val="001A3599"/>
    <w:rsid w:val="00262328"/>
    <w:rsid w:val="00296CA6"/>
    <w:rsid w:val="002A64B9"/>
    <w:rsid w:val="00315150"/>
    <w:rsid w:val="005B39CD"/>
    <w:rsid w:val="006473D9"/>
    <w:rsid w:val="007406C2"/>
    <w:rsid w:val="0078577A"/>
    <w:rsid w:val="00833116"/>
    <w:rsid w:val="00960C0C"/>
    <w:rsid w:val="00A43D00"/>
    <w:rsid w:val="00AA58B0"/>
    <w:rsid w:val="00AD4C8C"/>
    <w:rsid w:val="00DD6428"/>
    <w:rsid w:val="00DE5B87"/>
    <w:rsid w:val="00DF53F9"/>
    <w:rsid w:val="00E26293"/>
    <w:rsid w:val="00E627A9"/>
    <w:rsid w:val="00E7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D30E3"/>
  <w15:docId w15:val="{435A4268-2F3A-4BFF-986E-2A7ED5DF6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3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53F9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960C0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60C0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60C0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60C0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60C0C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DE5B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Щеголихина</dc:creator>
  <cp:lastModifiedBy>Татьяна Ильина</cp:lastModifiedBy>
  <cp:revision>2</cp:revision>
  <dcterms:created xsi:type="dcterms:W3CDTF">2023-03-03T20:04:00Z</dcterms:created>
  <dcterms:modified xsi:type="dcterms:W3CDTF">2023-03-03T20:04:00Z</dcterms:modified>
</cp:coreProperties>
</file>