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FFE01" w14:textId="77777777" w:rsidR="007E37D9" w:rsidRDefault="007E37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7E37D9">
        <w:rPr>
          <w:b/>
          <w:color w:val="000000"/>
        </w:rPr>
        <w:t>Синтез аналогов феноксииминных катализаторов полимеризации этилена - комплексов титана(4+) с феноксиэфирными и тиофеноксиэфирными лигандами</w:t>
      </w:r>
    </w:p>
    <w:p w14:paraId="00000002" w14:textId="41C97B1D" w:rsidR="00130241" w:rsidRDefault="003639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Ви</w:t>
      </w:r>
      <w:r w:rsidR="00727672">
        <w:rPr>
          <w:b/>
          <w:i/>
          <w:color w:val="000000"/>
        </w:rPr>
        <w:t>шнякова С</w:t>
      </w:r>
      <w:r w:rsidRPr="000F1451">
        <w:rPr>
          <w:b/>
          <w:i/>
          <w:color w:val="000000"/>
        </w:rPr>
        <w:t>.</w:t>
      </w:r>
      <w:r w:rsidR="00727672" w:rsidRPr="000F1451">
        <w:rPr>
          <w:b/>
          <w:i/>
          <w:color w:val="000000"/>
        </w:rPr>
        <w:t>К</w:t>
      </w:r>
      <w:r w:rsidR="00EB1F49" w:rsidRPr="000F1451">
        <w:rPr>
          <w:b/>
          <w:i/>
          <w:color w:val="000000"/>
        </w:rPr>
        <w:t>.,</w:t>
      </w:r>
      <w:r w:rsidR="00727672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 w:rsidR="00727672">
        <w:rPr>
          <w:b/>
          <w:i/>
          <w:color w:val="000000"/>
        </w:rPr>
        <w:t>Давыдов</w:t>
      </w:r>
      <w:r w:rsidR="00D16E38">
        <w:rPr>
          <w:b/>
          <w:i/>
          <w:color w:val="000000"/>
        </w:rPr>
        <w:t xml:space="preserve"> Д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  <w:r w:rsidR="00727672" w:rsidRPr="00727672">
        <w:rPr>
          <w:b/>
          <w:i/>
          <w:color w:val="000000"/>
        </w:rPr>
        <w:t xml:space="preserve">, </w:t>
      </w:r>
      <w:r w:rsidR="00727672">
        <w:rPr>
          <w:b/>
          <w:i/>
          <w:color w:val="000000"/>
        </w:rPr>
        <w:t>Магомедов К.Ф.,</w:t>
      </w:r>
      <w:r w:rsidR="00727672" w:rsidRPr="00727672">
        <w:rPr>
          <w:b/>
          <w:i/>
          <w:color w:val="000000"/>
          <w:vertAlign w:val="superscript"/>
        </w:rPr>
        <w:t>1</w:t>
      </w:r>
      <w:r w:rsidR="000F1451">
        <w:rPr>
          <w:b/>
          <w:i/>
          <w:color w:val="000000"/>
          <w:vertAlign w:val="superscript"/>
        </w:rPr>
        <w:t>,2</w:t>
      </w:r>
      <w:r w:rsidR="00727672">
        <w:rPr>
          <w:b/>
          <w:i/>
          <w:color w:val="000000"/>
          <w:vertAlign w:val="superscript"/>
        </w:rPr>
        <w:t xml:space="preserve"> </w:t>
      </w:r>
      <w:r w:rsidR="00727672">
        <w:rPr>
          <w:b/>
          <w:i/>
          <w:color w:val="000000"/>
        </w:rPr>
        <w:t>Тускаев В.А.</w:t>
      </w:r>
      <w:r w:rsidR="00727672">
        <w:rPr>
          <w:b/>
          <w:i/>
          <w:color w:val="000000"/>
          <w:vertAlign w:val="superscript"/>
        </w:rPr>
        <w:t>1</w:t>
      </w:r>
      <w:r w:rsidR="000F1451">
        <w:rPr>
          <w:b/>
          <w:i/>
          <w:color w:val="000000"/>
          <w:vertAlign w:val="superscript"/>
        </w:rPr>
        <w:t>,2</w:t>
      </w:r>
    </w:p>
    <w:p w14:paraId="2D6931E8" w14:textId="77777777" w:rsidR="00F54900" w:rsidRDefault="00EB1F49" w:rsidP="00F549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</w:t>
      </w:r>
      <w:r w:rsidR="00727672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727672">
        <w:rPr>
          <w:i/>
          <w:color w:val="000000"/>
        </w:rPr>
        <w:t>2</w:t>
      </w:r>
      <w:r w:rsidR="00CF0DB8">
        <w:rPr>
          <w:i/>
          <w:color w:val="000000"/>
        </w:rPr>
        <w:t xml:space="preserve"> курс магистратуры</w:t>
      </w:r>
    </w:p>
    <w:p w14:paraId="65918576" w14:textId="77777777" w:rsidR="00F54900" w:rsidRPr="00921D45" w:rsidRDefault="00F54900" w:rsidP="00F549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05820B38" w14:textId="77777777" w:rsidR="00F54900" w:rsidRDefault="00F54900" w:rsidP="00F549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lang w:val="en-US"/>
        </w:rPr>
      </w:pPr>
      <w:r>
        <w:rPr>
          <w:i/>
          <w:color w:val="000000"/>
        </w:rPr>
        <w:t>химический факультет, Москва, Россия</w:t>
      </w:r>
      <w:r w:rsidRPr="00855796">
        <w:rPr>
          <w:i/>
          <w:iCs/>
          <w:lang w:val="en-US"/>
        </w:rPr>
        <w:t xml:space="preserve"> </w:t>
      </w:r>
    </w:p>
    <w:p w14:paraId="7B8DA424" w14:textId="77777777" w:rsidR="00F54900" w:rsidRDefault="00727672" w:rsidP="00F549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lang w:val="en-US"/>
        </w:rPr>
      </w:pPr>
      <w:r w:rsidRPr="00727672">
        <w:rPr>
          <w:i/>
          <w:color w:val="000000"/>
          <w:vertAlign w:val="superscript"/>
        </w:rPr>
        <w:t>2</w:t>
      </w:r>
      <w:r w:rsidR="00951805">
        <w:rPr>
          <w:i/>
          <w:color w:val="000000"/>
        </w:rPr>
        <w:t>Институт элементоорганических соединений им. А.Н. Несмеянова Российской академии наук</w:t>
      </w:r>
      <w:r w:rsidR="00EB1F49">
        <w:rPr>
          <w:i/>
          <w:color w:val="000000"/>
        </w:rPr>
        <w:t>, Москва, Россия</w:t>
      </w:r>
      <w:r w:rsidR="00F54900" w:rsidRPr="00F54900">
        <w:rPr>
          <w:i/>
          <w:iCs/>
          <w:lang w:val="en-US"/>
        </w:rPr>
        <w:t xml:space="preserve"> </w:t>
      </w:r>
    </w:p>
    <w:p w14:paraId="00000005" w14:textId="07D00A4A" w:rsidR="00130241" w:rsidRPr="00391C38" w:rsidRDefault="00F54900" w:rsidP="009518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55796">
        <w:rPr>
          <w:i/>
          <w:iCs/>
          <w:lang w:val="en-US"/>
        </w:rPr>
        <w:t>E</w:t>
      </w:r>
      <w:r w:rsidRPr="00855796">
        <w:rPr>
          <w:i/>
          <w:iCs/>
        </w:rPr>
        <w:t>-</w:t>
      </w:r>
      <w:r w:rsidRPr="00855796">
        <w:rPr>
          <w:i/>
          <w:iCs/>
          <w:lang w:val="en-US"/>
        </w:rPr>
        <w:t>mail</w:t>
      </w:r>
      <w:r w:rsidRPr="00F54900">
        <w:rPr>
          <w:i/>
          <w:iCs/>
        </w:rPr>
        <w:t xml:space="preserve">: </w:t>
      </w:r>
      <w:r w:rsidRPr="00F54900">
        <w:rPr>
          <w:i/>
          <w:iCs/>
          <w:lang w:val="en-US"/>
        </w:rPr>
        <w:t>syaba3389</w:t>
      </w:r>
      <w:r>
        <w:rPr>
          <w:i/>
          <w:iCs/>
          <w:lang w:val="en-US"/>
        </w:rPr>
        <w:t>@gmail.com</w:t>
      </w:r>
    </w:p>
    <w:p w14:paraId="13B27316" w14:textId="2AFE3B2E" w:rsidR="00727672" w:rsidRDefault="00727672" w:rsidP="00727672">
      <w:pPr>
        <w:jc w:val="both"/>
      </w:pPr>
      <w:r w:rsidRPr="00C30C5C">
        <w:t>Комплексы металлов 4 группы с феноксииминными лигандами (FI-catalysts) явля</w:t>
      </w:r>
      <w:r w:rsidR="00D911A2">
        <w:t>ю</w:t>
      </w:r>
      <w:r w:rsidRPr="00C30C5C">
        <w:t xml:space="preserve">тся одной из наиболее изученных и успешных групп пост-металлоценовых катализаторов. Они имеют </w:t>
      </w:r>
      <w:r w:rsidR="005654B8">
        <w:t>ряд</w:t>
      </w:r>
      <w:r w:rsidRPr="00C30C5C">
        <w:t xml:space="preserve"> достоинств,</w:t>
      </w:r>
      <w:r w:rsidR="005654B8">
        <w:t xml:space="preserve"> </w:t>
      </w:r>
      <w:r w:rsidRPr="00C30C5C">
        <w:t>освещённых в обзорах [</w:t>
      </w:r>
      <w:r w:rsidR="0074337A">
        <w:rPr>
          <w:lang w:val="en-US"/>
        </w:rPr>
        <w:t>1, 2</w:t>
      </w:r>
      <w:r w:rsidRPr="00C30C5C">
        <w:t>]</w:t>
      </w:r>
      <w:r w:rsidR="005654B8">
        <w:t>. К</w:t>
      </w:r>
      <w:r w:rsidRPr="00C30C5C">
        <w:t xml:space="preserve"> их недостаткам можно отнести потребность в дорогостоящих активаторах – производных алкилалюмоксанов или перфторфенилборатов, и быструю дезактивацию в присутствии огромных избытков алюминийорганики, обусловленную наличием высоко реакционноспособного иминного фрагмента.</w:t>
      </w:r>
      <w:r>
        <w:t xml:space="preserve"> </w:t>
      </w:r>
    </w:p>
    <w:p w14:paraId="3FF5CBF0" w14:textId="5DDC94FD" w:rsidR="00727672" w:rsidRPr="004514DC" w:rsidRDefault="00727672" w:rsidP="00727672">
      <w:pPr>
        <w:jc w:val="both"/>
      </w:pPr>
      <w:r>
        <w:t xml:space="preserve">Нами синтезирована серия моноанионных лигандов </w:t>
      </w:r>
      <w:r>
        <w:rPr>
          <w:lang w:val="en-US"/>
        </w:rPr>
        <w:t>OO</w:t>
      </w:r>
      <w:r w:rsidRPr="004514DC">
        <w:t xml:space="preserve"> </w:t>
      </w:r>
      <w:r>
        <w:t>и</w:t>
      </w:r>
      <w:r w:rsidRPr="004514DC">
        <w:t xml:space="preserve"> </w:t>
      </w:r>
      <w:r>
        <w:rPr>
          <w:lang w:val="en-US"/>
        </w:rPr>
        <w:t>OS</w:t>
      </w:r>
      <w:r>
        <w:t xml:space="preserve">-типов (схема 1), характеризующихся определенным структурным сходством с классическими феноксииминными лигандами. Взаимодействием этих лигандов с </w:t>
      </w:r>
      <w:proofErr w:type="spellStart"/>
      <w:r>
        <w:rPr>
          <w:lang w:val="en-US"/>
        </w:rPr>
        <w:t>TiCl</w:t>
      </w:r>
      <w:proofErr w:type="spellEnd"/>
      <w:r w:rsidRPr="004514DC">
        <w:rPr>
          <w:vertAlign w:val="subscript"/>
        </w:rPr>
        <w:t>2</w:t>
      </w:r>
      <w:r w:rsidRPr="004514DC">
        <w:t>(</w:t>
      </w:r>
      <w:proofErr w:type="spellStart"/>
      <w:r>
        <w:rPr>
          <w:lang w:val="en-US"/>
        </w:rPr>
        <w:t>OiPr</w:t>
      </w:r>
      <w:proofErr w:type="spellEnd"/>
      <w:r w:rsidRPr="004514DC">
        <w:t>)</w:t>
      </w:r>
      <w:r w:rsidRPr="004514DC">
        <w:rPr>
          <w:vertAlign w:val="subscript"/>
        </w:rPr>
        <w:t>2</w:t>
      </w:r>
      <w:r w:rsidRPr="004514DC">
        <w:t xml:space="preserve"> </w:t>
      </w:r>
      <w:r>
        <w:t xml:space="preserve">или </w:t>
      </w:r>
      <w:proofErr w:type="spellStart"/>
      <w:r>
        <w:rPr>
          <w:lang w:val="en-US"/>
        </w:rPr>
        <w:t>Ti</w:t>
      </w:r>
      <w:proofErr w:type="spellEnd"/>
      <w:r w:rsidRPr="004514DC">
        <w:t>(</w:t>
      </w:r>
      <w:proofErr w:type="spellStart"/>
      <w:r>
        <w:rPr>
          <w:lang w:val="en-US"/>
        </w:rPr>
        <w:t>OiPr</w:t>
      </w:r>
      <w:proofErr w:type="spellEnd"/>
      <w:r w:rsidRPr="004514DC">
        <w:t>)</w:t>
      </w:r>
      <w:r w:rsidRPr="004514DC">
        <w:rPr>
          <w:vertAlign w:val="subscript"/>
        </w:rPr>
        <w:t>4</w:t>
      </w:r>
      <w:r w:rsidRPr="004514DC">
        <w:t xml:space="preserve"> </w:t>
      </w:r>
      <w:r>
        <w:t xml:space="preserve">получены титановые комплексы </w:t>
      </w:r>
      <w:proofErr w:type="spellStart"/>
      <w:r>
        <w:rPr>
          <w:lang w:val="en-US"/>
        </w:rPr>
        <w:t>LTiY</w:t>
      </w:r>
      <w:proofErr w:type="spellEnd"/>
      <w:r w:rsidRPr="00105193">
        <w:rPr>
          <w:vertAlign w:val="subscript"/>
        </w:rPr>
        <w:t>2</w:t>
      </w:r>
      <w:r>
        <w:t xml:space="preserve">. В присутствии доступных </w:t>
      </w:r>
      <w:r>
        <w:rPr>
          <w:lang w:val="en-US"/>
        </w:rPr>
        <w:t>Al</w:t>
      </w:r>
      <w:r w:rsidRPr="004514DC">
        <w:t>/</w:t>
      </w:r>
      <w:r>
        <w:rPr>
          <w:lang w:val="en-US"/>
        </w:rPr>
        <w:t>Mg</w:t>
      </w:r>
      <w:r w:rsidRPr="004514DC">
        <w:t xml:space="preserve"> </w:t>
      </w:r>
      <w:r>
        <w:t xml:space="preserve">активаторов состава </w:t>
      </w:r>
      <w:proofErr w:type="spellStart"/>
      <w:r>
        <w:rPr>
          <w:lang w:val="en-US"/>
        </w:rPr>
        <w:t>Et</w:t>
      </w:r>
      <w:r w:rsidRPr="004514DC">
        <w:rPr>
          <w:vertAlign w:val="subscript"/>
          <w:lang w:val="en-US"/>
        </w:rPr>
        <w:t>n</w:t>
      </w:r>
      <w:r>
        <w:rPr>
          <w:lang w:val="en-US"/>
        </w:rPr>
        <w:t>AlCl</w:t>
      </w:r>
      <w:proofErr w:type="spellEnd"/>
      <w:r w:rsidRPr="004514DC">
        <w:rPr>
          <w:vertAlign w:val="subscript"/>
        </w:rPr>
        <w:t>3-</w:t>
      </w:r>
      <w:r w:rsidRPr="004514DC">
        <w:rPr>
          <w:vertAlign w:val="subscript"/>
          <w:lang w:val="en-US"/>
        </w:rPr>
        <w:t>n</w:t>
      </w:r>
      <w:r w:rsidRPr="004514DC">
        <w:t>+</w:t>
      </w:r>
      <w:r>
        <w:rPr>
          <w:lang w:val="en-US"/>
        </w:rPr>
        <w:t>Bu</w:t>
      </w:r>
      <w:r w:rsidRPr="004514DC">
        <w:rPr>
          <w:vertAlign w:val="subscript"/>
        </w:rPr>
        <w:t>2</w:t>
      </w:r>
      <w:r>
        <w:rPr>
          <w:lang w:val="en-US"/>
        </w:rPr>
        <w:t>Mg</w:t>
      </w:r>
      <w:r w:rsidRPr="004514DC">
        <w:t xml:space="preserve"> </w:t>
      </w:r>
      <w:r>
        <w:t xml:space="preserve">комплексы катализируют полимеризацию этилена. Ряд лигандов содержит перфторированный фенильный цикл и дальнейшие исследования свойств полученных полимеров позволят получить ответ о возможности реализации «фторного» эффекта (в частности, сужения величины молекулярно-массового распределения) на новых каталитических системах </w:t>
      </w:r>
    </w:p>
    <w:p w14:paraId="539D91D3" w14:textId="1A1503C5" w:rsidR="00727672" w:rsidRDefault="0074337A" w:rsidP="00727672">
      <w:pPr>
        <w:jc w:val="center"/>
      </w:pPr>
      <w:r w:rsidRPr="00C30C5C">
        <w:object w:dxaOrig="9111" w:dyaOrig="6420" w14:anchorId="351578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332pt;height:233.5pt" o:ole="">
            <v:imagedata r:id="rId6" o:title=""/>
          </v:shape>
          <o:OLEObject Type="Embed" ProgID="MDLDrawOLE.MDLDrawObject.1" ShapeID="_x0000_i1034" DrawAspect="Content" ObjectID="_1738058539" r:id="rId7"/>
        </w:object>
      </w:r>
    </w:p>
    <w:p w14:paraId="0B5DF50A" w14:textId="3B9B927D" w:rsidR="00F54900" w:rsidRPr="00C30C5C" w:rsidRDefault="00F54900" w:rsidP="00727672">
      <w:pPr>
        <w:jc w:val="center"/>
      </w:pPr>
      <w:r>
        <w:t xml:space="preserve">Схема 1. Синтез моноанионных лигандов </w:t>
      </w:r>
      <w:r>
        <w:rPr>
          <w:lang w:val="en-US"/>
        </w:rPr>
        <w:t>OO</w:t>
      </w:r>
      <w:r w:rsidRPr="004514DC">
        <w:t xml:space="preserve"> </w:t>
      </w:r>
      <w:r>
        <w:t>и</w:t>
      </w:r>
      <w:r w:rsidRPr="004514DC">
        <w:t xml:space="preserve"> </w:t>
      </w:r>
      <w:r>
        <w:rPr>
          <w:lang w:val="en-US"/>
        </w:rPr>
        <w:t>OS</w:t>
      </w:r>
      <w:r>
        <w:t>-типов</w:t>
      </w:r>
    </w:p>
    <w:p w14:paraId="7E70EC37" w14:textId="4EA180F0" w:rsidR="00727672" w:rsidRPr="00F54900" w:rsidRDefault="001E0390" w:rsidP="00727672">
      <w:pPr>
        <w:shd w:val="clear" w:color="auto" w:fill="FFFFFF"/>
        <w:rPr>
          <w:i/>
          <w:iCs/>
          <w:color w:val="1A1A1A"/>
        </w:rPr>
      </w:pPr>
      <w:r w:rsidRPr="00F54900">
        <w:rPr>
          <w:i/>
          <w:iCs/>
          <w:color w:val="000000"/>
        </w:rPr>
        <w:t>Работа выполнена при финансовой поддержке гранта РНФ №</w:t>
      </w:r>
      <w:r w:rsidR="00FE67F3" w:rsidRPr="00F54900">
        <w:rPr>
          <w:i/>
          <w:iCs/>
          <w:color w:val="000000"/>
        </w:rPr>
        <w:t xml:space="preserve"> </w:t>
      </w:r>
      <w:r w:rsidR="00727672" w:rsidRPr="00F54900">
        <w:rPr>
          <w:i/>
          <w:iCs/>
          <w:color w:val="000000"/>
        </w:rPr>
        <w:t>22-23-00578</w:t>
      </w:r>
      <w:r w:rsidR="00FE67F3" w:rsidRPr="00F54900">
        <w:rPr>
          <w:i/>
          <w:iCs/>
          <w:color w:val="000000"/>
        </w:rPr>
        <w:t>.</w:t>
      </w:r>
      <w:r w:rsidR="00727672" w:rsidRPr="00F54900">
        <w:rPr>
          <w:i/>
          <w:iCs/>
          <w:color w:val="000000"/>
        </w:rPr>
        <w:t xml:space="preserve"> ЯМР анализ соединений проводили </w:t>
      </w:r>
      <w:r w:rsidR="00727672" w:rsidRPr="00F54900">
        <w:rPr>
          <w:i/>
          <w:iCs/>
          <w:color w:val="1A1A1A"/>
        </w:rPr>
        <w:t>в рамках Программы развития Междисциплинарной научно-образовательной школы Московского университета "Будущее планеты и глобальные изменения окружающей среды"</w:t>
      </w:r>
    </w:p>
    <w:p w14:paraId="591ABC95" w14:textId="77777777" w:rsidR="00F54900" w:rsidRDefault="00F54900" w:rsidP="00F549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CEEFF7F" w14:textId="77777777" w:rsidR="00E91E66" w:rsidRDefault="001721BD" w:rsidP="005654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  <w:lang w:val="en-US"/>
        </w:rPr>
        <w:t xml:space="preserve">1. </w:t>
      </w:r>
      <w:proofErr w:type="spellStart"/>
      <w:proofErr w:type="gramStart"/>
      <w:r w:rsidR="005654B8" w:rsidRPr="005654B8">
        <w:rPr>
          <w:color w:val="000000"/>
          <w:lang w:val="en-US"/>
        </w:rPr>
        <w:t>Makio,H</w:t>
      </w:r>
      <w:proofErr w:type="spellEnd"/>
      <w:r w:rsidR="005654B8" w:rsidRPr="005654B8">
        <w:rPr>
          <w:color w:val="000000"/>
          <w:lang w:val="en-US"/>
        </w:rPr>
        <w:t>.</w:t>
      </w:r>
      <w:proofErr w:type="gramEnd"/>
      <w:r w:rsidR="005654B8" w:rsidRPr="005654B8">
        <w:rPr>
          <w:color w:val="000000"/>
          <w:lang w:val="en-US"/>
        </w:rPr>
        <w:t xml:space="preserve">; </w:t>
      </w:r>
      <w:proofErr w:type="spellStart"/>
      <w:r w:rsidR="005654B8" w:rsidRPr="005654B8">
        <w:rPr>
          <w:color w:val="000000"/>
          <w:lang w:val="en-US"/>
        </w:rPr>
        <w:t>Terao,H</w:t>
      </w:r>
      <w:proofErr w:type="spellEnd"/>
      <w:r w:rsidR="005654B8" w:rsidRPr="005654B8">
        <w:rPr>
          <w:color w:val="000000"/>
          <w:lang w:val="en-US"/>
        </w:rPr>
        <w:t xml:space="preserve">.; </w:t>
      </w:r>
      <w:proofErr w:type="spellStart"/>
      <w:r w:rsidR="005654B8" w:rsidRPr="005654B8">
        <w:rPr>
          <w:color w:val="000000"/>
          <w:lang w:val="en-US"/>
        </w:rPr>
        <w:t>Iwashita,A</w:t>
      </w:r>
      <w:proofErr w:type="spellEnd"/>
      <w:r w:rsidR="005654B8" w:rsidRPr="005654B8">
        <w:rPr>
          <w:color w:val="000000"/>
          <w:lang w:val="en-US"/>
        </w:rPr>
        <w:t xml:space="preserve">.; </w:t>
      </w:r>
      <w:proofErr w:type="spellStart"/>
      <w:r w:rsidR="005654B8" w:rsidRPr="005654B8">
        <w:rPr>
          <w:color w:val="000000"/>
          <w:lang w:val="en-US"/>
        </w:rPr>
        <w:t>Fujita,T</w:t>
      </w:r>
      <w:proofErr w:type="spellEnd"/>
      <w:r w:rsidR="005654B8" w:rsidRPr="005654B8">
        <w:rPr>
          <w:color w:val="000000"/>
          <w:lang w:val="en-US"/>
        </w:rPr>
        <w:t>. FI Catalysts for Olefin Polymerization</w:t>
      </w:r>
      <w:r w:rsidR="00E91E66">
        <w:rPr>
          <w:color w:val="000000"/>
        </w:rPr>
        <w:t>-</w:t>
      </w:r>
      <w:r w:rsidR="005654B8" w:rsidRPr="005654B8">
        <w:rPr>
          <w:color w:val="000000"/>
          <w:lang w:val="en-US"/>
        </w:rPr>
        <w:t>A</w:t>
      </w:r>
      <w:r w:rsidR="005654B8">
        <w:rPr>
          <w:color w:val="000000"/>
          <w:lang w:val="en-US"/>
        </w:rPr>
        <w:t xml:space="preserve"> </w:t>
      </w:r>
      <w:r w:rsidR="005654B8" w:rsidRPr="005654B8">
        <w:rPr>
          <w:color w:val="000000"/>
          <w:lang w:val="en-US"/>
        </w:rPr>
        <w:t>Comprehensive Treatment. Chem. Rev.</w:t>
      </w:r>
      <w:r w:rsidR="005654B8">
        <w:rPr>
          <w:color w:val="000000"/>
          <w:lang w:val="en-US"/>
        </w:rPr>
        <w:t xml:space="preserve"> </w:t>
      </w:r>
      <w:r w:rsidR="005654B8" w:rsidRPr="005654B8">
        <w:rPr>
          <w:color w:val="000000"/>
          <w:lang w:val="en-US"/>
        </w:rPr>
        <w:t>2011, 111, 2363</w:t>
      </w:r>
      <w:r w:rsidR="00E91E66">
        <w:rPr>
          <w:color w:val="000000"/>
        </w:rPr>
        <w:t>-</w:t>
      </w:r>
      <w:r w:rsidR="005654B8" w:rsidRPr="005654B8">
        <w:rPr>
          <w:color w:val="000000"/>
          <w:lang w:val="en-US"/>
        </w:rPr>
        <w:t>2449</w:t>
      </w:r>
      <w:r w:rsidR="005654B8">
        <w:rPr>
          <w:color w:val="000000"/>
          <w:lang w:val="en-US"/>
        </w:rPr>
        <w:t>.</w:t>
      </w:r>
    </w:p>
    <w:p w14:paraId="23A92671" w14:textId="49668451" w:rsidR="001E0390" w:rsidRPr="005654B8" w:rsidRDefault="001721BD" w:rsidP="005654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gramStart"/>
      <w:r w:rsidR="005654B8" w:rsidRPr="005654B8">
        <w:rPr>
          <w:color w:val="000000"/>
        </w:rPr>
        <w:t>Makio,H.</w:t>
      </w:r>
      <w:proofErr w:type="gramEnd"/>
      <w:r w:rsidR="005654B8" w:rsidRPr="005654B8">
        <w:rPr>
          <w:color w:val="000000"/>
        </w:rPr>
        <w:t>; Fujita,T. Development and Application of FI Catalysts for Olefin Polymerization:</w:t>
      </w:r>
      <w:r w:rsidR="00E91E66">
        <w:rPr>
          <w:color w:val="000000"/>
        </w:rPr>
        <w:t xml:space="preserve"> </w:t>
      </w:r>
      <w:r w:rsidR="005654B8" w:rsidRPr="005654B8">
        <w:rPr>
          <w:color w:val="000000"/>
        </w:rPr>
        <w:t>Unique Catalysis and Distinctive</w:t>
      </w:r>
      <w:r w:rsidR="005654B8">
        <w:rPr>
          <w:color w:val="000000"/>
          <w:lang w:val="en-US"/>
        </w:rPr>
        <w:t xml:space="preserve"> </w:t>
      </w:r>
      <w:r w:rsidR="005654B8" w:rsidRPr="005654B8">
        <w:rPr>
          <w:color w:val="000000"/>
        </w:rPr>
        <w:t>Polymer Formation. Acc. Chem. Res. 2009, 42, 532–1544</w:t>
      </w:r>
      <w:r w:rsidR="005654B8">
        <w:rPr>
          <w:color w:val="000000"/>
          <w:lang w:val="en-US"/>
        </w:rPr>
        <w:t>.</w:t>
      </w:r>
    </w:p>
    <w:sectPr w:rsidR="001E0390" w:rsidRPr="005654B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2E1D"/>
    <w:rsid w:val="00086081"/>
    <w:rsid w:val="000F1451"/>
    <w:rsid w:val="00101A1C"/>
    <w:rsid w:val="00106375"/>
    <w:rsid w:val="00116478"/>
    <w:rsid w:val="00130241"/>
    <w:rsid w:val="00150CC8"/>
    <w:rsid w:val="001721BD"/>
    <w:rsid w:val="001E0390"/>
    <w:rsid w:val="001E61C2"/>
    <w:rsid w:val="001F0493"/>
    <w:rsid w:val="002264EE"/>
    <w:rsid w:val="0023307C"/>
    <w:rsid w:val="0031361E"/>
    <w:rsid w:val="0036393F"/>
    <w:rsid w:val="00391C38"/>
    <w:rsid w:val="003B76D6"/>
    <w:rsid w:val="004A26A3"/>
    <w:rsid w:val="004F0EDF"/>
    <w:rsid w:val="00522BF1"/>
    <w:rsid w:val="005654B8"/>
    <w:rsid w:val="00590166"/>
    <w:rsid w:val="006F7A19"/>
    <w:rsid w:val="00727672"/>
    <w:rsid w:val="0074337A"/>
    <w:rsid w:val="00766F83"/>
    <w:rsid w:val="00775389"/>
    <w:rsid w:val="00797838"/>
    <w:rsid w:val="007C36D8"/>
    <w:rsid w:val="007D461A"/>
    <w:rsid w:val="007E37D9"/>
    <w:rsid w:val="007F2744"/>
    <w:rsid w:val="008931BE"/>
    <w:rsid w:val="00921D45"/>
    <w:rsid w:val="00951805"/>
    <w:rsid w:val="009A66DB"/>
    <w:rsid w:val="009B2F80"/>
    <w:rsid w:val="009B3300"/>
    <w:rsid w:val="009F3380"/>
    <w:rsid w:val="00A02163"/>
    <w:rsid w:val="00A245F3"/>
    <w:rsid w:val="00A314FE"/>
    <w:rsid w:val="00BB70C6"/>
    <w:rsid w:val="00BF36F8"/>
    <w:rsid w:val="00BF4622"/>
    <w:rsid w:val="00CD00B1"/>
    <w:rsid w:val="00CF0DB8"/>
    <w:rsid w:val="00D16E38"/>
    <w:rsid w:val="00D22306"/>
    <w:rsid w:val="00D42542"/>
    <w:rsid w:val="00D8121C"/>
    <w:rsid w:val="00D911A2"/>
    <w:rsid w:val="00E22189"/>
    <w:rsid w:val="00E74069"/>
    <w:rsid w:val="00E91E66"/>
    <w:rsid w:val="00EB1F49"/>
    <w:rsid w:val="00F54900"/>
    <w:rsid w:val="00F865B3"/>
    <w:rsid w:val="00FB1509"/>
    <w:rsid w:val="00FE67F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4CE477E1-F16C-44B6-A6FC-7D920B53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E3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E0CDC3-627A-45F9-AC31-624ADE6D7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SSvetlana</dc:creator>
  <cp:lastModifiedBy>Sabina Vishnyakova</cp:lastModifiedBy>
  <cp:revision>6</cp:revision>
  <dcterms:created xsi:type="dcterms:W3CDTF">2023-02-15T17:37:00Z</dcterms:created>
  <dcterms:modified xsi:type="dcterms:W3CDTF">2023-02-16T09:16:00Z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