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F4" w:rsidRDefault="002E3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E3548">
        <w:rPr>
          <w:b/>
          <w:color w:val="000000"/>
        </w:rPr>
        <w:t>Гибридные полимерные материалы на основе фталоцианинатов меди и цинка в матрице поли(3,4 этилендиокситиофена)</w:t>
      </w:r>
    </w:p>
    <w:p w:rsidR="00130241" w:rsidRDefault="000B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Кабанова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</w:p>
    <w:p w:rsidR="000B1851" w:rsidRDefault="000B1851" w:rsidP="000B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</w:t>
      </w:r>
      <w:r w:rsidRPr="005A7863">
        <w:rPr>
          <w:i/>
          <w:color w:val="000000"/>
        </w:rPr>
        <w:t>аучный сотрудник</w:t>
      </w:r>
    </w:p>
    <w:p w:rsidR="000B1851" w:rsidRDefault="000B1851" w:rsidP="000B18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физической химии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электрохимии им. А.Н. Фрумкина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Российской академии наук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7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(ИФХЭ РАН)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Москва, Россия</w:t>
      </w:r>
    </w:p>
    <w:p w:rsidR="00130241" w:rsidRPr="006C2D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16730">
        <w:rPr>
          <w:i/>
          <w:color w:val="000000"/>
          <w:lang w:val="en-US"/>
        </w:rPr>
        <w:t>KabanovaVar</w:t>
      </w:r>
      <w:r w:rsidR="00516730" w:rsidRPr="000B1851">
        <w:rPr>
          <w:i/>
          <w:color w:val="000000"/>
        </w:rPr>
        <w:t>@</w:t>
      </w:r>
      <w:r w:rsidR="00516730">
        <w:rPr>
          <w:i/>
          <w:color w:val="000000"/>
          <w:lang w:val="en-US"/>
        </w:rPr>
        <w:t>gmail</w:t>
      </w:r>
      <w:r w:rsidR="00516730" w:rsidRPr="000B1851">
        <w:rPr>
          <w:i/>
          <w:color w:val="000000"/>
        </w:rPr>
        <w:t>.</w:t>
      </w:r>
      <w:r w:rsidR="000B1851">
        <w:rPr>
          <w:i/>
          <w:color w:val="000000"/>
          <w:lang w:val="en-US"/>
        </w:rPr>
        <w:t>com</w:t>
      </w:r>
    </w:p>
    <w:p w:rsidR="00516730" w:rsidRPr="00D12FEC" w:rsidRDefault="00516730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6730">
        <w:rPr>
          <w:color w:val="000000"/>
        </w:rPr>
        <w:t>Электрохимическая полимеризация поли-3,4-этилендиокситиофена (ПЭДОТ) проведена в присутствии водорастворимых анионных окта(3',5'</w:t>
      </w:r>
      <w:r w:rsidR="006C2D34" w:rsidRPr="006C2D34">
        <w:rPr>
          <w:color w:val="000000"/>
        </w:rPr>
        <w:noBreakHyphen/>
      </w:r>
      <w:r w:rsidRPr="00516730">
        <w:rPr>
          <w:color w:val="000000"/>
        </w:rPr>
        <w:t>дикарбоксифенокси)фталоцианинатов цинка</w:t>
      </w:r>
      <w:r w:rsidR="00C52E47">
        <w:rPr>
          <w:color w:val="000000"/>
        </w:rPr>
        <w:t xml:space="preserve"> </w:t>
      </w:r>
      <w:r w:rsidRPr="00516730">
        <w:rPr>
          <w:color w:val="000000"/>
        </w:rPr>
        <w:t>и меди, обладающих 16</w:t>
      </w:r>
      <w:r w:rsidR="00F16AD5">
        <w:rPr>
          <w:color w:val="000000"/>
        </w:rPr>
        <w:noBreakHyphen/>
      </w:r>
      <w:r w:rsidRPr="00516730">
        <w:rPr>
          <w:color w:val="000000"/>
        </w:rPr>
        <w:t>ю</w:t>
      </w:r>
      <w:r w:rsidR="00F16AD5">
        <w:rPr>
          <w:color w:val="000000"/>
        </w:rPr>
        <w:t> </w:t>
      </w:r>
      <w:r w:rsidRPr="00516730">
        <w:rPr>
          <w:color w:val="000000"/>
        </w:rPr>
        <w:t xml:space="preserve">ионогенными карбоксилатными группами, способными выступать в качестве противоионов для компенсации положительных зарядов в цепи проводящего полимера. Электрохимическими и спектральными методами изучено влияние центрального атома металла фталоцианината и соотношений ЭДОТ к карбоксилатным группам (1:2, 1:4, 1:6) на ход </w:t>
      </w:r>
      <w:r w:rsidRPr="00D12FEC">
        <w:rPr>
          <w:color w:val="000000"/>
        </w:rPr>
        <w:t>электрополимеризации.</w:t>
      </w:r>
    </w:p>
    <w:p w:rsidR="00516730" w:rsidRPr="00D12FEC" w:rsidRDefault="00516730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2FEC">
        <w:rPr>
          <w:color w:val="000000"/>
        </w:rPr>
        <w:t>Показано, что полимеризация ЭДОТ в присутствии фталоцианинатов меди и цинка протекает с большей скоростью, чем в присутствии низкомолекулярного эл</w:t>
      </w:r>
      <w:r w:rsidR="002E3548">
        <w:rPr>
          <w:color w:val="000000"/>
        </w:rPr>
        <w:t xml:space="preserve">ектролита (ацетата натрия) при </w:t>
      </w:r>
      <w:r w:rsidRPr="00D12FEC">
        <w:rPr>
          <w:color w:val="000000"/>
        </w:rPr>
        <w:t xml:space="preserve">одинаковом соотношении ЭДОТ к карбоксилатным группам. Синтез композитов ПЭДОТ проходит быстрее в присутствии фталоцианината меди. </w:t>
      </w:r>
      <w:r w:rsidR="002E3548" w:rsidRPr="002E3548">
        <w:rPr>
          <w:color w:val="000000"/>
        </w:rPr>
        <w:t>Исследования электронной и химической структуры с методами электронной спектроскопии в УФ, видимой, ближней-ИК областях (Рис. 1) и спектроскопии комбинационного рассеяния</w:t>
      </w:r>
      <w:r w:rsidR="00C52E47">
        <w:rPr>
          <w:color w:val="000000"/>
        </w:rPr>
        <w:t xml:space="preserve"> </w:t>
      </w:r>
      <w:r w:rsidRPr="00D12FEC">
        <w:rPr>
          <w:color w:val="000000"/>
        </w:rPr>
        <w:t xml:space="preserve">показали, что </w:t>
      </w:r>
      <w:r w:rsidR="00F16AD5" w:rsidRPr="00D12FEC">
        <w:rPr>
          <w:color w:val="000000"/>
        </w:rPr>
        <w:t>фталоцианинат во всех случаях входит в состав композита с ПЭДОТ. В процессе исследования было установлено, что и</w:t>
      </w:r>
      <w:r w:rsidRPr="00D12FEC">
        <w:rPr>
          <w:color w:val="000000"/>
        </w:rPr>
        <w:t>спользование фталоцианината меди приводит к более высокому содержанию последнего в пленках композитов ПЭДОТ</w:t>
      </w:r>
      <w:r w:rsidR="00F16AD5" w:rsidRPr="00D12FEC">
        <w:rPr>
          <w:color w:val="000000"/>
        </w:rPr>
        <w:t>, чем в случае использования фталоцианината цинка</w:t>
      </w:r>
      <w:r w:rsidRPr="00D12FEC">
        <w:rPr>
          <w:color w:val="000000"/>
        </w:rPr>
        <w:t>. Оптимальным оказалось соотношение ЭДОТ и карбоксилатным группам 1:2 – синтез в таком соотношении приводит к большему конечному содержанию фталоцианината в композитной пленке.</w:t>
      </w:r>
    </w:p>
    <w:p w:rsidR="00516730" w:rsidRPr="00D12FEC" w:rsidRDefault="0051673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516730" w:rsidRPr="00D12FEC" w:rsidRDefault="00455D04" w:rsidP="009A0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41545" cy="3098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309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3D8" w:rsidRPr="00D12FEC" w:rsidRDefault="009A03D8" w:rsidP="009A03D8">
      <w:pPr>
        <w:jc w:val="center"/>
      </w:pPr>
      <w:r w:rsidRPr="00D12FEC">
        <w:t xml:space="preserve">Рис. 1. </w:t>
      </w:r>
      <w:r w:rsidR="00F73D00" w:rsidRPr="00D12FEC">
        <w:t>Электронные</w:t>
      </w:r>
      <w:r w:rsidRPr="00D12FEC">
        <w:t xml:space="preserve"> спектры поглощения пленок композитов ПЭДОТ с фталоцианинат</w:t>
      </w:r>
      <w:r w:rsidR="00F16AD5" w:rsidRPr="00D12FEC">
        <w:t>а</w:t>
      </w:r>
      <w:r w:rsidRPr="00D12FEC">
        <w:t>м</w:t>
      </w:r>
      <w:r w:rsidR="00F16AD5" w:rsidRPr="00D12FEC">
        <w:t>и</w:t>
      </w:r>
      <w:r w:rsidRPr="00D12FEC">
        <w:t xml:space="preserve"> </w:t>
      </w:r>
      <w:r w:rsidR="00C52E47" w:rsidRPr="00D12FEC">
        <w:t xml:space="preserve">меди </w:t>
      </w:r>
      <w:r w:rsidRPr="00D12FEC">
        <w:t xml:space="preserve">и </w:t>
      </w:r>
      <w:r w:rsidR="00C52E47" w:rsidRPr="00D12FEC">
        <w:t xml:space="preserve">цинка </w:t>
      </w:r>
      <w:r w:rsidRPr="00D12FEC">
        <w:t xml:space="preserve">в соотношениях 1:2 и 1:6 </w:t>
      </w:r>
    </w:p>
    <w:p w:rsidR="00F73D00" w:rsidRPr="00D12FEC" w:rsidRDefault="00F73D00" w:rsidP="009A03D8">
      <w:pPr>
        <w:jc w:val="center"/>
      </w:pPr>
    </w:p>
    <w:p w:rsidR="00F73D00" w:rsidRPr="00D12FEC" w:rsidRDefault="00F73D00" w:rsidP="009A03D8">
      <w:pPr>
        <w:jc w:val="center"/>
      </w:pPr>
    </w:p>
    <w:p w:rsidR="00F16AD5" w:rsidRDefault="00F16AD5" w:rsidP="00F16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2FEC">
        <w:rPr>
          <w:i/>
          <w:iCs/>
          <w:color w:val="000000"/>
        </w:rPr>
        <w:t>Работа выполнена при финансовой поддержке Российского фонда фундаментальных исследований (проект №19-29-08048_мк)</w:t>
      </w:r>
    </w:p>
    <w:sectPr w:rsidR="00F16AD5" w:rsidSect="0008374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30241"/>
    <w:rsid w:val="00063966"/>
    <w:rsid w:val="0008374C"/>
    <w:rsid w:val="00086081"/>
    <w:rsid w:val="000B1851"/>
    <w:rsid w:val="00101A1C"/>
    <w:rsid w:val="00106375"/>
    <w:rsid w:val="00116478"/>
    <w:rsid w:val="00130241"/>
    <w:rsid w:val="001E61C2"/>
    <w:rsid w:val="001F0493"/>
    <w:rsid w:val="002264EE"/>
    <w:rsid w:val="0023307C"/>
    <w:rsid w:val="002E3548"/>
    <w:rsid w:val="0031361E"/>
    <w:rsid w:val="00391C38"/>
    <w:rsid w:val="003B76D6"/>
    <w:rsid w:val="00455D04"/>
    <w:rsid w:val="004A26A3"/>
    <w:rsid w:val="004F0EDF"/>
    <w:rsid w:val="00516730"/>
    <w:rsid w:val="00522BF1"/>
    <w:rsid w:val="00590166"/>
    <w:rsid w:val="00695C5E"/>
    <w:rsid w:val="006C2D34"/>
    <w:rsid w:val="006F7A19"/>
    <w:rsid w:val="00751348"/>
    <w:rsid w:val="00775389"/>
    <w:rsid w:val="007804F4"/>
    <w:rsid w:val="00797838"/>
    <w:rsid w:val="007C36D8"/>
    <w:rsid w:val="007F2744"/>
    <w:rsid w:val="008931BE"/>
    <w:rsid w:val="008C1284"/>
    <w:rsid w:val="008E2968"/>
    <w:rsid w:val="00921D45"/>
    <w:rsid w:val="00970E36"/>
    <w:rsid w:val="009A03D8"/>
    <w:rsid w:val="009A66DB"/>
    <w:rsid w:val="009B2F80"/>
    <w:rsid w:val="009B3300"/>
    <w:rsid w:val="009F3380"/>
    <w:rsid w:val="00A02163"/>
    <w:rsid w:val="00A314FE"/>
    <w:rsid w:val="00BF36F8"/>
    <w:rsid w:val="00BF4622"/>
    <w:rsid w:val="00C52E47"/>
    <w:rsid w:val="00CD00B1"/>
    <w:rsid w:val="00D05240"/>
    <w:rsid w:val="00D12FEC"/>
    <w:rsid w:val="00D22306"/>
    <w:rsid w:val="00D42542"/>
    <w:rsid w:val="00D8121C"/>
    <w:rsid w:val="00E22189"/>
    <w:rsid w:val="00E74069"/>
    <w:rsid w:val="00E839BA"/>
    <w:rsid w:val="00EB1F49"/>
    <w:rsid w:val="00F16AD5"/>
    <w:rsid w:val="00F73D00"/>
    <w:rsid w:val="00F865B3"/>
    <w:rsid w:val="00FB1509"/>
    <w:rsid w:val="00FC79F5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837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837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837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8374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837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837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37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837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837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16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730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"/>
    <w:rsid w:val="000B1851"/>
  </w:style>
  <w:style w:type="character" w:styleId="ac">
    <w:name w:val="footnote reference"/>
    <w:uiPriority w:val="99"/>
    <w:semiHidden/>
    <w:unhideWhenUsed/>
    <w:rsid w:val="007804F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438A60-7441-4382-A2D6-A8EE6BBE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3</cp:revision>
  <dcterms:created xsi:type="dcterms:W3CDTF">2023-02-16T08:16:00Z</dcterms:created>
  <dcterms:modified xsi:type="dcterms:W3CDTF">2023-02-16T08:21:00Z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