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E7B22" w14:textId="77777777" w:rsidR="00F825C2" w:rsidRDefault="00526969" w:rsidP="00C4320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526969">
        <w:rPr>
          <w:rFonts w:ascii="Times New Roman" w:hAnsi="Times New Roman"/>
          <w:b/>
          <w:sz w:val="24"/>
        </w:rPr>
        <w:t>Изучение электрохимических свойств катодного материала на основе δ-MnO</w:t>
      </w:r>
      <w:r w:rsidRPr="00526969">
        <w:rPr>
          <w:rFonts w:ascii="Times New Roman" w:hAnsi="Times New Roman"/>
          <w:b/>
          <w:sz w:val="24"/>
          <w:vertAlign w:val="subscript"/>
        </w:rPr>
        <w:t>2</w:t>
      </w:r>
      <w:r w:rsidRPr="00526969">
        <w:rPr>
          <w:rFonts w:ascii="Times New Roman" w:hAnsi="Times New Roman"/>
          <w:b/>
          <w:sz w:val="24"/>
        </w:rPr>
        <w:t xml:space="preserve"> в цинк-ионных аккумуляторах</w:t>
      </w:r>
    </w:p>
    <w:p w14:paraId="0A36A5FD" w14:textId="1F727661" w:rsidR="00A52240" w:rsidRPr="004C4D5D" w:rsidRDefault="00526969" w:rsidP="00A52240">
      <w:pPr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4"/>
          <w:vertAlign w:val="superscript"/>
        </w:rPr>
      </w:pPr>
      <w:r w:rsidRPr="004C4D5D">
        <w:rPr>
          <w:rFonts w:ascii="Times New Roman" w:hAnsi="Times New Roman"/>
          <w:b/>
          <w:i/>
          <w:sz w:val="24"/>
        </w:rPr>
        <w:t>Попов А.Ю.</w:t>
      </w:r>
      <w:r w:rsidR="003C7511">
        <w:rPr>
          <w:rFonts w:ascii="Times New Roman" w:hAnsi="Times New Roman"/>
          <w:b/>
          <w:i/>
          <w:sz w:val="24"/>
        </w:rPr>
        <w:t>,</w:t>
      </w:r>
      <w:r w:rsidR="00B16A1E" w:rsidRPr="004C4D5D">
        <w:rPr>
          <w:rFonts w:ascii="Times New Roman" w:hAnsi="Times New Roman"/>
          <w:b/>
          <w:i/>
          <w:sz w:val="24"/>
          <w:vertAlign w:val="superscript"/>
        </w:rPr>
        <w:t xml:space="preserve"> 1</w:t>
      </w:r>
      <w:r w:rsidR="00B16A1E" w:rsidRPr="004C4D5D">
        <w:rPr>
          <w:rFonts w:ascii="Times New Roman" w:hAnsi="Times New Roman"/>
          <w:b/>
          <w:i/>
          <w:sz w:val="24"/>
        </w:rPr>
        <w:t xml:space="preserve"> Каменский М.А.</w:t>
      </w:r>
      <w:r w:rsidR="00B16A1E" w:rsidRPr="004C4D5D">
        <w:rPr>
          <w:rFonts w:ascii="Times New Roman" w:hAnsi="Times New Roman"/>
          <w:b/>
          <w:i/>
          <w:sz w:val="24"/>
          <w:vertAlign w:val="superscript"/>
        </w:rPr>
        <w:t>1</w:t>
      </w:r>
    </w:p>
    <w:p w14:paraId="6D8A9E31" w14:textId="77777777" w:rsidR="00C913A6" w:rsidRPr="004C4D5D" w:rsidRDefault="00A52240" w:rsidP="00C91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4D5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Студент</w:t>
      </w:r>
      <w:r w:rsidR="00147144" w:rsidRPr="004C4D5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,</w:t>
      </w:r>
      <w:r w:rsidRPr="004C4D5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r w:rsidR="00147144" w:rsidRPr="004C4D5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2</w:t>
      </w:r>
      <w:r w:rsidRPr="004C4D5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курс </w:t>
      </w:r>
      <w:r w:rsidR="00526969" w:rsidRPr="004C4D5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бакалавриата</w:t>
      </w:r>
    </w:p>
    <w:p w14:paraId="79E3C259" w14:textId="77777777" w:rsidR="007C1E88" w:rsidRPr="004C4D5D" w:rsidRDefault="00B16A1E" w:rsidP="00A52240">
      <w:pPr>
        <w:spacing w:after="0" w:line="240" w:lineRule="auto"/>
        <w:ind w:firstLine="397"/>
        <w:jc w:val="center"/>
        <w:rPr>
          <w:rFonts w:ascii="Times New Roman" w:hAnsi="Times New Roman"/>
          <w:i/>
          <w:sz w:val="24"/>
        </w:rPr>
      </w:pPr>
      <w:r w:rsidRPr="004C4D5D">
        <w:rPr>
          <w:rFonts w:ascii="Times New Roman" w:hAnsi="Times New Roman"/>
          <w:i/>
          <w:sz w:val="24"/>
          <w:vertAlign w:val="superscript"/>
        </w:rPr>
        <w:t>1</w:t>
      </w:r>
      <w:r w:rsidR="00A52240" w:rsidRPr="004C4D5D">
        <w:rPr>
          <w:rFonts w:ascii="Times New Roman" w:hAnsi="Times New Roman"/>
          <w:i/>
          <w:sz w:val="24"/>
        </w:rPr>
        <w:t xml:space="preserve">Санкт-Петербургский государственный университет, Институт химии, </w:t>
      </w:r>
    </w:p>
    <w:p w14:paraId="31A3B69C" w14:textId="77777777" w:rsidR="00A52240" w:rsidRPr="004C4D5D" w:rsidRDefault="00A52240" w:rsidP="00A52240">
      <w:pPr>
        <w:spacing w:after="0" w:line="240" w:lineRule="auto"/>
        <w:ind w:firstLine="397"/>
        <w:jc w:val="center"/>
        <w:rPr>
          <w:rFonts w:ascii="Times New Roman" w:hAnsi="Times New Roman"/>
          <w:i/>
          <w:sz w:val="24"/>
        </w:rPr>
      </w:pPr>
      <w:r w:rsidRPr="004C4D5D">
        <w:rPr>
          <w:rFonts w:ascii="Times New Roman" w:hAnsi="Times New Roman"/>
          <w:i/>
          <w:sz w:val="24"/>
        </w:rPr>
        <w:t>Санкт-Петербург, Россия</w:t>
      </w:r>
    </w:p>
    <w:p w14:paraId="70A15643" w14:textId="77777777" w:rsidR="00A52240" w:rsidRPr="004C4D5D" w:rsidRDefault="00C913A6" w:rsidP="00A52240">
      <w:pPr>
        <w:spacing w:after="0" w:line="240" w:lineRule="auto"/>
        <w:ind w:firstLine="397"/>
        <w:jc w:val="center"/>
        <w:rPr>
          <w:rFonts w:ascii="Times New Roman" w:hAnsi="Times New Roman"/>
          <w:i/>
          <w:sz w:val="24"/>
        </w:rPr>
      </w:pPr>
      <w:r w:rsidRPr="004C4D5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E</w:t>
      </w:r>
      <w:r w:rsidRPr="004C4D5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–</w:t>
      </w:r>
      <w:r w:rsidRPr="004C4D5D">
        <w:rPr>
          <w:rFonts w:ascii="Times New Roman" w:eastAsia="Times New Roman" w:hAnsi="Times New Roman"/>
          <w:i/>
          <w:iCs/>
          <w:sz w:val="24"/>
          <w:szCs w:val="24"/>
          <w:lang w:val="en-US" w:eastAsia="ru-RU"/>
        </w:rPr>
        <w:t>mail</w:t>
      </w:r>
      <w:r w:rsidRPr="004C4D5D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: </w:t>
      </w:r>
      <w:r w:rsidR="00526969" w:rsidRPr="004C4D5D">
        <w:rPr>
          <w:rFonts w:ascii="Times New Roman" w:hAnsi="Times New Roman"/>
          <w:i/>
          <w:sz w:val="24"/>
          <w:lang w:val="en-US"/>
        </w:rPr>
        <w:t>ayysbeirg</w:t>
      </w:r>
      <w:r w:rsidR="00A52240" w:rsidRPr="004C4D5D">
        <w:rPr>
          <w:rFonts w:ascii="Times New Roman" w:hAnsi="Times New Roman"/>
          <w:i/>
          <w:sz w:val="24"/>
        </w:rPr>
        <w:t>@</w:t>
      </w:r>
      <w:r w:rsidR="00A52240" w:rsidRPr="004C4D5D">
        <w:rPr>
          <w:rFonts w:ascii="Times New Roman" w:hAnsi="Times New Roman"/>
          <w:i/>
          <w:sz w:val="24"/>
          <w:lang w:val="en-US"/>
        </w:rPr>
        <w:t>yandex</w:t>
      </w:r>
      <w:r w:rsidR="00A52240" w:rsidRPr="004C4D5D">
        <w:rPr>
          <w:rFonts w:ascii="Times New Roman" w:hAnsi="Times New Roman"/>
          <w:i/>
          <w:sz w:val="24"/>
        </w:rPr>
        <w:t>.</w:t>
      </w:r>
      <w:r w:rsidR="00A52240" w:rsidRPr="004C4D5D">
        <w:rPr>
          <w:rFonts w:ascii="Times New Roman" w:hAnsi="Times New Roman"/>
          <w:i/>
          <w:sz w:val="24"/>
          <w:lang w:val="en-US"/>
        </w:rPr>
        <w:t>ru</w:t>
      </w:r>
    </w:p>
    <w:p w14:paraId="78772F23" w14:textId="77777777" w:rsidR="00137297" w:rsidRPr="004C4D5D" w:rsidRDefault="00137297" w:rsidP="00526969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 w:rsidRPr="004C4D5D">
        <w:rPr>
          <w:rFonts w:ascii="Times New Roman" w:hAnsi="Times New Roman"/>
          <w:sz w:val="24"/>
        </w:rPr>
        <w:t xml:space="preserve">В наше время актуальной является проблема создания практичных и экологичных перезаряжаемых источников энергии. В данный момент широко распространены литий-ионные аккумуляторы, но зачастую материалы, используемые в них, являются токсичными и дорогими, а также легко воспламеняемыми. </w:t>
      </w:r>
    </w:p>
    <w:p w14:paraId="0F585A03" w14:textId="77777777" w:rsidR="00B16A1E" w:rsidRDefault="00137297" w:rsidP="00526969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 w:rsidRPr="00064C5C">
        <w:rPr>
          <w:rFonts w:ascii="Times New Roman" w:hAnsi="Times New Roman"/>
          <w:sz w:val="24"/>
        </w:rPr>
        <w:t>Альтернативными металл-ионными системами являются цинк-ионные аккумуляторы (ЦИА), которые могут стать более безопасными и дешевыми</w:t>
      </w:r>
      <w:r w:rsidR="004C4D5D" w:rsidRPr="00064C5C">
        <w:rPr>
          <w:rFonts w:ascii="Times New Roman" w:hAnsi="Times New Roman"/>
          <w:sz w:val="24"/>
        </w:rPr>
        <w:t xml:space="preserve"> за счет использования в качестве анода металлического цинка, обладающего высокой гравиметрической емкостью, а также применения водных растворов электролитов. </w:t>
      </w:r>
      <w:r w:rsidR="00B16A1E" w:rsidRPr="00064C5C">
        <w:rPr>
          <w:rFonts w:ascii="Times New Roman" w:hAnsi="Times New Roman"/>
          <w:sz w:val="24"/>
        </w:rPr>
        <w:t>Один из важных вопросов при создании водных цинк-ионных аккумуляторов – разработка катодного материала.</w:t>
      </w:r>
      <w:r w:rsidR="004B3303">
        <w:rPr>
          <w:rFonts w:ascii="Times New Roman" w:hAnsi="Times New Roman"/>
          <w:sz w:val="24"/>
        </w:rPr>
        <w:t xml:space="preserve"> </w:t>
      </w:r>
    </w:p>
    <w:p w14:paraId="4B81E826" w14:textId="77777777" w:rsidR="00137297" w:rsidRPr="00064C5C" w:rsidRDefault="00137297" w:rsidP="00526969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 w:rsidRPr="00137297">
        <w:rPr>
          <w:rFonts w:ascii="Times New Roman" w:hAnsi="Times New Roman"/>
          <w:sz w:val="24"/>
        </w:rPr>
        <w:t xml:space="preserve">Одним из первых катодов для </w:t>
      </w:r>
      <w:r w:rsidR="004B3303">
        <w:rPr>
          <w:rFonts w:ascii="Times New Roman" w:hAnsi="Times New Roman"/>
          <w:sz w:val="24"/>
        </w:rPr>
        <w:t xml:space="preserve">водных </w:t>
      </w:r>
      <w:r w:rsidRPr="00137297">
        <w:rPr>
          <w:rFonts w:ascii="Times New Roman" w:hAnsi="Times New Roman"/>
          <w:sz w:val="24"/>
        </w:rPr>
        <w:t>ЦИА в 2011 году был предложен применяемый в щелочных батарейках диоксид марганца MnO</w:t>
      </w:r>
      <w:r w:rsidR="00FD1CDE" w:rsidRPr="004C4717">
        <w:rPr>
          <w:rFonts w:ascii="Times New Roman" w:hAnsi="Times New Roman"/>
          <w:sz w:val="24"/>
          <w:vertAlign w:val="subscript"/>
        </w:rPr>
        <w:t>2</w:t>
      </w:r>
      <w:r w:rsidR="00FD1CDE" w:rsidRPr="00064C5C">
        <w:rPr>
          <w:rFonts w:ascii="Times New Roman" w:hAnsi="Times New Roman"/>
          <w:sz w:val="24"/>
        </w:rPr>
        <w:t xml:space="preserve"> </w:t>
      </w:r>
      <w:r w:rsidR="00FD1CDE" w:rsidRPr="00064C5C">
        <w:rPr>
          <w:rFonts w:ascii="Times New Roman" w:hAnsi="Times New Roman"/>
          <w:sz w:val="24"/>
        </w:rPr>
        <w:fldChar w:fldCharType="begin" w:fldLock="1"/>
      </w:r>
      <w:r w:rsidR="004B3303" w:rsidRPr="00064C5C">
        <w:rPr>
          <w:rFonts w:ascii="Times New Roman" w:hAnsi="Times New Roman"/>
          <w:sz w:val="24"/>
        </w:rPr>
        <w:instrText>ADDIN CSL_CITATION {"citationItems":[{"id":"ITEM-1","itemData":{"DOI":"10.1016/j.ssi.2011.10.010","ISSN":"01672738","author":[{"dropping-particle":"","family":"Bahloul","given":"A.","non-dropping-particle":"","parse-names":false,"suffix":""},{"dropping-particle":"","family":"Nessark","given":"B.","non-dropping-particle":"","parse-names":false,"suffix":""},{"dropping-particle":"","family":"Chelali","given":"N.-E.","non-dropping-particle":"","parse-names":false,"suffix":""},{"dropping-particle":"","family":"Groult","given":"H.","non-dropping-particle":"","parse-names":false,"suffix":""},{"dropping-particle":"","family":"Mauger","given":"A.","non-dropping-particle":"","parse-names":false,"suffix":""},{"dropping-particle":"","family":"Julien","given":"C.M.","non-dropping-particle":"","parse-names":false,"suffix":""}],"container-title":"Solid State Ionics","id":"ITEM-1","issued":{"date-parts":[["2011","12"]]},"page":"53-60","title":"New composite cathode material for Zn//MnO2 cells obtained by electro-deposition of polybithiophene on manganese dioxide particles","type":"article-journal","volume":"204-205"},"uris":["http://www.mendeley.com/documents/?uuid=bf8d6fbc-a82b-4828-9659-070529c1e9b0","http://www.mendeley.com/documents/?uuid=d39f1160-b986-4b71-89e1-b3c224967ca7"]}],"mendeley":{"formattedCitation":"[1]","plainTextFormattedCitation":"[1]","previouslyFormattedCitation":"[1]"},"properties":{"noteIndex":0},"schema":"https://github.com/citation-style-language/schema/raw/master/csl-citation.json"}</w:instrText>
      </w:r>
      <w:r w:rsidR="00FD1CDE" w:rsidRPr="00064C5C">
        <w:rPr>
          <w:rFonts w:ascii="Times New Roman" w:hAnsi="Times New Roman"/>
          <w:sz w:val="24"/>
        </w:rPr>
        <w:fldChar w:fldCharType="separate"/>
      </w:r>
      <w:r w:rsidR="00FD1CDE" w:rsidRPr="00126849">
        <w:rPr>
          <w:rFonts w:ascii="Times New Roman" w:hAnsi="Times New Roman"/>
          <w:sz w:val="24"/>
        </w:rPr>
        <w:t>[1]</w:t>
      </w:r>
      <w:r w:rsidR="00FD1CDE" w:rsidRPr="00064C5C">
        <w:rPr>
          <w:rFonts w:ascii="Times New Roman" w:hAnsi="Times New Roman"/>
          <w:sz w:val="24"/>
        </w:rPr>
        <w:fldChar w:fldCharType="end"/>
      </w:r>
      <w:r w:rsidR="00FD1CDE" w:rsidRPr="00FD1CDE">
        <w:rPr>
          <w:rFonts w:ascii="Times New Roman" w:hAnsi="Times New Roman"/>
          <w:sz w:val="24"/>
        </w:rPr>
        <w:t>.</w:t>
      </w:r>
      <w:r w:rsidRPr="00137297">
        <w:rPr>
          <w:rFonts w:ascii="Times New Roman" w:hAnsi="Times New Roman"/>
          <w:sz w:val="24"/>
        </w:rPr>
        <w:t xml:space="preserve"> Оксид марганца имеет мно</w:t>
      </w:r>
      <w:r w:rsidR="00995D74" w:rsidRPr="00064C5C">
        <w:rPr>
          <w:rFonts w:ascii="Times New Roman" w:hAnsi="Times New Roman"/>
          <w:sz w:val="24"/>
        </w:rPr>
        <w:t>го</w:t>
      </w:r>
      <w:r w:rsidRPr="00137297">
        <w:rPr>
          <w:rFonts w:ascii="Times New Roman" w:hAnsi="Times New Roman"/>
          <w:sz w:val="24"/>
        </w:rPr>
        <w:t xml:space="preserve"> модификаций структуры, дёшев, нетоксичен, легко синтезируется. Однако катодные материалы на основе MnO</w:t>
      </w:r>
      <w:r w:rsidRPr="004C4717">
        <w:rPr>
          <w:rFonts w:ascii="Times New Roman" w:hAnsi="Times New Roman"/>
          <w:sz w:val="24"/>
          <w:vertAlign w:val="subscript"/>
        </w:rPr>
        <w:t>2</w:t>
      </w:r>
      <w:r w:rsidRPr="00137297">
        <w:rPr>
          <w:rFonts w:ascii="Times New Roman" w:hAnsi="Times New Roman"/>
          <w:sz w:val="24"/>
        </w:rPr>
        <w:t xml:space="preserve"> растворяются в процессе работы аккумулятора, также их теоретическая ёмкость </w:t>
      </w:r>
      <w:r w:rsidRPr="004C4D5D">
        <w:rPr>
          <w:rFonts w:ascii="Times New Roman" w:hAnsi="Times New Roman"/>
          <w:sz w:val="24"/>
        </w:rPr>
        <w:t>невелика</w:t>
      </w:r>
      <w:r w:rsidR="004B3303" w:rsidRPr="004C4D5D">
        <w:rPr>
          <w:rFonts w:ascii="Times New Roman" w:hAnsi="Times New Roman"/>
          <w:sz w:val="24"/>
        </w:rPr>
        <w:t xml:space="preserve"> (308 мАч∙г</w:t>
      </w:r>
      <w:r w:rsidR="004B3303" w:rsidRPr="00064C5C">
        <w:rPr>
          <w:rFonts w:ascii="Times New Roman" w:hAnsi="Times New Roman"/>
          <w:sz w:val="24"/>
        </w:rPr>
        <w:t>−1</w:t>
      </w:r>
      <w:r w:rsidR="004B3303" w:rsidRPr="004C4D5D">
        <w:rPr>
          <w:rFonts w:ascii="Times New Roman" w:hAnsi="Times New Roman"/>
          <w:sz w:val="24"/>
        </w:rPr>
        <w:t>)</w:t>
      </w:r>
      <w:r w:rsidRPr="004C4D5D">
        <w:rPr>
          <w:rFonts w:ascii="Times New Roman" w:hAnsi="Times New Roman"/>
          <w:sz w:val="24"/>
        </w:rPr>
        <w:t xml:space="preserve">. </w:t>
      </w:r>
    </w:p>
    <w:p w14:paraId="51B3E972" w14:textId="77777777" w:rsidR="009F3E3C" w:rsidRDefault="004B3303" w:rsidP="009F3E3C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 w:rsidRPr="004C4D5D">
        <w:rPr>
          <w:rFonts w:ascii="Times New Roman" w:hAnsi="Times New Roman"/>
          <w:sz w:val="24"/>
        </w:rPr>
        <w:t>Среди различных полиморфных модификаций оксида марганца</w:t>
      </w:r>
      <w:r w:rsidR="00137297" w:rsidRPr="004C4D5D">
        <w:rPr>
          <w:rFonts w:ascii="Times New Roman" w:hAnsi="Times New Roman"/>
          <w:sz w:val="24"/>
        </w:rPr>
        <w:t xml:space="preserve"> δ-MnO</w:t>
      </w:r>
      <w:r w:rsidR="00137297" w:rsidRPr="004C4717">
        <w:rPr>
          <w:rFonts w:ascii="Times New Roman" w:hAnsi="Times New Roman"/>
          <w:sz w:val="24"/>
          <w:vertAlign w:val="subscript"/>
        </w:rPr>
        <w:t>2</w:t>
      </w:r>
      <w:r w:rsidR="00137297" w:rsidRPr="004C4D5D">
        <w:rPr>
          <w:rFonts w:ascii="Times New Roman" w:hAnsi="Times New Roman"/>
          <w:sz w:val="24"/>
        </w:rPr>
        <w:t xml:space="preserve"> имеет слоистое строение с большим межслоевым расстоянием (до 7 Å</w:t>
      </w:r>
      <w:r w:rsidR="00137297" w:rsidRPr="00137297">
        <w:rPr>
          <w:rFonts w:ascii="Times New Roman" w:hAnsi="Times New Roman"/>
          <w:sz w:val="24"/>
        </w:rPr>
        <w:t xml:space="preserve">), что позволяет ионам цинка, окружённым сольватной оболочкой воды, легче «внедряться» в </w:t>
      </w:r>
      <w:r w:rsidR="00137297" w:rsidRPr="004C4D5D">
        <w:rPr>
          <w:rFonts w:ascii="Times New Roman" w:hAnsi="Times New Roman"/>
          <w:sz w:val="24"/>
        </w:rPr>
        <w:t xml:space="preserve">кристаллографическую ячейку, </w:t>
      </w:r>
      <w:r w:rsidRPr="004C4D5D">
        <w:rPr>
          <w:rFonts w:ascii="Times New Roman" w:hAnsi="Times New Roman"/>
          <w:sz w:val="24"/>
        </w:rPr>
        <w:t>что</w:t>
      </w:r>
      <w:r w:rsidR="00137297" w:rsidRPr="004C4D5D">
        <w:rPr>
          <w:rFonts w:ascii="Times New Roman" w:hAnsi="Times New Roman"/>
          <w:sz w:val="24"/>
        </w:rPr>
        <w:t xml:space="preserve"> приводит к более лёгкому транспорту катионов внутри решётки и упрощённой диффузии катионов</w:t>
      </w:r>
      <w:r w:rsidR="00137297" w:rsidRPr="00137297">
        <w:rPr>
          <w:rFonts w:ascii="Times New Roman" w:hAnsi="Times New Roman"/>
          <w:sz w:val="24"/>
        </w:rPr>
        <w:t xml:space="preserve"> в такую структуру, что важно для лучшего функционирования катодов в ЦИА.</w:t>
      </w:r>
    </w:p>
    <w:p w14:paraId="7E0FACFA" w14:textId="64B77D2A" w:rsidR="004B3303" w:rsidRDefault="009F3E3C" w:rsidP="004B3303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 w:rsidRPr="004C4D5D">
        <w:rPr>
          <w:rFonts w:ascii="Times New Roman" w:hAnsi="Times New Roman"/>
          <w:sz w:val="24"/>
        </w:rPr>
        <w:t xml:space="preserve">Целью данной работы было изучение электрохимических характеристик катодных материалов на основе двух </w:t>
      </w:r>
      <w:r w:rsidR="00995D74" w:rsidRPr="00064C5C">
        <w:rPr>
          <w:rFonts w:ascii="Times New Roman" w:hAnsi="Times New Roman"/>
          <w:sz w:val="24"/>
        </w:rPr>
        <w:t>материал</w:t>
      </w:r>
      <w:r w:rsidRPr="00064C5C">
        <w:rPr>
          <w:rFonts w:ascii="Times New Roman" w:hAnsi="Times New Roman"/>
          <w:sz w:val="24"/>
        </w:rPr>
        <w:t>ов</w:t>
      </w:r>
      <w:r w:rsidRPr="004C4D5D">
        <w:rPr>
          <w:rFonts w:ascii="Times New Roman" w:hAnsi="Times New Roman"/>
          <w:sz w:val="24"/>
        </w:rPr>
        <w:t xml:space="preserve"> δ-MnO</w:t>
      </w:r>
      <w:r w:rsidRPr="004C4717">
        <w:rPr>
          <w:rFonts w:ascii="Times New Roman" w:hAnsi="Times New Roman"/>
          <w:sz w:val="24"/>
          <w:vertAlign w:val="subscript"/>
        </w:rPr>
        <w:t>2</w:t>
      </w:r>
      <w:r w:rsidRPr="004C4D5D">
        <w:rPr>
          <w:rFonts w:ascii="Times New Roman" w:hAnsi="Times New Roman"/>
          <w:sz w:val="24"/>
        </w:rPr>
        <w:t xml:space="preserve"> с различной степенью кристалличности</w:t>
      </w:r>
      <w:r w:rsidR="004B3303" w:rsidRPr="004C4D5D">
        <w:rPr>
          <w:rFonts w:ascii="Times New Roman" w:hAnsi="Times New Roman"/>
          <w:sz w:val="24"/>
        </w:rPr>
        <w:t xml:space="preserve">. Синтез </w:t>
      </w:r>
      <w:r w:rsidR="00995D74" w:rsidRPr="00064C5C">
        <w:rPr>
          <w:rFonts w:ascii="Times New Roman" w:hAnsi="Times New Roman"/>
          <w:sz w:val="24"/>
        </w:rPr>
        <w:t>материалов</w:t>
      </w:r>
      <w:r w:rsidR="004B3303" w:rsidRPr="004C4D5D">
        <w:rPr>
          <w:rFonts w:ascii="Times New Roman" w:hAnsi="Times New Roman"/>
          <w:sz w:val="24"/>
        </w:rPr>
        <w:t xml:space="preserve"> осуществлялся в соответствии с имеющимися в литературе методиками </w:t>
      </w:r>
      <w:r w:rsidR="004B3303" w:rsidRPr="004C4D5D">
        <w:rPr>
          <w:rFonts w:ascii="Times New Roman" w:hAnsi="Times New Roman"/>
          <w:sz w:val="24"/>
        </w:rPr>
        <w:fldChar w:fldCharType="begin" w:fldLock="1"/>
      </w:r>
      <w:r w:rsidR="004B3303" w:rsidRPr="004C4D5D">
        <w:rPr>
          <w:rFonts w:ascii="Times New Roman" w:hAnsi="Times New Roman"/>
          <w:sz w:val="24"/>
        </w:rPr>
        <w:instrText>ADDIN CSL_CITATION {"citationItems":[{"id":"ITEM-1","itemData":{"DOI":"10.31857/s0044457x21020069","ISSN":"0044-457X","author":[{"dropping-particle":"","family":"Егорова","given":"А. А.","non-dropping-particle":"","parse-names":false,"suffix":""},{"dropping-particle":"","family":"Бушкова","given":"Т. М.","non-dropping-particle":"","parse-names":false,"suffix":""},{"dropping-particle":"","family":"Колесник","given":"И. В.","non-dropping-particle":"","parse-names":false,"suffix":""},{"dropping-particle":"","family":"Япрынцев","given":"А. Д.","non-dropping-particle":"","parse-names":false,"suffix":""},{"dropping-particle":"","family":"Котцов","given":"С. Ю.","non-dropping-particle":"","parse-names":false,"suffix":""},{"dropping-particle":"","family":"Баранчиков","given":"А. Е.","non-dropping-particle":"","parse-names":false,"suffix":""}],"container-title":"Журнал Неорганической Химии","id":"ITEM-1","issue":"2","issued":{"date-parts":[["2021"]]},"page":"141-148","title":"Селективный синтез полиморфных модификаций диоксида марганца гидротермальной обработкой водных растворов KMnO 4","type":"article-journal","volume":"66"},"uris":["http://www.mendeley.com/documents/?uuid=e9dd9a82-9b61-4b02-86c7-3cf892dd3e1f"]},{"id":"ITEM-2","itemData":{"DOI":"10.1002/adma.201900567","ISSN":"0935-9648","author":[{"dropping-particle":"","family":"Jin","given":"Yan","non-dropping-particle":"","parse-names":false,"suffix":""},{"dropping-particle":"","family":"Zou","given":"Lianfeng","non-dropping-particle":"","parse-names":false,"suffix":""},{"dropping-particle":"","family":"Liu","given":"Lili","non-dropping-particle":"","parse-names":false,"suffix":""},{"dropping-particle":"","family":"Engelhard","given":"Mark H.","non-dropping-particle":"","parse-names":false,"suffix":""},{"dropping-particle":"","family":"Patel","given":"Rajankumar L.","non-dropping-particle":"","parse-names":false,"suffix":""},{"dropping-particle":"","family":"Nie","given":"Zimin","non-dropping-particle":"","parse-names":false,"suffix":""},{"dropping-particle":"","family":"Han","given":"Kee Sung","non-dropping-particle":"","parse-names":false,"suffix":""},{"dropping-particle":"","family":"Shao","given":"Yuyan","non-dropping-particle":"","parse-names":false,"suffix":""},{"dropping-particle":"","family":"Wang","given":"Chongmin","non-dropping-particle":"","parse-names":false,"suffix":""},{"dropping-particle":"","family":"Zhu","given":"Jia","non-dropping-particle":"","parse-names":false,"suffix":""},{"dropping-particle":"","family":"Pan","given":"Huilin","non-dropping-particle":"","parse-names":false,"suffix":""},{"dropping-particle":"","family":"Liu","given":"Jun","non-dropping-particle":"","parse-names":false,"suffix":""}],"container-title":"Advanced Materials","id":"ITEM-2","issue":"29","issued":{"date-parts":[["2019","7","3"]]},"page":"1900567","title":"Joint Charge Storage for High‐Rate Aqueous Zinc–Manganese Dioxide Batteries","type":"article-journal","volume":"31"},"uris":["http://www.mendeley.com/documents/?uuid=60f0888e-2606-408f-992d-b8d93564310a"]}],"mendeley":{"formattedCitation":"[2,3]","plainTextFormattedCitation":"[2,3]"},"properties":{"noteIndex":0},"schema":"https://github.com/citation-style-language/schema/raw/master/csl-citation.json"}</w:instrText>
      </w:r>
      <w:r w:rsidR="004B3303" w:rsidRPr="004C4D5D">
        <w:rPr>
          <w:rFonts w:ascii="Times New Roman" w:hAnsi="Times New Roman"/>
          <w:sz w:val="24"/>
        </w:rPr>
        <w:fldChar w:fldCharType="separate"/>
      </w:r>
      <w:r w:rsidR="004B3303" w:rsidRPr="004C4D5D">
        <w:rPr>
          <w:rFonts w:ascii="Times New Roman" w:hAnsi="Times New Roman"/>
          <w:sz w:val="24"/>
        </w:rPr>
        <w:t>[2,3]</w:t>
      </w:r>
      <w:r w:rsidR="004B3303" w:rsidRPr="004C4D5D">
        <w:rPr>
          <w:rFonts w:ascii="Times New Roman" w:hAnsi="Times New Roman"/>
          <w:sz w:val="24"/>
        </w:rPr>
        <w:fldChar w:fldCharType="end"/>
      </w:r>
      <w:r w:rsidR="004B3303" w:rsidRPr="004C4D5D">
        <w:rPr>
          <w:rFonts w:ascii="Times New Roman" w:hAnsi="Times New Roman"/>
          <w:sz w:val="24"/>
        </w:rPr>
        <w:t xml:space="preserve"> гидротермальным методом. Полученные материалы были охарактеризован</w:t>
      </w:r>
      <w:r w:rsidR="00995D74" w:rsidRPr="00064C5C">
        <w:rPr>
          <w:rFonts w:ascii="Times New Roman" w:hAnsi="Times New Roman"/>
          <w:sz w:val="24"/>
        </w:rPr>
        <w:t>ы</w:t>
      </w:r>
      <w:r w:rsidR="004B3303" w:rsidRPr="004C4D5D">
        <w:rPr>
          <w:rFonts w:ascii="Times New Roman" w:hAnsi="Times New Roman"/>
          <w:sz w:val="24"/>
        </w:rPr>
        <w:t xml:space="preserve"> методами рентгеновской дифракции, сканирующей электронной микроскопии и термогравиметрии с целью установления структуры, морфологии материалов, а также количества кристаллизационной воды</w:t>
      </w:r>
      <w:r w:rsidR="00995D74" w:rsidRPr="004C4D5D">
        <w:rPr>
          <w:rFonts w:ascii="Times New Roman" w:hAnsi="Times New Roman"/>
          <w:sz w:val="24"/>
        </w:rPr>
        <w:t xml:space="preserve">; </w:t>
      </w:r>
      <w:r w:rsidR="00995D74" w:rsidRPr="00064C5C">
        <w:rPr>
          <w:rFonts w:ascii="Times New Roman" w:hAnsi="Times New Roman"/>
          <w:sz w:val="24"/>
        </w:rPr>
        <w:t>на их основе</w:t>
      </w:r>
      <w:r w:rsidR="004B3303" w:rsidRPr="00064C5C">
        <w:rPr>
          <w:rFonts w:ascii="Times New Roman" w:hAnsi="Times New Roman"/>
          <w:sz w:val="24"/>
        </w:rPr>
        <w:t xml:space="preserve"> </w:t>
      </w:r>
      <w:r w:rsidR="004B3303" w:rsidRPr="004C4D5D">
        <w:rPr>
          <w:rFonts w:ascii="Times New Roman" w:hAnsi="Times New Roman"/>
          <w:sz w:val="24"/>
        </w:rPr>
        <w:t xml:space="preserve">были приготовлены </w:t>
      </w:r>
      <w:r w:rsidR="00995D74" w:rsidRPr="00064C5C">
        <w:rPr>
          <w:rFonts w:ascii="Times New Roman" w:hAnsi="Times New Roman"/>
          <w:sz w:val="24"/>
        </w:rPr>
        <w:t>электроды</w:t>
      </w:r>
      <w:r w:rsidR="004B3303" w:rsidRPr="004C4D5D">
        <w:rPr>
          <w:rFonts w:ascii="Times New Roman" w:hAnsi="Times New Roman"/>
          <w:sz w:val="24"/>
        </w:rPr>
        <w:t>, которые были протестированы в макетах аккумуляторов с цинковым анодом и водным электролитом 2</w:t>
      </w:r>
      <w:r w:rsidR="00995D74" w:rsidRPr="00064C5C">
        <w:rPr>
          <w:rFonts w:ascii="Times New Roman" w:hAnsi="Times New Roman"/>
          <w:sz w:val="24"/>
        </w:rPr>
        <w:t> </w:t>
      </w:r>
      <w:r w:rsidR="004B3303" w:rsidRPr="00064C5C">
        <w:rPr>
          <w:rFonts w:ascii="Times New Roman" w:hAnsi="Times New Roman"/>
          <w:sz w:val="24"/>
        </w:rPr>
        <w:t>M</w:t>
      </w:r>
      <w:r w:rsidR="00995D74" w:rsidRPr="004C4D5D">
        <w:rPr>
          <w:rFonts w:ascii="Times New Roman" w:hAnsi="Times New Roman"/>
          <w:sz w:val="24"/>
        </w:rPr>
        <w:t xml:space="preserve"> </w:t>
      </w:r>
      <w:r w:rsidR="004B3303" w:rsidRPr="00064C5C">
        <w:rPr>
          <w:rFonts w:ascii="Times New Roman" w:hAnsi="Times New Roman"/>
          <w:sz w:val="24"/>
        </w:rPr>
        <w:t>ZnSO</w:t>
      </w:r>
      <w:r w:rsidR="004B3303" w:rsidRPr="004C4717">
        <w:rPr>
          <w:rFonts w:ascii="Times New Roman" w:hAnsi="Times New Roman"/>
          <w:sz w:val="24"/>
          <w:vertAlign w:val="subscript"/>
        </w:rPr>
        <w:t>4</w:t>
      </w:r>
      <w:r w:rsidR="00995D74" w:rsidRPr="00064C5C">
        <w:rPr>
          <w:rFonts w:ascii="Times New Roman" w:hAnsi="Times New Roman"/>
          <w:sz w:val="24"/>
        </w:rPr>
        <w:t> </w:t>
      </w:r>
      <w:r w:rsidR="004B3303" w:rsidRPr="004C4D5D">
        <w:rPr>
          <w:rFonts w:ascii="Times New Roman" w:hAnsi="Times New Roman"/>
          <w:sz w:val="24"/>
        </w:rPr>
        <w:t>/</w:t>
      </w:r>
      <w:r w:rsidR="00995D74" w:rsidRPr="00064C5C">
        <w:rPr>
          <w:rFonts w:ascii="Times New Roman" w:hAnsi="Times New Roman"/>
          <w:sz w:val="24"/>
        </w:rPr>
        <w:t> </w:t>
      </w:r>
      <w:r w:rsidR="004B3303" w:rsidRPr="004C4D5D">
        <w:rPr>
          <w:rFonts w:ascii="Times New Roman" w:hAnsi="Times New Roman"/>
          <w:sz w:val="24"/>
        </w:rPr>
        <w:t>0.1</w:t>
      </w:r>
      <w:r w:rsidR="00995D74" w:rsidRPr="00064C5C">
        <w:rPr>
          <w:rFonts w:ascii="Times New Roman" w:hAnsi="Times New Roman"/>
          <w:sz w:val="24"/>
        </w:rPr>
        <w:t> </w:t>
      </w:r>
      <w:r w:rsidR="004B3303" w:rsidRPr="00064C5C">
        <w:rPr>
          <w:rFonts w:ascii="Times New Roman" w:hAnsi="Times New Roman"/>
          <w:sz w:val="24"/>
        </w:rPr>
        <w:t>M</w:t>
      </w:r>
      <w:r w:rsidR="00995D74" w:rsidRPr="00064C5C">
        <w:rPr>
          <w:rFonts w:ascii="Times New Roman" w:hAnsi="Times New Roman"/>
          <w:sz w:val="24"/>
        </w:rPr>
        <w:t> </w:t>
      </w:r>
      <w:r w:rsidR="004B3303" w:rsidRPr="00064C5C">
        <w:rPr>
          <w:rFonts w:ascii="Times New Roman" w:hAnsi="Times New Roman"/>
          <w:sz w:val="24"/>
        </w:rPr>
        <w:t>MnSO</w:t>
      </w:r>
      <w:r w:rsidR="004B3303" w:rsidRPr="004C4717">
        <w:rPr>
          <w:rFonts w:ascii="Times New Roman" w:hAnsi="Times New Roman"/>
          <w:sz w:val="24"/>
          <w:vertAlign w:val="subscript"/>
        </w:rPr>
        <w:t>4</w:t>
      </w:r>
      <w:r w:rsidR="004B3303" w:rsidRPr="004C4D5D">
        <w:rPr>
          <w:rFonts w:ascii="Times New Roman" w:hAnsi="Times New Roman"/>
          <w:sz w:val="24"/>
        </w:rPr>
        <w:t>. Электрохимические тесты проводили методами циклической вольтамперометрии (ЦВА) в диапазоне потенциалов 1.0 – 1.8 В отн. Zn/Zn</w:t>
      </w:r>
      <w:r w:rsidR="004B3303" w:rsidRPr="004C4717">
        <w:rPr>
          <w:rFonts w:ascii="Times New Roman" w:hAnsi="Times New Roman"/>
          <w:sz w:val="24"/>
          <w:vertAlign w:val="superscript"/>
        </w:rPr>
        <w:t>2+</w:t>
      </w:r>
      <w:r w:rsidR="004B3303" w:rsidRPr="004C4D5D">
        <w:rPr>
          <w:rFonts w:ascii="Times New Roman" w:hAnsi="Times New Roman"/>
          <w:sz w:val="24"/>
        </w:rPr>
        <w:t xml:space="preserve"> при скоростях развёртки потенциала 0.05 – 0.5 мВ∙c</w:t>
      </w:r>
      <w:r w:rsidR="004B3303" w:rsidRPr="004C4D5D">
        <w:rPr>
          <w:rFonts w:ascii="Times New Roman" w:hAnsi="Times New Roman"/>
          <w:sz w:val="24"/>
          <w:vertAlign w:val="superscript"/>
        </w:rPr>
        <w:t>-1</w:t>
      </w:r>
      <w:r w:rsidR="004B3303" w:rsidRPr="004C4D5D">
        <w:rPr>
          <w:rFonts w:ascii="Times New Roman" w:hAnsi="Times New Roman"/>
          <w:sz w:val="24"/>
        </w:rPr>
        <w:t>, а также методом гальваностатического заряд-разряда в диапазоне потенциалов 1.0 – 1.8 В при плотностях тока 0.1 – 5 А∙г</w:t>
      </w:r>
      <w:r w:rsidR="004B3303" w:rsidRPr="004C4D5D">
        <w:rPr>
          <w:rFonts w:ascii="Times New Roman" w:hAnsi="Times New Roman"/>
          <w:sz w:val="24"/>
          <w:vertAlign w:val="superscript"/>
        </w:rPr>
        <w:t>-1</w:t>
      </w:r>
      <w:r w:rsidR="004B3303" w:rsidRPr="004C4D5D">
        <w:rPr>
          <w:rFonts w:ascii="Times New Roman" w:hAnsi="Times New Roman"/>
          <w:sz w:val="24"/>
        </w:rPr>
        <w:t xml:space="preserve"> (5 циклов при одном значении тока) и в режимах 0.3/0.3 А∙г</w:t>
      </w:r>
      <w:r w:rsidR="004B3303" w:rsidRPr="004C4D5D">
        <w:rPr>
          <w:rFonts w:ascii="Times New Roman" w:hAnsi="Times New Roman"/>
          <w:sz w:val="24"/>
          <w:vertAlign w:val="superscript"/>
        </w:rPr>
        <w:t>-1</w:t>
      </w:r>
      <w:r w:rsidR="004B3303" w:rsidRPr="004C4D5D">
        <w:rPr>
          <w:rFonts w:ascii="Times New Roman" w:hAnsi="Times New Roman"/>
          <w:sz w:val="24"/>
        </w:rPr>
        <w:t xml:space="preserve"> и 0.3/1 А∙г</w:t>
      </w:r>
      <w:r w:rsidR="004B3303" w:rsidRPr="004C4D5D">
        <w:rPr>
          <w:rFonts w:ascii="Times New Roman" w:hAnsi="Times New Roman"/>
          <w:sz w:val="24"/>
          <w:vertAlign w:val="superscript"/>
        </w:rPr>
        <w:t>-1</w:t>
      </w:r>
      <w:r w:rsidR="004B3303" w:rsidRPr="004C4D5D">
        <w:rPr>
          <w:rFonts w:ascii="Times New Roman" w:hAnsi="Times New Roman"/>
          <w:sz w:val="24"/>
        </w:rPr>
        <w:t xml:space="preserve"> (200 циклов).</w:t>
      </w:r>
    </w:p>
    <w:p w14:paraId="6E49B090" w14:textId="68EAF50B" w:rsidR="00C2648B" w:rsidRPr="009F3E3C" w:rsidRDefault="00C2648B" w:rsidP="004B3303">
      <w:pPr>
        <w:spacing w:after="0" w:line="240" w:lineRule="auto"/>
        <w:ind w:firstLine="39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Благодарность выражается научному руководителю Елисеевой Светлане Николаевне за чуткое руководство и помощь в написании работы.</w:t>
      </w:r>
      <w:r w:rsidR="00E648DA">
        <w:rPr>
          <w:rFonts w:ascii="Times New Roman" w:hAnsi="Times New Roman"/>
          <w:sz w:val="24"/>
        </w:rPr>
        <w:t xml:space="preserve"> </w:t>
      </w:r>
      <w:r w:rsidR="00E648DA" w:rsidRPr="00E648DA">
        <w:rPr>
          <w:rFonts w:ascii="Times New Roman" w:hAnsi="Times New Roman"/>
          <w:sz w:val="24"/>
        </w:rPr>
        <w:t>Работа была выполнена при поддержке гранта РФФИ № 21-53-53012.</w:t>
      </w:r>
    </w:p>
    <w:p w14:paraId="3A6BE89C" w14:textId="77777777" w:rsidR="00C913A6" w:rsidRPr="004D09B1" w:rsidRDefault="00C913A6" w:rsidP="00C913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08E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Литература</w:t>
      </w:r>
    </w:p>
    <w:p w14:paraId="58C770D4" w14:textId="77777777" w:rsidR="00126849" w:rsidRPr="00126849" w:rsidRDefault="00126849" w:rsidP="00126849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/>
          <w:noProof/>
          <w:sz w:val="24"/>
          <w:szCs w:val="24"/>
        </w:rPr>
      </w:pPr>
      <w:r w:rsidRPr="00126849">
        <w:rPr>
          <w:rFonts w:ascii="Times New Roman" w:hAnsi="Times New Roman"/>
          <w:noProof/>
          <w:sz w:val="24"/>
          <w:szCs w:val="24"/>
        </w:rPr>
        <w:t>1.</w:t>
      </w:r>
      <w:r w:rsidRPr="00126849">
        <w:rPr>
          <w:rFonts w:ascii="Times New Roman" w:hAnsi="Times New Roman"/>
          <w:noProof/>
          <w:sz w:val="24"/>
          <w:szCs w:val="24"/>
        </w:rPr>
        <w:tab/>
        <w:t xml:space="preserve">Bahloul A. et al. </w:t>
      </w:r>
      <w:r w:rsidRPr="004C4717">
        <w:rPr>
          <w:rFonts w:ascii="Times New Roman" w:hAnsi="Times New Roman"/>
          <w:noProof/>
          <w:sz w:val="24"/>
          <w:szCs w:val="24"/>
          <w:lang w:val="en-US"/>
        </w:rPr>
        <w:t>New composite cathode material for Zn//MnO</w:t>
      </w:r>
      <w:r w:rsidRPr="004C4717">
        <w:rPr>
          <w:rFonts w:ascii="Times New Roman" w:hAnsi="Times New Roman"/>
          <w:noProof/>
          <w:sz w:val="24"/>
          <w:szCs w:val="24"/>
          <w:vertAlign w:val="subscript"/>
          <w:lang w:val="en-US"/>
        </w:rPr>
        <w:t>2</w:t>
      </w:r>
      <w:r w:rsidRPr="004C4717">
        <w:rPr>
          <w:rFonts w:ascii="Times New Roman" w:hAnsi="Times New Roman"/>
          <w:noProof/>
          <w:sz w:val="24"/>
          <w:szCs w:val="24"/>
          <w:lang w:val="en-US"/>
        </w:rPr>
        <w:t xml:space="preserve"> cells obtained by electro-deposition of polybithiophene on manganese dioxide particles // Solid State Ionics. </w:t>
      </w:r>
      <w:r w:rsidRPr="00126849">
        <w:rPr>
          <w:rFonts w:ascii="Times New Roman" w:hAnsi="Times New Roman"/>
          <w:noProof/>
          <w:sz w:val="24"/>
          <w:szCs w:val="24"/>
        </w:rPr>
        <w:t>2011. Vol. 204–205. P. 53–60.</w:t>
      </w:r>
    </w:p>
    <w:p w14:paraId="76404BC8" w14:textId="77777777" w:rsidR="00126849" w:rsidRPr="004C4717" w:rsidRDefault="00126849" w:rsidP="00126849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/>
          <w:noProof/>
          <w:sz w:val="24"/>
          <w:szCs w:val="24"/>
          <w:lang w:val="en-US"/>
        </w:rPr>
      </w:pPr>
      <w:r w:rsidRPr="00126849">
        <w:rPr>
          <w:rFonts w:ascii="Times New Roman" w:hAnsi="Times New Roman"/>
          <w:noProof/>
          <w:sz w:val="24"/>
          <w:szCs w:val="24"/>
        </w:rPr>
        <w:t>2.</w:t>
      </w:r>
      <w:r w:rsidRPr="00126849">
        <w:rPr>
          <w:rFonts w:ascii="Times New Roman" w:hAnsi="Times New Roman"/>
          <w:noProof/>
          <w:sz w:val="24"/>
          <w:szCs w:val="24"/>
        </w:rPr>
        <w:tab/>
        <w:t>Егорова А.А. et al. Селективный синтез полиморфных модификаций диоксида марганца гидротермальной обработкой водных растворов KMnO</w:t>
      </w:r>
      <w:r w:rsidRPr="00126849">
        <w:rPr>
          <w:rFonts w:ascii="Times New Roman" w:hAnsi="Times New Roman"/>
          <w:noProof/>
          <w:sz w:val="24"/>
          <w:szCs w:val="24"/>
          <w:vertAlign w:val="subscript"/>
        </w:rPr>
        <w:t>4</w:t>
      </w:r>
      <w:r w:rsidRPr="00126849">
        <w:rPr>
          <w:rFonts w:ascii="Times New Roman" w:hAnsi="Times New Roman"/>
          <w:noProof/>
          <w:sz w:val="24"/>
          <w:szCs w:val="24"/>
        </w:rPr>
        <w:t xml:space="preserve"> // Журнал неорганической химии. </w:t>
      </w:r>
      <w:r w:rsidRPr="004C4717">
        <w:rPr>
          <w:rFonts w:ascii="Times New Roman" w:hAnsi="Times New Roman"/>
          <w:noProof/>
          <w:sz w:val="24"/>
          <w:szCs w:val="24"/>
          <w:lang w:val="en-US"/>
        </w:rPr>
        <w:t>2021. Vol. 66, № 2. P. 141–148.</w:t>
      </w:r>
    </w:p>
    <w:p w14:paraId="1BA81E89" w14:textId="77777777" w:rsidR="00126849" w:rsidRPr="00126849" w:rsidRDefault="00126849" w:rsidP="00126849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hAnsi="Times New Roman"/>
          <w:noProof/>
          <w:sz w:val="24"/>
        </w:rPr>
      </w:pPr>
      <w:r w:rsidRPr="004C4717">
        <w:rPr>
          <w:rFonts w:ascii="Times New Roman" w:hAnsi="Times New Roman"/>
          <w:noProof/>
          <w:sz w:val="24"/>
          <w:szCs w:val="24"/>
          <w:lang w:val="en-US"/>
        </w:rPr>
        <w:lastRenderedPageBreak/>
        <w:t>3.</w:t>
      </w:r>
      <w:r w:rsidRPr="004C4717">
        <w:rPr>
          <w:rFonts w:ascii="Times New Roman" w:hAnsi="Times New Roman"/>
          <w:noProof/>
          <w:sz w:val="24"/>
          <w:szCs w:val="24"/>
          <w:lang w:val="en-US"/>
        </w:rPr>
        <w:tab/>
        <w:t xml:space="preserve">Jin Y. et al. Joint Charge Storage for High‐Rate Aqueous Zinc–Manganese Dioxide Batteries // Adv. </w:t>
      </w:r>
      <w:r w:rsidRPr="00126849">
        <w:rPr>
          <w:rFonts w:ascii="Times New Roman" w:hAnsi="Times New Roman"/>
          <w:noProof/>
          <w:sz w:val="24"/>
          <w:szCs w:val="24"/>
        </w:rPr>
        <w:t>Mater. 2019. Vol. 31, № 29. P. 1900567.</w:t>
      </w:r>
    </w:p>
    <w:p w14:paraId="1BA83062" w14:textId="77777777" w:rsidR="00372EEC" w:rsidRPr="00B77EE8" w:rsidRDefault="00372EEC" w:rsidP="005315F0">
      <w:pPr>
        <w:widowControl w:val="0"/>
        <w:autoSpaceDE w:val="0"/>
        <w:autoSpaceDN w:val="0"/>
        <w:adjustRightInd w:val="0"/>
        <w:spacing w:after="0" w:line="240" w:lineRule="auto"/>
        <w:ind w:left="640" w:hanging="64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372EEC" w:rsidRPr="00B77EE8" w:rsidSect="00C913A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E6C2A"/>
    <w:multiLevelType w:val="multilevel"/>
    <w:tmpl w:val="CD60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0DD"/>
    <w:rsid w:val="00004D22"/>
    <w:rsid w:val="00027323"/>
    <w:rsid w:val="00064C5C"/>
    <w:rsid w:val="000B39D2"/>
    <w:rsid w:val="000E3777"/>
    <w:rsid w:val="001147FF"/>
    <w:rsid w:val="00120C59"/>
    <w:rsid w:val="00126849"/>
    <w:rsid w:val="00137297"/>
    <w:rsid w:val="00147144"/>
    <w:rsid w:val="00214744"/>
    <w:rsid w:val="002147EB"/>
    <w:rsid w:val="00245A17"/>
    <w:rsid w:val="002460EB"/>
    <w:rsid w:val="002E6816"/>
    <w:rsid w:val="00346660"/>
    <w:rsid w:val="00372362"/>
    <w:rsid w:val="00372EEC"/>
    <w:rsid w:val="003A2859"/>
    <w:rsid w:val="003A6289"/>
    <w:rsid w:val="003C0A47"/>
    <w:rsid w:val="003C7511"/>
    <w:rsid w:val="00477309"/>
    <w:rsid w:val="004B3303"/>
    <w:rsid w:val="004C4717"/>
    <w:rsid w:val="004C4D5D"/>
    <w:rsid w:val="004D09B1"/>
    <w:rsid w:val="0052518B"/>
    <w:rsid w:val="00526969"/>
    <w:rsid w:val="005315F0"/>
    <w:rsid w:val="00564E3D"/>
    <w:rsid w:val="00581C0C"/>
    <w:rsid w:val="005A4E94"/>
    <w:rsid w:val="005F1F74"/>
    <w:rsid w:val="0061308B"/>
    <w:rsid w:val="006840DD"/>
    <w:rsid w:val="006907E3"/>
    <w:rsid w:val="006A59D6"/>
    <w:rsid w:val="006C5816"/>
    <w:rsid w:val="006F1DF2"/>
    <w:rsid w:val="00760433"/>
    <w:rsid w:val="007C1E88"/>
    <w:rsid w:val="007C7CE5"/>
    <w:rsid w:val="0087361D"/>
    <w:rsid w:val="0088449F"/>
    <w:rsid w:val="008A1AC9"/>
    <w:rsid w:val="008C0D76"/>
    <w:rsid w:val="008E172E"/>
    <w:rsid w:val="00901C0B"/>
    <w:rsid w:val="009061D5"/>
    <w:rsid w:val="00951682"/>
    <w:rsid w:val="009721DF"/>
    <w:rsid w:val="00995D74"/>
    <w:rsid w:val="009C3AA0"/>
    <w:rsid w:val="009F3E3C"/>
    <w:rsid w:val="00A310D4"/>
    <w:rsid w:val="00A35755"/>
    <w:rsid w:val="00A52240"/>
    <w:rsid w:val="00AE791A"/>
    <w:rsid w:val="00B03B77"/>
    <w:rsid w:val="00B16A1E"/>
    <w:rsid w:val="00B77EE8"/>
    <w:rsid w:val="00BD7338"/>
    <w:rsid w:val="00BE6AA1"/>
    <w:rsid w:val="00C2648B"/>
    <w:rsid w:val="00C4320A"/>
    <w:rsid w:val="00C608EB"/>
    <w:rsid w:val="00C913A6"/>
    <w:rsid w:val="00CB34F6"/>
    <w:rsid w:val="00D04FB9"/>
    <w:rsid w:val="00D363C6"/>
    <w:rsid w:val="00DA7B63"/>
    <w:rsid w:val="00E37E7D"/>
    <w:rsid w:val="00E648DA"/>
    <w:rsid w:val="00F32521"/>
    <w:rsid w:val="00F33D37"/>
    <w:rsid w:val="00F47A85"/>
    <w:rsid w:val="00F717E2"/>
    <w:rsid w:val="00F825C2"/>
    <w:rsid w:val="00F8647B"/>
    <w:rsid w:val="00FD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2B841"/>
  <w15:docId w15:val="{14754691-075D-4EDF-83C5-FFEBA24D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semiHidden/>
    <w:unhideWhenUsed/>
    <w:rsid w:val="00C913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uiPriority w:val="22"/>
    <w:qFormat/>
    <w:rsid w:val="00C913A6"/>
    <w:rPr>
      <w:b/>
      <w:bCs/>
    </w:rPr>
  </w:style>
  <w:style w:type="character" w:styleId="a4">
    <w:name w:val="Emphasis"/>
    <w:uiPriority w:val="20"/>
    <w:qFormat/>
    <w:rsid w:val="00C913A6"/>
    <w:rPr>
      <w:i/>
      <w:iCs/>
    </w:rPr>
  </w:style>
  <w:style w:type="character" w:styleId="a5">
    <w:name w:val="Hyperlink"/>
    <w:uiPriority w:val="99"/>
    <w:unhideWhenUsed/>
    <w:rsid w:val="00A310D4"/>
    <w:rPr>
      <w:color w:val="0563C1"/>
      <w:u w:val="single"/>
    </w:rPr>
  </w:style>
  <w:style w:type="character" w:styleId="a6">
    <w:name w:val="annotation reference"/>
    <w:uiPriority w:val="99"/>
    <w:semiHidden/>
    <w:unhideWhenUsed/>
    <w:rsid w:val="00245A1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45A17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245A17"/>
    <w:rPr>
      <w:lang w:val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45A17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245A17"/>
    <w:rPr>
      <w:b/>
      <w:bCs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245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245A17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6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B4848CB-2623-4FF9-94FA-66FC91B24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Андрей Попов</cp:lastModifiedBy>
  <cp:revision>6</cp:revision>
  <dcterms:created xsi:type="dcterms:W3CDTF">2023-03-03T06:43:00Z</dcterms:created>
  <dcterms:modified xsi:type="dcterms:W3CDTF">2023-03-03T16:49:00Z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f744c0cf-fc17-37ff-8cd7-ace4392339a8</vt:lpwstr>
  </property>
  <property fmtid="{D5CDD505-2E9C-101B-9397-08002B2CF9AE}" pid="4" name="Mendeley Citation Style_1">
    <vt:lpwstr>http://www.zotero.org/styles/gost-r-7-0-5-2008-numeric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http://www.zotero.org/styles/electrochimica-acta</vt:lpwstr>
  </property>
  <property fmtid="{D5CDD505-2E9C-101B-9397-08002B2CF9AE}" pid="8" name="Mendeley Recent Style Name 1_1">
    <vt:lpwstr>Electrochimica Acta</vt:lpwstr>
  </property>
  <property fmtid="{D5CDD505-2E9C-101B-9397-08002B2CF9AE}" pid="9" name="Mendeley Recent Style Id 2_1">
    <vt:lpwstr>http://www.zotero.org/styles/energies</vt:lpwstr>
  </property>
  <property fmtid="{D5CDD505-2E9C-101B-9397-08002B2CF9AE}" pid="10" name="Mendeley Recent Style Name 2_1">
    <vt:lpwstr>Energies</vt:lpwstr>
  </property>
  <property fmtid="{D5CDD505-2E9C-101B-9397-08002B2CF9AE}" pid="11" name="Mendeley Recent Style Id 3_1">
    <vt:lpwstr>http://www.zotero.org/styles/ieee</vt:lpwstr>
  </property>
  <property fmtid="{D5CDD505-2E9C-101B-9397-08002B2CF9AE}" pid="12" name="Mendeley Recent Style Name 3_1">
    <vt:lpwstr>IEEE</vt:lpwstr>
  </property>
  <property fmtid="{D5CDD505-2E9C-101B-9397-08002B2CF9AE}" pid="13" name="Mendeley Recent Style Id 4_1">
    <vt:lpwstr>http://www.zotero.org/styles/journal-of-energy-chemistry</vt:lpwstr>
  </property>
  <property fmtid="{D5CDD505-2E9C-101B-9397-08002B2CF9AE}" pid="14" name="Mendeley Recent Style Name 4_1">
    <vt:lpwstr>Journal of Energy Chemistry</vt:lpwstr>
  </property>
  <property fmtid="{D5CDD505-2E9C-101B-9397-08002B2CF9AE}" pid="15" name="Mendeley Recent Style Id 5_1">
    <vt:lpwstr>http://www.zotero.org/styles/journal-of-the-electrochemical-society</vt:lpwstr>
  </property>
  <property fmtid="{D5CDD505-2E9C-101B-9397-08002B2CF9AE}" pid="16" name="Mendeley Recent Style Name 5_1">
    <vt:lpwstr>Journal of The Electrochemical Society</vt:lpwstr>
  </property>
  <property fmtid="{D5CDD505-2E9C-101B-9397-08002B2CF9AE}" pid="17" name="Mendeley Recent Style Id 6_1">
    <vt:lpwstr>http://www.zotero.org/styles/nature</vt:lpwstr>
  </property>
  <property fmtid="{D5CDD505-2E9C-101B-9397-08002B2CF9AE}" pid="18" name="Mendeley Recent Style Name 6_1">
    <vt:lpwstr>Nature</vt:lpwstr>
  </property>
  <property fmtid="{D5CDD505-2E9C-101B-9397-08002B2CF9AE}" pid="19" name="Mendeley Recent Style Id 7_1">
    <vt:lpwstr>http://www.zotero.org/styles/gost-r-7-0-5-2008-numeric</vt:lpwstr>
  </property>
  <property fmtid="{D5CDD505-2E9C-101B-9397-08002B2CF9AE}" pid="20" name="Mendeley Recent Style Name 7_1">
    <vt:lpwstr>Russian GOST R 7.0.5-2008 (numeric)</vt:lpwstr>
  </property>
  <property fmtid="{D5CDD505-2E9C-101B-9397-08002B2CF9AE}" pid="21" name="Mendeley Recent Style Id 8_1">
    <vt:lpwstr>http://www.zotero.org/styles/solid-state-sciences</vt:lpwstr>
  </property>
  <property fmtid="{D5CDD505-2E9C-101B-9397-08002B2CF9AE}" pid="22" name="Mendeley Recent Style Name 8_1">
    <vt:lpwstr>Solid State Sciences</vt:lpwstr>
  </property>
  <property fmtid="{D5CDD505-2E9C-101B-9397-08002B2CF9AE}" pid="23" name="Mendeley Recent Style Id 9_1">
    <vt:lpwstr>http://csl.mendeley.com/styles/403508241/jESE</vt:lpwstr>
  </property>
  <property fmtid="{D5CDD505-2E9C-101B-9397-08002B2CF9AE}" pid="24" name="Mendeley Recent Style Name 9_1">
    <vt:lpwstr>jESE</vt:lpwstr>
  </property>
</Properties>
</file>