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41654" w14:textId="77777777" w:rsidR="00CB4505" w:rsidRDefault="00CB4505" w:rsidP="00CB4505">
      <w:pPr>
        <w:spacing w:after="160"/>
        <w:jc w:val="center"/>
        <w:rPr>
          <w:b/>
          <w:color w:val="000000"/>
        </w:rPr>
      </w:pPr>
      <w:r>
        <w:rPr>
          <w:b/>
          <w:color w:val="000000"/>
        </w:rPr>
        <w:t>Электронно-лучевая полимеризация элементного фосфора</w:t>
      </w:r>
    </w:p>
    <w:p w14:paraId="32B97D7E" w14:textId="77777777" w:rsidR="00CB4505" w:rsidRDefault="00CB4505" w:rsidP="00CB4505">
      <w:pPr>
        <w:shd w:val="clear" w:color="000000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Костин Е.М.</w:t>
      </w:r>
    </w:p>
    <w:p w14:paraId="111010AF" w14:textId="77777777" w:rsidR="00CB4505" w:rsidRDefault="00CB4505" w:rsidP="00CB4505">
      <w:pPr>
        <w:shd w:val="clear" w:color="000000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</w:t>
      </w:r>
      <w:proofErr w:type="spellEnd"/>
      <w:r>
        <w:rPr>
          <w:i/>
          <w:color w:val="000000"/>
        </w:rPr>
        <w:t xml:space="preserve"> </w:t>
      </w:r>
    </w:p>
    <w:p w14:paraId="305CCF1C" w14:textId="77777777" w:rsidR="00CB4505" w:rsidRDefault="00CB4505" w:rsidP="00CB4505">
      <w:pPr>
        <w:shd w:val="clear" w:color="000000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Российский химико-технологический университет имени </w:t>
      </w:r>
      <w:proofErr w:type="spellStart"/>
      <w:r>
        <w:rPr>
          <w:i/>
          <w:color w:val="000000"/>
        </w:rPr>
        <w:t>Д.И.Менделеева</w:t>
      </w:r>
      <w:proofErr w:type="spellEnd"/>
      <w:r>
        <w:rPr>
          <w:i/>
          <w:color w:val="000000"/>
        </w:rPr>
        <w:t>, Институт химии и проблем устойчивого развития, Москва, Россия</w:t>
      </w:r>
    </w:p>
    <w:p w14:paraId="73822E39" w14:textId="77777777" w:rsidR="00CB4505" w:rsidRDefault="00CB4505" w:rsidP="00CB4505">
      <w:pPr>
        <w:shd w:val="clear" w:color="000000" w:fill="FFFFFF"/>
        <w:jc w:val="center"/>
        <w:rPr>
          <w:i/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hyperlink r:id="rId6" w:history="1">
        <w:r>
          <w:rPr>
            <w:i/>
            <w:color w:val="000000"/>
            <w:u w:val="single"/>
            <w:lang w:val="en-US"/>
          </w:rPr>
          <w:t>zhenya-kostin-01@mail.ru</w:t>
        </w:r>
      </w:hyperlink>
      <w:r>
        <w:rPr>
          <w:i/>
          <w:color w:val="000000"/>
          <w:lang w:val="en-US"/>
        </w:rPr>
        <w:t xml:space="preserve"> </w:t>
      </w:r>
    </w:p>
    <w:p w14:paraId="643444BB" w14:textId="77777777" w:rsidR="00CB4505" w:rsidRDefault="00CB4505" w:rsidP="00CB4505">
      <w:pPr>
        <w:ind w:firstLine="708"/>
        <w:jc w:val="both"/>
        <w:rPr>
          <w:rFonts w:eastAsia="SimSun"/>
          <w:color w:val="000000"/>
          <w:lang w:eastAsia="zh-CN"/>
        </w:rPr>
      </w:pPr>
      <w:r>
        <w:rPr>
          <w:color w:val="000000"/>
        </w:rPr>
        <w:t xml:space="preserve">Полимеризация фосфора – процесс, характеризующийся сложностью операций, высокими затратами энергии и финансовых средств, а также необходимостью строгого соблюдения техники безопасности по работе с фосфором и охраны труда. Токсичность и взрывоопасность белого фосфора также создает проблемы для манипуляций с ним. Актуальность работы обусловлена тем, что радиационное получение полимерным форм фосфора более безопасно по сравнению с термическим переделом. </w:t>
      </w:r>
      <w:r>
        <w:rPr>
          <w:rFonts w:eastAsia="SimSun"/>
          <w:color w:val="000000"/>
          <w:lang w:eastAsia="zh-CN"/>
        </w:rPr>
        <w:t>Совершенствование технологических схем получения красного фосфора невозможно без понимания фундаментальных принципов протекания конверсии мономера (белого фосфора) в полимерную форму [1–3].</w:t>
      </w:r>
    </w:p>
    <w:p w14:paraId="443D95DF" w14:textId="77777777" w:rsidR="00CB4505" w:rsidRDefault="00CB4505" w:rsidP="00CB4505">
      <w:pPr>
        <w:ind w:firstLine="708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>В данной работе рассматривается полимеризация элементного фосфора под воздействием ускоренных электронов.</w:t>
      </w:r>
    </w:p>
    <w:p w14:paraId="09AB60FC" w14:textId="77777777" w:rsidR="00CB4505" w:rsidRDefault="00CB4505" w:rsidP="00CB4505">
      <w:pPr>
        <w:ind w:firstLine="708"/>
        <w:jc w:val="both"/>
        <w:rPr>
          <w:color w:val="000000"/>
          <w:szCs w:val="20"/>
        </w:rPr>
      </w:pPr>
      <w:r>
        <w:rPr>
          <w:color w:val="000000"/>
        </w:rPr>
        <w:t>Образцы очищенного элементного фосфора, помещённые в водную среду, подвергали воздействию электронного пучка.</w:t>
      </w:r>
      <w:r>
        <w:rPr>
          <w:color w:val="000000"/>
          <w:szCs w:val="20"/>
        </w:rPr>
        <w:t xml:space="preserve"> Всего было подготовлено 5 образцов, масса образцов составляла 1,90–3,16 г.</w:t>
      </w:r>
    </w:p>
    <w:p w14:paraId="0EB45647" w14:textId="77777777" w:rsidR="00CB4505" w:rsidRDefault="00CB4505" w:rsidP="00CB4505">
      <w:pPr>
        <w:ind w:firstLine="708"/>
        <w:jc w:val="both"/>
        <w:rPr>
          <w:color w:val="000000"/>
        </w:rPr>
      </w:pPr>
      <w:r>
        <w:rPr>
          <w:color w:val="000000"/>
        </w:rPr>
        <w:t>Облучение проводилось на линейном ускорителе LINS-02-500 пучком ускоренных электронов с энергией 3 МэВ, мощность дозы составила 126 Гр/с.</w:t>
      </w:r>
    </w:p>
    <w:p w14:paraId="375E9425" w14:textId="77777777" w:rsidR="00CB4505" w:rsidRDefault="00CB4505" w:rsidP="00CB4505">
      <w:pPr>
        <w:ind w:firstLine="708"/>
        <w:jc w:val="both"/>
        <w:rPr>
          <w:color w:val="000000"/>
        </w:rPr>
      </w:pPr>
      <w:r>
        <w:rPr>
          <w:color w:val="000000"/>
          <w:szCs w:val="20"/>
        </w:rPr>
        <w:t xml:space="preserve">В ходе экспериментов планировалось получить образцы со значениями поглощённой дозы 25, 50, 75, 100, 150 </w:t>
      </w:r>
      <w:proofErr w:type="spellStart"/>
      <w:r>
        <w:rPr>
          <w:color w:val="000000"/>
          <w:szCs w:val="20"/>
        </w:rPr>
        <w:t>кГр</w:t>
      </w:r>
      <w:proofErr w:type="spellEnd"/>
      <w:r>
        <w:rPr>
          <w:color w:val="000000"/>
          <w:szCs w:val="20"/>
        </w:rPr>
        <w:t xml:space="preserve">. Однако </w:t>
      </w:r>
      <w:r>
        <w:rPr>
          <w:color w:val="000000"/>
        </w:rPr>
        <w:t>для образцов 3–5 запланированная доза не была достигнута из-за их разгерметизации вследствие протекания радиолиза воды.</w:t>
      </w:r>
    </w:p>
    <w:p w14:paraId="42662BAE" w14:textId="77777777" w:rsidR="00CB4505" w:rsidRDefault="00CB4505" w:rsidP="00CB4505">
      <w:pPr>
        <w:ind w:firstLine="708"/>
        <w:jc w:val="both"/>
        <w:rPr>
          <w:color w:val="000000"/>
        </w:rPr>
      </w:pPr>
      <w:r>
        <w:rPr>
          <w:color w:val="000000"/>
        </w:rPr>
        <w:t>Предположительно отмечено повышение степени конверсии белого фосфора в красный в образцах 1–2 при увеличении поглощённой дозы, а также возможно радикальное окисление поверхностных слоёв образцов 3–5 при взаимодействии с водой и продуктами её радиолиза.</w:t>
      </w:r>
    </w:p>
    <w:p w14:paraId="64A67CB0" w14:textId="77777777" w:rsidR="00CB4505" w:rsidRDefault="00CB4505" w:rsidP="00CB4505">
      <w:pPr>
        <w:shd w:val="clear" w:color="000000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 xml:space="preserve">Выражаю благодарность научному руководителю к. х. н., доценту кафедры ЮНЕСКО «Зелёная химия для устойчивого развития» Российского химико-технологического университета имени Д. И. Менделеева Алексею Андреевичу </w:t>
      </w:r>
      <w:proofErr w:type="spellStart"/>
      <w:r>
        <w:rPr>
          <w:i/>
          <w:color w:val="000000"/>
        </w:rPr>
        <w:t>Занину</w:t>
      </w:r>
      <w:proofErr w:type="spellEnd"/>
      <w:r>
        <w:rPr>
          <w:i/>
          <w:color w:val="000000"/>
        </w:rPr>
        <w:t>, а также руководителю лаборатории электронно-лучевой конверсии энергоносителей Института физической химии и электрохимии им. А. Н. Фрумкина Российской академии наук д. х. н. Александру Владимировичу Пономареву.</w:t>
      </w:r>
    </w:p>
    <w:p w14:paraId="620A5AE8" w14:textId="77777777" w:rsidR="00CB4505" w:rsidRPr="007943CA" w:rsidRDefault="00CB4505" w:rsidP="00CB4505">
      <w:pPr>
        <w:shd w:val="clear" w:color="000000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24E507F" w14:textId="0002A750" w:rsidR="00CB4505" w:rsidRPr="007943CA" w:rsidRDefault="00CB4505" w:rsidP="00CB4505">
      <w:pPr>
        <w:shd w:val="clear" w:color="000000" w:fill="FFFFFF"/>
        <w:jc w:val="both"/>
        <w:rPr>
          <w:color w:val="000000"/>
          <w:kern w:val="1"/>
          <w:lang w:val="en-US" w:eastAsia="zh-CN"/>
        </w:rPr>
      </w:pPr>
      <w:r w:rsidRPr="007943CA">
        <w:rPr>
          <w:color w:val="000000"/>
          <w:lang w:val="en-US"/>
        </w:rPr>
        <w:t xml:space="preserve">1. </w:t>
      </w:r>
      <w:proofErr w:type="spellStart"/>
      <w:r w:rsidRPr="007943CA">
        <w:rPr>
          <w:color w:val="000000"/>
          <w:kern w:val="1"/>
          <w:lang w:val="en-US" w:eastAsia="zh-CN"/>
        </w:rPr>
        <w:t>Tarasova</w:t>
      </w:r>
      <w:proofErr w:type="spellEnd"/>
      <w:r w:rsidRPr="007943CA">
        <w:rPr>
          <w:color w:val="000000"/>
          <w:kern w:val="1"/>
          <w:lang w:val="en-US" w:eastAsia="zh-CN"/>
        </w:rPr>
        <w:t xml:space="preserve"> N.P., </w:t>
      </w:r>
      <w:proofErr w:type="spellStart"/>
      <w:r w:rsidRPr="007943CA">
        <w:rPr>
          <w:color w:val="000000"/>
          <w:kern w:val="1"/>
          <w:lang w:val="en-US" w:eastAsia="zh-CN"/>
        </w:rPr>
        <w:t>Zanin</w:t>
      </w:r>
      <w:proofErr w:type="spellEnd"/>
      <w:r w:rsidRPr="007943CA">
        <w:rPr>
          <w:color w:val="000000"/>
          <w:kern w:val="1"/>
          <w:lang w:val="en-US" w:eastAsia="zh-CN"/>
        </w:rPr>
        <w:t xml:space="preserve"> A.A., </w:t>
      </w:r>
      <w:proofErr w:type="spellStart"/>
      <w:r w:rsidRPr="007943CA">
        <w:rPr>
          <w:color w:val="000000"/>
          <w:kern w:val="1"/>
          <w:lang w:val="en-US" w:eastAsia="zh-CN"/>
        </w:rPr>
        <w:t>Sobolev</w:t>
      </w:r>
      <w:proofErr w:type="spellEnd"/>
      <w:r w:rsidRPr="007943CA">
        <w:rPr>
          <w:color w:val="000000"/>
          <w:kern w:val="1"/>
          <w:lang w:val="en-US" w:eastAsia="zh-CN"/>
        </w:rPr>
        <w:t xml:space="preserve"> P.S., Ivanov A.B. New approaches to the synthesis of modified red phosphorus under the high-energy radiation // Phosphorus, Sulfur and Silicon and the Related Elements. - 2021. - №197. - </w:t>
      </w:r>
      <w:r>
        <w:rPr>
          <w:color w:val="000000"/>
          <w:kern w:val="1"/>
          <w:lang w:val="en-US" w:eastAsia="zh-CN"/>
        </w:rPr>
        <w:t>P</w:t>
      </w:r>
      <w:r w:rsidRPr="007943CA">
        <w:rPr>
          <w:color w:val="000000"/>
          <w:kern w:val="1"/>
          <w:lang w:val="en-US" w:eastAsia="zh-CN"/>
        </w:rPr>
        <w:t>. 1-2</w:t>
      </w:r>
    </w:p>
    <w:p w14:paraId="5172E649" w14:textId="77777777" w:rsidR="00CB4505" w:rsidRDefault="00CB4505" w:rsidP="00CB4505">
      <w:pPr>
        <w:shd w:val="clear" w:color="000000" w:fill="FFFFFF"/>
        <w:jc w:val="both"/>
        <w:rPr>
          <w:color w:val="000000"/>
          <w:kern w:val="1"/>
          <w:lang w:val="en-US" w:eastAsia="zh-CN"/>
        </w:rPr>
      </w:pPr>
      <w:r w:rsidRPr="007943CA">
        <w:rPr>
          <w:color w:val="000000"/>
          <w:kern w:val="1"/>
          <w:lang w:val="en-US" w:eastAsia="zh-CN"/>
        </w:rPr>
        <w:t xml:space="preserve">2. </w:t>
      </w:r>
      <w:proofErr w:type="spellStart"/>
      <w:r w:rsidRPr="007943CA">
        <w:rPr>
          <w:color w:val="000000"/>
          <w:kern w:val="1"/>
          <w:lang w:val="en-US" w:eastAsia="zh-CN"/>
        </w:rPr>
        <w:t>Tarasova</w:t>
      </w:r>
      <w:proofErr w:type="spellEnd"/>
      <w:r w:rsidRPr="007943CA">
        <w:rPr>
          <w:color w:val="000000"/>
          <w:kern w:val="1"/>
          <w:lang w:val="en-US" w:eastAsia="zh-CN"/>
        </w:rPr>
        <w:t xml:space="preserve"> N. P., </w:t>
      </w:r>
      <w:proofErr w:type="spellStart"/>
      <w:r w:rsidRPr="007943CA">
        <w:rPr>
          <w:color w:val="000000"/>
          <w:kern w:val="1"/>
          <w:lang w:val="en-US" w:eastAsia="zh-CN"/>
        </w:rPr>
        <w:t>Zanin</w:t>
      </w:r>
      <w:proofErr w:type="spellEnd"/>
      <w:r w:rsidRPr="007943CA">
        <w:rPr>
          <w:color w:val="000000"/>
          <w:kern w:val="1"/>
          <w:lang w:val="en-US" w:eastAsia="zh-CN"/>
        </w:rPr>
        <w:t xml:space="preserve"> A. A. Synthesis of inorganic polymers under ionizing and super high frequency irradiation: role of reaction media // Pure and Applied Chemistry. </w:t>
      </w:r>
      <w:r>
        <w:rPr>
          <w:color w:val="000000"/>
          <w:kern w:val="1"/>
          <w:lang w:val="en-US" w:eastAsia="zh-CN"/>
        </w:rPr>
        <w:t>-</w:t>
      </w:r>
      <w:r w:rsidRPr="007943CA">
        <w:rPr>
          <w:color w:val="000000"/>
          <w:kern w:val="1"/>
          <w:lang w:val="en-US" w:eastAsia="zh-CN"/>
        </w:rPr>
        <w:t xml:space="preserve"> 2019. </w:t>
      </w:r>
      <w:r>
        <w:rPr>
          <w:color w:val="000000"/>
          <w:kern w:val="1"/>
          <w:lang w:val="en-US" w:eastAsia="zh-CN"/>
        </w:rPr>
        <w:t>-</w:t>
      </w:r>
      <w:r w:rsidRPr="007943CA">
        <w:rPr>
          <w:color w:val="000000"/>
          <w:kern w:val="1"/>
          <w:lang w:val="en-US" w:eastAsia="zh-CN"/>
        </w:rPr>
        <w:t xml:space="preserve"> V</w:t>
      </w:r>
      <w:r>
        <w:rPr>
          <w:color w:val="000000"/>
          <w:kern w:val="1"/>
          <w:lang w:val="en-US" w:eastAsia="zh-CN"/>
        </w:rPr>
        <w:t>. 91</w:t>
      </w:r>
      <w:r w:rsidRPr="007943CA">
        <w:rPr>
          <w:color w:val="000000"/>
          <w:kern w:val="1"/>
          <w:lang w:val="en-US" w:eastAsia="zh-CN"/>
        </w:rPr>
        <w:t xml:space="preserve">. - № 4. </w:t>
      </w:r>
      <w:r>
        <w:rPr>
          <w:color w:val="000000"/>
          <w:kern w:val="1"/>
          <w:lang w:val="en-US" w:eastAsia="zh-CN"/>
        </w:rPr>
        <w:t>-</w:t>
      </w:r>
      <w:r w:rsidRPr="007943CA">
        <w:rPr>
          <w:color w:val="000000"/>
          <w:kern w:val="1"/>
          <w:lang w:val="en-US" w:eastAsia="zh-CN"/>
        </w:rPr>
        <w:t xml:space="preserve"> P. 671-686.</w:t>
      </w:r>
    </w:p>
    <w:p w14:paraId="3FF969AB" w14:textId="77777777" w:rsidR="00CB4505" w:rsidRPr="007943CA" w:rsidRDefault="00CB4505" w:rsidP="00CB4505">
      <w:pPr>
        <w:shd w:val="clear" w:color="000000" w:fill="FFFFFF"/>
        <w:jc w:val="both"/>
        <w:rPr>
          <w:color w:val="000000"/>
          <w:kern w:val="1"/>
          <w:lang w:eastAsia="zh-CN"/>
        </w:rPr>
      </w:pPr>
      <w:r>
        <w:rPr>
          <w:color w:val="000000"/>
          <w:kern w:val="1"/>
          <w:lang w:eastAsia="zh-CN"/>
        </w:rPr>
        <w:t>3. Тарасова</w:t>
      </w:r>
      <w:r w:rsidRPr="007943CA">
        <w:rPr>
          <w:color w:val="000000"/>
          <w:kern w:val="1"/>
          <w:lang w:eastAsia="zh-CN"/>
        </w:rPr>
        <w:t xml:space="preserve"> </w:t>
      </w:r>
      <w:r>
        <w:rPr>
          <w:color w:val="000000"/>
          <w:kern w:val="1"/>
          <w:lang w:eastAsia="zh-CN"/>
        </w:rPr>
        <w:t>Н</w:t>
      </w:r>
      <w:r w:rsidRPr="007943CA">
        <w:rPr>
          <w:color w:val="000000"/>
          <w:kern w:val="1"/>
          <w:lang w:eastAsia="zh-CN"/>
        </w:rPr>
        <w:t>.</w:t>
      </w:r>
      <w:r>
        <w:rPr>
          <w:color w:val="000000"/>
          <w:kern w:val="1"/>
          <w:lang w:eastAsia="zh-CN"/>
        </w:rPr>
        <w:t>П</w:t>
      </w:r>
      <w:r w:rsidRPr="007943CA">
        <w:rPr>
          <w:color w:val="000000"/>
          <w:kern w:val="1"/>
          <w:lang w:eastAsia="zh-CN"/>
        </w:rPr>
        <w:t xml:space="preserve">., </w:t>
      </w:r>
      <w:r>
        <w:rPr>
          <w:color w:val="000000"/>
          <w:kern w:val="1"/>
          <w:lang w:eastAsia="zh-CN"/>
        </w:rPr>
        <w:t>Сметанников</w:t>
      </w:r>
      <w:r w:rsidRPr="007943CA">
        <w:rPr>
          <w:color w:val="000000"/>
          <w:kern w:val="1"/>
          <w:lang w:eastAsia="zh-CN"/>
        </w:rPr>
        <w:t xml:space="preserve"> </w:t>
      </w:r>
      <w:r>
        <w:rPr>
          <w:color w:val="000000"/>
          <w:kern w:val="1"/>
          <w:lang w:eastAsia="zh-CN"/>
        </w:rPr>
        <w:t>Ю</w:t>
      </w:r>
      <w:r w:rsidRPr="007943CA">
        <w:rPr>
          <w:color w:val="000000"/>
          <w:kern w:val="1"/>
          <w:lang w:eastAsia="zh-CN"/>
        </w:rPr>
        <w:t>.</w:t>
      </w:r>
      <w:r>
        <w:rPr>
          <w:color w:val="000000"/>
          <w:kern w:val="1"/>
          <w:lang w:eastAsia="zh-CN"/>
        </w:rPr>
        <w:t>В</w:t>
      </w:r>
      <w:r w:rsidRPr="007943CA">
        <w:rPr>
          <w:color w:val="000000"/>
          <w:kern w:val="1"/>
          <w:lang w:eastAsia="zh-CN"/>
        </w:rPr>
        <w:t xml:space="preserve">., </w:t>
      </w:r>
      <w:proofErr w:type="spellStart"/>
      <w:r>
        <w:rPr>
          <w:color w:val="000000"/>
          <w:kern w:val="1"/>
          <w:lang w:eastAsia="zh-CN"/>
        </w:rPr>
        <w:t>Занин</w:t>
      </w:r>
      <w:proofErr w:type="spellEnd"/>
      <w:r w:rsidRPr="007943CA">
        <w:rPr>
          <w:color w:val="000000"/>
          <w:kern w:val="1"/>
          <w:lang w:eastAsia="zh-CN"/>
        </w:rPr>
        <w:t xml:space="preserve"> </w:t>
      </w:r>
      <w:r>
        <w:rPr>
          <w:color w:val="000000"/>
          <w:kern w:val="1"/>
          <w:lang w:eastAsia="zh-CN"/>
        </w:rPr>
        <w:t>А</w:t>
      </w:r>
      <w:r w:rsidRPr="007943CA">
        <w:rPr>
          <w:color w:val="000000"/>
          <w:kern w:val="1"/>
          <w:lang w:eastAsia="zh-CN"/>
        </w:rPr>
        <w:t>.</w:t>
      </w:r>
      <w:r>
        <w:rPr>
          <w:color w:val="000000"/>
          <w:kern w:val="1"/>
          <w:lang w:eastAsia="zh-CN"/>
        </w:rPr>
        <w:t>А</w:t>
      </w:r>
      <w:r w:rsidRPr="007943CA">
        <w:rPr>
          <w:color w:val="000000"/>
          <w:kern w:val="1"/>
          <w:lang w:eastAsia="zh-CN"/>
        </w:rPr>
        <w:t xml:space="preserve">. </w:t>
      </w:r>
      <w:r>
        <w:rPr>
          <w:color w:val="000000"/>
          <w:kern w:val="1"/>
          <w:lang w:eastAsia="zh-CN"/>
        </w:rPr>
        <w:t>Радиационно</w:t>
      </w:r>
      <w:r w:rsidRPr="007943CA">
        <w:rPr>
          <w:color w:val="000000"/>
          <w:kern w:val="1"/>
          <w:lang w:eastAsia="zh-CN"/>
        </w:rPr>
        <w:t>-</w:t>
      </w:r>
      <w:r>
        <w:rPr>
          <w:color w:val="000000"/>
          <w:kern w:val="1"/>
          <w:lang w:eastAsia="zh-CN"/>
        </w:rPr>
        <w:t>химическая</w:t>
      </w:r>
      <w:r w:rsidRPr="007943CA">
        <w:rPr>
          <w:color w:val="000000"/>
          <w:kern w:val="1"/>
          <w:lang w:eastAsia="zh-CN"/>
        </w:rPr>
        <w:t xml:space="preserve"> </w:t>
      </w:r>
      <w:r>
        <w:rPr>
          <w:color w:val="000000"/>
          <w:kern w:val="1"/>
          <w:lang w:eastAsia="zh-CN"/>
        </w:rPr>
        <w:t>трансформация</w:t>
      </w:r>
      <w:r w:rsidRPr="007943CA">
        <w:rPr>
          <w:color w:val="000000"/>
          <w:kern w:val="1"/>
          <w:lang w:eastAsia="zh-CN"/>
        </w:rPr>
        <w:t xml:space="preserve"> </w:t>
      </w:r>
      <w:r>
        <w:rPr>
          <w:color w:val="000000"/>
          <w:kern w:val="1"/>
          <w:lang w:eastAsia="zh-CN"/>
        </w:rPr>
        <w:t>элементного</w:t>
      </w:r>
      <w:r w:rsidRPr="007943CA">
        <w:rPr>
          <w:color w:val="000000"/>
          <w:kern w:val="1"/>
          <w:lang w:eastAsia="zh-CN"/>
        </w:rPr>
        <w:t xml:space="preserve"> </w:t>
      </w:r>
      <w:r>
        <w:rPr>
          <w:color w:val="000000"/>
          <w:kern w:val="1"/>
          <w:lang w:eastAsia="zh-CN"/>
        </w:rPr>
        <w:t>фосфора</w:t>
      </w:r>
      <w:r w:rsidRPr="007943CA">
        <w:rPr>
          <w:color w:val="000000"/>
          <w:kern w:val="1"/>
          <w:lang w:eastAsia="zh-CN"/>
        </w:rPr>
        <w:t xml:space="preserve"> </w:t>
      </w:r>
      <w:r>
        <w:rPr>
          <w:color w:val="000000"/>
          <w:kern w:val="1"/>
          <w:lang w:eastAsia="zh-CN"/>
        </w:rPr>
        <w:t>в</w:t>
      </w:r>
      <w:r w:rsidRPr="007943CA">
        <w:rPr>
          <w:color w:val="000000"/>
          <w:kern w:val="1"/>
          <w:lang w:eastAsia="zh-CN"/>
        </w:rPr>
        <w:t xml:space="preserve"> </w:t>
      </w:r>
      <w:r>
        <w:rPr>
          <w:color w:val="000000"/>
          <w:kern w:val="1"/>
          <w:lang w:eastAsia="zh-CN"/>
        </w:rPr>
        <w:t>присутствии</w:t>
      </w:r>
      <w:r w:rsidRPr="007943CA">
        <w:rPr>
          <w:color w:val="000000"/>
          <w:kern w:val="1"/>
          <w:lang w:eastAsia="zh-CN"/>
        </w:rPr>
        <w:t xml:space="preserve"> </w:t>
      </w:r>
      <w:r>
        <w:rPr>
          <w:color w:val="000000"/>
          <w:kern w:val="1"/>
          <w:lang w:eastAsia="zh-CN"/>
        </w:rPr>
        <w:t>ионных</w:t>
      </w:r>
      <w:r w:rsidRPr="007943CA">
        <w:rPr>
          <w:color w:val="000000"/>
          <w:kern w:val="1"/>
          <w:lang w:eastAsia="zh-CN"/>
        </w:rPr>
        <w:t xml:space="preserve"> </w:t>
      </w:r>
      <w:r>
        <w:rPr>
          <w:color w:val="000000"/>
          <w:kern w:val="1"/>
          <w:lang w:eastAsia="zh-CN"/>
        </w:rPr>
        <w:t>жидкостей</w:t>
      </w:r>
      <w:r w:rsidRPr="007943CA">
        <w:rPr>
          <w:color w:val="000000"/>
          <w:kern w:val="1"/>
          <w:lang w:eastAsia="zh-CN"/>
        </w:rPr>
        <w:t xml:space="preserve"> // </w:t>
      </w:r>
      <w:r>
        <w:rPr>
          <w:color w:val="000000"/>
          <w:kern w:val="1"/>
          <w:lang w:eastAsia="zh-CN"/>
        </w:rPr>
        <w:t>Доклады</w:t>
      </w:r>
      <w:r w:rsidRPr="007943CA">
        <w:rPr>
          <w:color w:val="000000"/>
          <w:kern w:val="1"/>
          <w:lang w:eastAsia="zh-CN"/>
        </w:rPr>
        <w:t xml:space="preserve"> </w:t>
      </w:r>
      <w:r>
        <w:rPr>
          <w:color w:val="000000"/>
          <w:kern w:val="1"/>
          <w:lang w:eastAsia="zh-CN"/>
        </w:rPr>
        <w:t>академии</w:t>
      </w:r>
      <w:r w:rsidRPr="007943CA">
        <w:rPr>
          <w:color w:val="000000"/>
          <w:kern w:val="1"/>
          <w:lang w:eastAsia="zh-CN"/>
        </w:rPr>
        <w:t xml:space="preserve"> </w:t>
      </w:r>
      <w:r>
        <w:rPr>
          <w:color w:val="000000"/>
          <w:kern w:val="1"/>
          <w:lang w:eastAsia="zh-CN"/>
        </w:rPr>
        <w:t>наук</w:t>
      </w:r>
      <w:r w:rsidRPr="007943CA">
        <w:rPr>
          <w:color w:val="000000"/>
          <w:kern w:val="1"/>
          <w:lang w:eastAsia="zh-CN"/>
        </w:rPr>
        <w:t xml:space="preserve">. - 2013. - №4. - </w:t>
      </w:r>
      <w:r>
        <w:rPr>
          <w:color w:val="000000"/>
          <w:kern w:val="1"/>
          <w:lang w:eastAsia="zh-CN"/>
        </w:rPr>
        <w:t>С</w:t>
      </w:r>
      <w:r w:rsidRPr="007943CA">
        <w:rPr>
          <w:color w:val="000000"/>
          <w:kern w:val="1"/>
          <w:lang w:eastAsia="zh-CN"/>
        </w:rPr>
        <w:t>. 420-423.</w:t>
      </w:r>
    </w:p>
    <w:p w14:paraId="00C4343E" w14:textId="564BB319" w:rsidR="00CB4505" w:rsidRPr="007943CA" w:rsidRDefault="00CB4505" w:rsidP="00CB4505">
      <w:pPr>
        <w:shd w:val="clear" w:color="000000" w:fill="FFFFFF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7943CA">
        <w:rPr>
          <w:color w:val="000000"/>
          <w:kern w:val="1"/>
          <w:lang w:val="en-US" w:eastAsia="zh-CN"/>
        </w:rPr>
        <w:t xml:space="preserve">4. </w:t>
      </w:r>
      <w:proofErr w:type="spellStart"/>
      <w:r w:rsidRPr="007943CA">
        <w:rPr>
          <w:color w:val="000000"/>
          <w:kern w:val="1"/>
          <w:lang w:val="en-US" w:eastAsia="zh-CN"/>
        </w:rPr>
        <w:t>Tarasova</w:t>
      </w:r>
      <w:proofErr w:type="spellEnd"/>
      <w:r w:rsidRPr="007943CA">
        <w:rPr>
          <w:color w:val="000000"/>
          <w:kern w:val="1"/>
          <w:lang w:val="en-US" w:eastAsia="zh-CN"/>
        </w:rPr>
        <w:t xml:space="preserve"> N.P., </w:t>
      </w:r>
      <w:proofErr w:type="spellStart"/>
      <w:r w:rsidRPr="007943CA">
        <w:rPr>
          <w:color w:val="000000"/>
          <w:kern w:val="1"/>
          <w:lang w:val="en-US" w:eastAsia="zh-CN"/>
        </w:rPr>
        <w:t>Smetannikov</w:t>
      </w:r>
      <w:proofErr w:type="spellEnd"/>
      <w:r w:rsidRPr="007943CA">
        <w:rPr>
          <w:color w:val="000000"/>
          <w:kern w:val="1"/>
          <w:lang w:val="en-US" w:eastAsia="zh-CN"/>
        </w:rPr>
        <w:t xml:space="preserve"> </w:t>
      </w:r>
      <w:proofErr w:type="spellStart"/>
      <w:r w:rsidRPr="007943CA">
        <w:rPr>
          <w:color w:val="000000"/>
          <w:kern w:val="1"/>
          <w:lang w:val="en-US" w:eastAsia="zh-CN"/>
        </w:rPr>
        <w:t>Yu.V</w:t>
      </w:r>
      <w:proofErr w:type="spellEnd"/>
      <w:r w:rsidRPr="007943CA">
        <w:rPr>
          <w:color w:val="000000"/>
          <w:kern w:val="1"/>
          <w:lang w:val="en-US" w:eastAsia="zh-CN"/>
        </w:rPr>
        <w:t xml:space="preserve">., </w:t>
      </w:r>
      <w:proofErr w:type="spellStart"/>
      <w:r w:rsidRPr="007943CA">
        <w:rPr>
          <w:color w:val="000000"/>
          <w:kern w:val="1"/>
          <w:lang w:val="en-US" w:eastAsia="zh-CN"/>
        </w:rPr>
        <w:t>Vilesov</w:t>
      </w:r>
      <w:proofErr w:type="spellEnd"/>
      <w:r w:rsidRPr="007943CA">
        <w:rPr>
          <w:color w:val="000000"/>
          <w:kern w:val="1"/>
          <w:lang w:val="en-US" w:eastAsia="zh-CN"/>
        </w:rPr>
        <w:t xml:space="preserve"> A.S., </w:t>
      </w:r>
      <w:proofErr w:type="spellStart"/>
      <w:r w:rsidRPr="007943CA">
        <w:rPr>
          <w:color w:val="000000"/>
          <w:kern w:val="1"/>
          <w:lang w:val="en-US" w:eastAsia="zh-CN"/>
        </w:rPr>
        <w:t>Zanin</w:t>
      </w:r>
      <w:proofErr w:type="spellEnd"/>
      <w:r w:rsidRPr="007943CA">
        <w:rPr>
          <w:color w:val="000000"/>
          <w:kern w:val="1"/>
          <w:lang w:val="en-US" w:eastAsia="zh-CN"/>
        </w:rPr>
        <w:t xml:space="preserve"> A.A. Advanced approaches in radiation-chemical synthesis of phosphorus-containing polymers // </w:t>
      </w:r>
      <w:proofErr w:type="spellStart"/>
      <w:r w:rsidRPr="007943CA">
        <w:rPr>
          <w:color w:val="000000"/>
          <w:kern w:val="1"/>
          <w:lang w:val="en-US" w:eastAsia="zh-CN"/>
        </w:rPr>
        <w:t>Comptes</w:t>
      </w:r>
      <w:proofErr w:type="spellEnd"/>
      <w:r w:rsidRPr="007943CA">
        <w:rPr>
          <w:color w:val="000000"/>
          <w:kern w:val="1"/>
          <w:lang w:val="en-US" w:eastAsia="zh-CN"/>
        </w:rPr>
        <w:t xml:space="preserve"> </w:t>
      </w:r>
      <w:proofErr w:type="spellStart"/>
      <w:r w:rsidRPr="007943CA">
        <w:rPr>
          <w:color w:val="000000"/>
          <w:kern w:val="1"/>
          <w:lang w:val="en-US" w:eastAsia="zh-CN"/>
        </w:rPr>
        <w:t>Rendus</w:t>
      </w:r>
      <w:proofErr w:type="spellEnd"/>
      <w:r w:rsidRPr="007943CA">
        <w:rPr>
          <w:color w:val="000000"/>
          <w:kern w:val="1"/>
          <w:lang w:val="en-US" w:eastAsia="zh-CN"/>
        </w:rPr>
        <w:t xml:space="preserve"> </w:t>
      </w:r>
      <w:proofErr w:type="spellStart"/>
      <w:r w:rsidRPr="007943CA">
        <w:rPr>
          <w:color w:val="000000"/>
          <w:kern w:val="1"/>
          <w:lang w:val="en-US" w:eastAsia="zh-CN"/>
        </w:rPr>
        <w:t>Chimie</w:t>
      </w:r>
      <w:proofErr w:type="spellEnd"/>
      <w:r w:rsidRPr="007943CA">
        <w:rPr>
          <w:color w:val="000000"/>
          <w:kern w:val="1"/>
          <w:lang w:val="en-US" w:eastAsia="zh-CN"/>
        </w:rPr>
        <w:t>. - 2010. - №8-9. -</w:t>
      </w:r>
      <w:r>
        <w:rPr>
          <w:color w:val="000000"/>
          <w:kern w:val="1"/>
          <w:lang w:val="en-US" w:eastAsia="zh-CN"/>
        </w:rPr>
        <w:t xml:space="preserve"> P</w:t>
      </w:r>
      <w:bookmarkStart w:id="0" w:name="_GoBack"/>
      <w:bookmarkEnd w:id="0"/>
      <w:r w:rsidRPr="007943CA">
        <w:rPr>
          <w:color w:val="000000"/>
          <w:kern w:val="1"/>
          <w:lang w:val="en-US" w:eastAsia="zh-CN"/>
        </w:rPr>
        <w:t xml:space="preserve">. </w:t>
      </w:r>
      <w:proofErr w:type="gramStart"/>
      <w:r w:rsidRPr="007943CA">
        <w:rPr>
          <w:color w:val="000000"/>
          <w:kern w:val="1"/>
          <w:lang w:val="en-US" w:eastAsia="zh-CN"/>
        </w:rPr>
        <w:t>1028</w:t>
      </w:r>
      <w:proofErr w:type="gramEnd"/>
      <w:r w:rsidRPr="007943CA">
        <w:rPr>
          <w:color w:val="000000"/>
          <w:kern w:val="1"/>
          <w:lang w:val="en-US" w:eastAsia="zh-CN"/>
        </w:rPr>
        <w:t>-1034.</w:t>
      </w:r>
    </w:p>
    <w:sectPr w:rsidR="00CB4505" w:rsidRPr="007943CA">
      <w:pgSz w:w="11906" w:h="16838"/>
      <w:pgMar w:top="1134" w:right="1361" w:bottom="1134" w:left="1361" w:header="0" w:footer="0" w:gutter="0"/>
      <w:pgNumType w:start="1"/>
      <w:cols w:space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9640D"/>
    <w:rsid w:val="001C139B"/>
    <w:rsid w:val="001E61C2"/>
    <w:rsid w:val="001F0493"/>
    <w:rsid w:val="002264EE"/>
    <w:rsid w:val="0023307C"/>
    <w:rsid w:val="002643D9"/>
    <w:rsid w:val="002D1D0D"/>
    <w:rsid w:val="0031361E"/>
    <w:rsid w:val="00391C38"/>
    <w:rsid w:val="003B76D6"/>
    <w:rsid w:val="004A26A3"/>
    <w:rsid w:val="004F0EDF"/>
    <w:rsid w:val="00522BF1"/>
    <w:rsid w:val="005510E1"/>
    <w:rsid w:val="00590166"/>
    <w:rsid w:val="006B432F"/>
    <w:rsid w:val="006F7A19"/>
    <w:rsid w:val="00775389"/>
    <w:rsid w:val="00797838"/>
    <w:rsid w:val="007C36D8"/>
    <w:rsid w:val="007F2744"/>
    <w:rsid w:val="008931BE"/>
    <w:rsid w:val="00920922"/>
    <w:rsid w:val="00921D45"/>
    <w:rsid w:val="009A66DB"/>
    <w:rsid w:val="009B2F80"/>
    <w:rsid w:val="009B3300"/>
    <w:rsid w:val="009F3380"/>
    <w:rsid w:val="00A02163"/>
    <w:rsid w:val="00A314FE"/>
    <w:rsid w:val="00A64EC8"/>
    <w:rsid w:val="00B23A8B"/>
    <w:rsid w:val="00BF36F8"/>
    <w:rsid w:val="00BF4622"/>
    <w:rsid w:val="00CB4505"/>
    <w:rsid w:val="00CD00B1"/>
    <w:rsid w:val="00D22306"/>
    <w:rsid w:val="00D42542"/>
    <w:rsid w:val="00D8121C"/>
    <w:rsid w:val="00E22189"/>
    <w:rsid w:val="00E74069"/>
    <w:rsid w:val="00EA220E"/>
    <w:rsid w:val="00EB1F49"/>
    <w:rsid w:val="00F71A7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804">
          <w:marLeft w:val="0"/>
          <w:marRight w:val="0"/>
          <w:marTop w:val="0"/>
          <w:marBottom w:val="0"/>
          <w:divBdr>
            <w:top w:val="single" w:sz="6" w:space="0" w:color="184978"/>
            <w:left w:val="none" w:sz="0" w:space="0" w:color="auto"/>
            <w:bottom w:val="single" w:sz="6" w:space="0" w:color="072848"/>
            <w:right w:val="none" w:sz="0" w:space="0" w:color="auto"/>
          </w:divBdr>
          <w:divsChild>
            <w:div w:id="992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6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4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195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7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1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" w:space="0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50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1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00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35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3CF59-0D02-41E0-B024-C7B058E1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3</cp:lastModifiedBy>
  <cp:revision>11</cp:revision>
  <dcterms:created xsi:type="dcterms:W3CDTF">2023-02-13T08:47:00Z</dcterms:created>
  <dcterms:modified xsi:type="dcterms:W3CDTF">2023-02-15T10:55:00Z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