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6C" w:rsidRPr="00850994" w:rsidRDefault="0038763D" w:rsidP="007E1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bookmarkEnd w:id="0"/>
      <w:r w:rsidRPr="00850994">
        <w:rPr>
          <w:b/>
        </w:rPr>
        <w:t>Радиосенсибилизирующий эффект наночастиц оксидов металлов при рентгеновском облучении бескислородных водно-органических растворов: исследование методом спиновых ловушек</w:t>
      </w:r>
    </w:p>
    <w:p w:rsidR="007E1A6C" w:rsidRDefault="007E1A6C" w:rsidP="007E1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Ванина А.И.</w:t>
      </w:r>
      <w:r w:rsidRPr="0038763D">
        <w:rPr>
          <w:b/>
          <w:i/>
          <w:color w:val="000000"/>
        </w:rPr>
        <w:t>,</w:t>
      </w:r>
      <w:r w:rsidRPr="002C1B3B">
        <w:rPr>
          <w:color w:val="000000" w:themeColor="text1"/>
          <w:sz w:val="22"/>
          <w:szCs w:val="22"/>
        </w:rPr>
        <w:t xml:space="preserve"> </w:t>
      </w:r>
      <w:r w:rsidR="00716C70">
        <w:rPr>
          <w:color w:val="000000" w:themeColor="text1"/>
          <w:sz w:val="22"/>
          <w:szCs w:val="22"/>
        </w:rPr>
        <w:t>Ширяева Е.С., Баранова И.А.</w:t>
      </w:r>
    </w:p>
    <w:p w:rsidR="007E1A6C" w:rsidRDefault="007E1A6C" w:rsidP="007E1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специалитета</w:t>
      </w:r>
    </w:p>
    <w:p w:rsidR="007E1A6C" w:rsidRPr="00921D45" w:rsidRDefault="007E1A6C" w:rsidP="007E1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7E1A6C" w:rsidRDefault="007E1A6C" w:rsidP="007E1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7E1A6C" w:rsidRDefault="007E1A6C" w:rsidP="007E1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an</w:t>
      </w:r>
      <w:r>
        <w:rPr>
          <w:i/>
          <w:color w:val="000000"/>
          <w:u w:val="single"/>
        </w:rPr>
        <w:t>zhelika.vanina</w:t>
      </w:r>
      <w:r w:rsidRPr="0038763D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chemistry</w:t>
      </w:r>
      <w:r w:rsidRPr="0038763D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msu</w:t>
      </w:r>
      <w:r w:rsidRPr="0038763D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7E1A6C" w:rsidRPr="0064267B" w:rsidRDefault="007E1A6C" w:rsidP="007E1A6C">
      <w:pPr>
        <w:contextualSpacing/>
        <w:jc w:val="both"/>
      </w:pPr>
      <w:r w:rsidRPr="0064267B">
        <w:t>В настоящее время лечение рака является одной из основных проблем медицины. Во многих случаях для лечения онкологических заболеваний используется лучевая терапия, а иногда она является единственным эффективным вариантом. При этом эффективность лучевой терапии ограничена дозовой нагрузкой на здоровые ткани. Весьма перспективным решением является комбинирование лучевой терапии с радиосенсибилизирующими препаратам. В качестве радиосенсибилизаторов в последние годы внимание привлекают наночастицы (НЧ), содержащие элементы с высоким относительно мягких биологических тканей атомным номером. Это особенно важно при использовании рентгеновского излучения, для которого характерна очень сильная зависимость коэффициентов поглощения от атомного номера</w:t>
      </w:r>
      <w:r w:rsidR="00642D49" w:rsidRPr="0064267B">
        <w:t xml:space="preserve"> (так называемое «физическое усиление»)</w:t>
      </w:r>
      <w:r w:rsidRPr="0064267B">
        <w:t xml:space="preserve">. Несмотря на то, что радиосенсибилизаторы на основе металлов и оксидов металлов активно изучаются для использования в медицине, а некоторые из них проходят клинические испытания, фундаментальная проблема обоснованного выбора наносенсибилизаторов для лучевой терапии далека от окончательного решения. Цель данной работы - определение влияния состава, размеров оксидных наночастиц, а также </w:t>
      </w:r>
      <w:r w:rsidR="006A2AFF" w:rsidRPr="0064267B">
        <w:t xml:space="preserve">типа </w:t>
      </w:r>
      <w:r w:rsidRPr="0064267B">
        <w:t>их стабилизаторов на физическое усиление в бескислородных модельных водн</w:t>
      </w:r>
      <w:r w:rsidR="00850994" w:rsidRPr="0064267B">
        <w:t>о-</w:t>
      </w:r>
      <w:r w:rsidRPr="0064267B">
        <w:t>органических системах, облученных рентгеновским излучением.</w:t>
      </w:r>
    </w:p>
    <w:p w:rsidR="007E1A6C" w:rsidRPr="0064267B" w:rsidRDefault="007E1A6C" w:rsidP="007E1A6C">
      <w:pPr>
        <w:jc w:val="both"/>
      </w:pPr>
      <w:r w:rsidRPr="0064267B">
        <w:t>НЧ оксидов металлов (HfO</w:t>
      </w:r>
      <w:r w:rsidRPr="0064267B">
        <w:rPr>
          <w:vertAlign w:val="subscript"/>
        </w:rPr>
        <w:t>2</w:t>
      </w:r>
      <w:r w:rsidRPr="0064267B">
        <w:t>, CeO</w:t>
      </w:r>
      <w:r w:rsidRPr="0064267B">
        <w:rPr>
          <w:vertAlign w:val="subscript"/>
        </w:rPr>
        <w:t>2</w:t>
      </w:r>
      <w:r w:rsidRPr="0064267B">
        <w:t xml:space="preserve"> и WO</w:t>
      </w:r>
      <w:r w:rsidRPr="0064267B">
        <w:rPr>
          <w:vertAlign w:val="subscript"/>
        </w:rPr>
        <w:t>3</w:t>
      </w:r>
      <w:r w:rsidRPr="0064267B">
        <w:t xml:space="preserve">) были синтезированы с использованием подходов золь-гель синтеза и гидротермального синтеза. Экспериментальный подход для </w:t>
      </w:r>
      <w:r w:rsidR="00642D49" w:rsidRPr="0064267B">
        <w:t>определения</w:t>
      </w:r>
      <w:r w:rsidRPr="0064267B">
        <w:t xml:space="preserve"> </w:t>
      </w:r>
      <w:r w:rsidR="00642D49" w:rsidRPr="0064267B">
        <w:t>количества</w:t>
      </w:r>
      <w:r w:rsidRPr="0064267B">
        <w:t xml:space="preserve"> образующихся под действием излучения</w:t>
      </w:r>
      <w:r w:rsidR="00642D49" w:rsidRPr="0064267B">
        <w:t xml:space="preserve"> гидроксильных радикалов</w:t>
      </w:r>
      <w:r w:rsidRPr="0064267B">
        <w:t xml:space="preserve"> заключается в </w:t>
      </w:r>
      <w:r w:rsidR="00642D49" w:rsidRPr="0064267B">
        <w:t xml:space="preserve">использовании </w:t>
      </w:r>
      <w:r w:rsidRPr="0064267B">
        <w:t>метод</w:t>
      </w:r>
      <w:r w:rsidR="00642D49" w:rsidRPr="0064267B">
        <w:t>а</w:t>
      </w:r>
      <w:r w:rsidRPr="0064267B">
        <w:t xml:space="preserve"> спинов</w:t>
      </w:r>
      <w:r w:rsidR="00642D49" w:rsidRPr="0064267B">
        <w:t>ых</w:t>
      </w:r>
      <w:r w:rsidRPr="0064267B">
        <w:t xml:space="preserve"> </w:t>
      </w:r>
      <w:r w:rsidR="00642D49" w:rsidRPr="0064267B">
        <w:t xml:space="preserve">ловушек для </w:t>
      </w:r>
      <w:r w:rsidRPr="0064267B">
        <w:t>захвата короткоживущих радикалов</w:t>
      </w:r>
      <w:r w:rsidR="00642D49" w:rsidRPr="0064267B">
        <w:t>. В исс</w:t>
      </w:r>
      <w:r w:rsidR="0064267B" w:rsidRPr="0064267B">
        <w:t>ледуемых образцах (НЧ/</w:t>
      </w:r>
      <w:r w:rsidR="00642D49" w:rsidRPr="0064267B">
        <w:t xml:space="preserve">вода/метанол) гидроксильные радикалы дают радикалы </w:t>
      </w:r>
      <w:r w:rsidR="0064267B" w:rsidRPr="0064267B">
        <w:rPr>
          <w:vertAlign w:val="superscript"/>
        </w:rPr>
        <w:t>•</w:t>
      </w:r>
      <w:r w:rsidRPr="0064267B">
        <w:t>CH</w:t>
      </w:r>
      <w:r w:rsidRPr="0064267B">
        <w:rPr>
          <w:vertAlign w:val="subscript"/>
        </w:rPr>
        <w:t>2</w:t>
      </w:r>
      <w:r w:rsidRPr="0064267B">
        <w:t>OH</w:t>
      </w:r>
      <w:r w:rsidR="00642D49" w:rsidRPr="0064267B">
        <w:t xml:space="preserve">, которые захватываются </w:t>
      </w:r>
      <w:r w:rsidRPr="0064267B">
        <w:t>ловушкой (C-фенил-N-трет-бутилнитрон, ФБН) с образованием с</w:t>
      </w:r>
      <w:r w:rsidR="00850994" w:rsidRPr="0064267B">
        <w:t xml:space="preserve">табильных органических радикальных </w:t>
      </w:r>
      <w:r w:rsidR="0064267B" w:rsidRPr="0064267B">
        <w:t xml:space="preserve">аддуктов, </w:t>
      </w:r>
      <w:r w:rsidRPr="0064267B">
        <w:t>регистриру</w:t>
      </w:r>
      <w:r w:rsidR="00642D49" w:rsidRPr="0064267B">
        <w:t>емых</w:t>
      </w:r>
      <w:r w:rsidRPr="0064267B">
        <w:t xml:space="preserve"> с помощью ЭПР-спектроскопии.</w:t>
      </w:r>
      <w:r w:rsidR="00642D49" w:rsidRPr="0064267B">
        <w:t xml:space="preserve"> Для облучения использова</w:t>
      </w:r>
      <w:r w:rsidR="006A2AFF" w:rsidRPr="0064267B">
        <w:t>лось</w:t>
      </w:r>
      <w:r w:rsidR="00642D49" w:rsidRPr="0064267B">
        <w:t xml:space="preserve"> рентгеновское излучение (трубка с вольфрамовым анодом, непрерывный спектр с</w:t>
      </w:r>
      <w:r w:rsidR="0064267B" w:rsidRPr="0064267B">
        <w:t xml:space="preserve"> эффективной энергией ~ 20 кэВ).</w:t>
      </w:r>
    </w:p>
    <w:p w:rsidR="007E1A6C" w:rsidRPr="0064267B" w:rsidRDefault="00850994" w:rsidP="00C4145C">
      <w:pPr>
        <w:jc w:val="both"/>
      </w:pPr>
      <w:r w:rsidRPr="0064267B">
        <w:t xml:space="preserve">Получены </w:t>
      </w:r>
      <w:r w:rsidR="006A2AFF" w:rsidRPr="0064267B">
        <w:t xml:space="preserve">кривые накопления </w:t>
      </w:r>
      <w:r w:rsidRPr="0064267B">
        <w:t>радикальных аддуктов</w:t>
      </w:r>
      <w:r w:rsidR="006A2AFF" w:rsidRPr="0064267B">
        <w:t xml:space="preserve"> в зависимости от дозы</w:t>
      </w:r>
      <w:r w:rsidRPr="0064267B">
        <w:t xml:space="preserve"> для НЧ </w:t>
      </w:r>
      <w:r w:rsidR="008E573B" w:rsidRPr="0064267B">
        <w:t xml:space="preserve">оксидов металлов </w:t>
      </w:r>
      <w:r w:rsidRPr="0064267B">
        <w:t>различного состава (HfO</w:t>
      </w:r>
      <w:r w:rsidRPr="0064267B">
        <w:rPr>
          <w:vertAlign w:val="subscript"/>
        </w:rPr>
        <w:t>2</w:t>
      </w:r>
      <w:r w:rsidRPr="0064267B">
        <w:t>, CeO</w:t>
      </w:r>
      <w:r w:rsidRPr="0064267B">
        <w:rPr>
          <w:vertAlign w:val="subscript"/>
        </w:rPr>
        <w:t>2</w:t>
      </w:r>
      <w:r w:rsidRPr="0064267B">
        <w:t xml:space="preserve"> и WO</w:t>
      </w:r>
      <w:r w:rsidRPr="0064267B">
        <w:rPr>
          <w:vertAlign w:val="subscript"/>
        </w:rPr>
        <w:t>3</w:t>
      </w:r>
      <w:r w:rsidRPr="0064267B">
        <w:t>)</w:t>
      </w:r>
      <w:r w:rsidR="0064267B" w:rsidRPr="0064267B">
        <w:t xml:space="preserve"> и</w:t>
      </w:r>
      <w:r w:rsidR="00F46FF3" w:rsidRPr="0064267B">
        <w:t xml:space="preserve"> размера </w:t>
      </w:r>
      <w:r w:rsidR="00642D49" w:rsidRPr="0064267B">
        <w:t>в присутствии р</w:t>
      </w:r>
      <w:r w:rsidR="00F46FF3" w:rsidRPr="0064267B">
        <w:t xml:space="preserve">азных низкомолекулярных стабилизаторов. </w:t>
      </w:r>
      <w:r w:rsidR="00A20504" w:rsidRPr="0064267B">
        <w:t xml:space="preserve">Полученные данные показывают сильную зависимость </w:t>
      </w:r>
      <w:r w:rsidR="00642D49" w:rsidRPr="0064267B">
        <w:t>«</w:t>
      </w:r>
      <w:r w:rsidR="00A20504" w:rsidRPr="0064267B">
        <w:t>физического усиления</w:t>
      </w:r>
      <w:r w:rsidR="00642D49" w:rsidRPr="0064267B">
        <w:t>»</w:t>
      </w:r>
      <w:r w:rsidR="00A20504" w:rsidRPr="0064267B">
        <w:t xml:space="preserve"> от размера НЧ и стабилизатора. </w:t>
      </w:r>
      <w:r w:rsidR="008E573B" w:rsidRPr="0064267B">
        <w:t>Увеличение диаметра НЧ на порядок приводит к почти двукратному уменьшению усиления (сравнивалось для диаметров 2 и 20 нм). Дальнейшее же увеличение размера практически не оказывает влияния на сенсибилизирующее действие. Использование стабилизатора с достаточно большой молекулярной массой (~</w:t>
      </w:r>
      <w:r w:rsidR="006B2150" w:rsidRPr="0064267B">
        <w:t xml:space="preserve"> </w:t>
      </w:r>
      <w:r w:rsidR="008E573B" w:rsidRPr="0064267B">
        <w:t>200 г/моль)</w:t>
      </w:r>
      <w:r w:rsidR="006B2150" w:rsidRPr="0064267B">
        <w:t xml:space="preserve"> также приводит к уменьшению физического усиления примерно на ~ 40%. </w:t>
      </w:r>
      <w:r w:rsidR="00A20504" w:rsidRPr="0064267B">
        <w:t xml:space="preserve">Наилучшие результаты достигаются в случае НЧ </w:t>
      </w:r>
      <w:r w:rsidR="00A20504" w:rsidRPr="0064267B">
        <w:rPr>
          <w:lang w:val="en-US"/>
        </w:rPr>
        <w:t>WO</w:t>
      </w:r>
      <w:r w:rsidR="00A20504" w:rsidRPr="0064267B">
        <w:rPr>
          <w:vertAlign w:val="subscript"/>
        </w:rPr>
        <w:t>3</w:t>
      </w:r>
      <w:r w:rsidR="00642D49" w:rsidRPr="0064267B">
        <w:t xml:space="preserve"> диаметром 2 нм, </w:t>
      </w:r>
      <w:r w:rsidR="00A20504" w:rsidRPr="0064267B">
        <w:t>стабилизированных этиленгликолем.</w:t>
      </w:r>
    </w:p>
    <w:p w:rsidR="00A02A10" w:rsidRPr="008E573B" w:rsidRDefault="00A02A10" w:rsidP="00C4145C">
      <w:pPr>
        <w:jc w:val="both"/>
      </w:pPr>
    </w:p>
    <w:p w:rsidR="00B8383A" w:rsidRPr="008E573B" w:rsidRDefault="00A02A10" w:rsidP="008E5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7A64">
        <w:rPr>
          <w:i/>
          <w:iCs/>
          <w:color w:val="000000"/>
        </w:rPr>
        <w:t xml:space="preserve">Авторы </w:t>
      </w:r>
      <w:r>
        <w:rPr>
          <w:i/>
          <w:iCs/>
          <w:color w:val="000000"/>
        </w:rPr>
        <w:t xml:space="preserve">выражают </w:t>
      </w:r>
      <w:r w:rsidRPr="00E37A64">
        <w:rPr>
          <w:i/>
          <w:iCs/>
          <w:color w:val="000000"/>
        </w:rPr>
        <w:t>благодар</w:t>
      </w:r>
      <w:r>
        <w:rPr>
          <w:i/>
          <w:iCs/>
          <w:color w:val="000000"/>
        </w:rPr>
        <w:t>ность</w:t>
      </w:r>
      <w:r w:rsidRPr="00E37A64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В.И. Фельдману за обсуждение результатов, </w:t>
      </w:r>
      <w:r w:rsidR="00716C70">
        <w:rPr>
          <w:i/>
          <w:iCs/>
          <w:color w:val="000000"/>
        </w:rPr>
        <w:t>Саночкиной Е.В.</w:t>
      </w:r>
      <w:r w:rsidR="0021323E" w:rsidRPr="0021323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за</w:t>
      </w:r>
      <w:r w:rsidRPr="00E37A64">
        <w:rPr>
          <w:i/>
          <w:iCs/>
          <w:color w:val="000000"/>
        </w:rPr>
        <w:t xml:space="preserve"> в</w:t>
      </w:r>
      <w:r>
        <w:rPr>
          <w:i/>
          <w:iCs/>
          <w:color w:val="000000"/>
        </w:rPr>
        <w:t>клад в методику эксперимента</w:t>
      </w:r>
      <w:r w:rsidR="00716C70">
        <w:rPr>
          <w:i/>
          <w:iCs/>
          <w:color w:val="000000"/>
        </w:rPr>
        <w:t>, Каменевой С.В. за синтез наночастиц</w:t>
      </w:r>
      <w:r>
        <w:rPr>
          <w:i/>
          <w:iCs/>
          <w:color w:val="000000"/>
        </w:rPr>
        <w:t xml:space="preserve">. Работа выполнена при поддержке гранта РНФ </w:t>
      </w:r>
      <w:r w:rsidRPr="00A02A10">
        <w:rPr>
          <w:i/>
          <w:iCs/>
          <w:color w:val="000000"/>
        </w:rPr>
        <w:t>22-73-00054</w:t>
      </w:r>
      <w:r>
        <w:rPr>
          <w:i/>
          <w:iCs/>
          <w:color w:val="000000"/>
        </w:rPr>
        <w:t>.</w:t>
      </w:r>
    </w:p>
    <w:sectPr w:rsidR="00B8383A" w:rsidRPr="008E573B" w:rsidSect="006279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076B"/>
    <w:multiLevelType w:val="multilevel"/>
    <w:tmpl w:val="1452E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5A6E48"/>
    <w:multiLevelType w:val="hybridMultilevel"/>
    <w:tmpl w:val="E8AA7A1A"/>
    <w:lvl w:ilvl="0" w:tplc="C258242A">
      <w:start w:val="1"/>
      <w:numFmt w:val="upperRoman"/>
      <w:pStyle w:val="1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84B72"/>
    <w:multiLevelType w:val="hybridMultilevel"/>
    <w:tmpl w:val="76341436"/>
    <w:lvl w:ilvl="0" w:tplc="6FC8CE4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6C"/>
    <w:rsid w:val="00067C2B"/>
    <w:rsid w:val="00074CF1"/>
    <w:rsid w:val="001406B1"/>
    <w:rsid w:val="00155061"/>
    <w:rsid w:val="0021323E"/>
    <w:rsid w:val="00234C56"/>
    <w:rsid w:val="00241F8A"/>
    <w:rsid w:val="002E1A36"/>
    <w:rsid w:val="00315662"/>
    <w:rsid w:val="00341378"/>
    <w:rsid w:val="0038763D"/>
    <w:rsid w:val="004A3055"/>
    <w:rsid w:val="0064267B"/>
    <w:rsid w:val="00642D49"/>
    <w:rsid w:val="00692673"/>
    <w:rsid w:val="006A2AFF"/>
    <w:rsid w:val="006B2150"/>
    <w:rsid w:val="00716C70"/>
    <w:rsid w:val="007E1A6C"/>
    <w:rsid w:val="007F64F5"/>
    <w:rsid w:val="00846EBC"/>
    <w:rsid w:val="00850994"/>
    <w:rsid w:val="008E573B"/>
    <w:rsid w:val="00A02A10"/>
    <w:rsid w:val="00A20504"/>
    <w:rsid w:val="00B8383A"/>
    <w:rsid w:val="00C4145C"/>
    <w:rsid w:val="00CA5589"/>
    <w:rsid w:val="00E109EB"/>
    <w:rsid w:val="00ED1FB4"/>
    <w:rsid w:val="00F4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0A88-FC74-4739-993D-BF2F288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34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(высший)"/>
    <w:basedOn w:val="10"/>
    <w:next w:val="a"/>
    <w:autoRedefine/>
    <w:qFormat/>
    <w:rsid w:val="00155061"/>
    <w:pPr>
      <w:numPr>
        <w:numId w:val="4"/>
      </w:numPr>
      <w:spacing w:line="360" w:lineRule="auto"/>
    </w:pPr>
    <w:rPr>
      <w:rFonts w:ascii="Times New Roman" w:hAnsi="Times New Roman"/>
      <w:color w:val="000000" w:themeColor="text1"/>
      <w:sz w:val="28"/>
      <w:szCs w:val="24"/>
      <w:shd w:val="clear" w:color="auto" w:fill="FFFFFF"/>
    </w:rPr>
  </w:style>
  <w:style w:type="character" w:customStyle="1" w:styleId="11">
    <w:name w:val="Заголовок 1 Знак"/>
    <w:basedOn w:val="a0"/>
    <w:link w:val="10"/>
    <w:uiPriority w:val="9"/>
    <w:rsid w:val="00234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стиль2 (ниже)"/>
    <w:basedOn w:val="1"/>
    <w:next w:val="a"/>
    <w:autoRedefine/>
    <w:qFormat/>
    <w:rsid w:val="00234C56"/>
    <w:pPr>
      <w:numPr>
        <w:ilvl w:val="1"/>
      </w:numPr>
    </w:pPr>
  </w:style>
  <w:style w:type="paragraph" w:customStyle="1" w:styleId="3">
    <w:name w:val="Стиль3 (ниже)"/>
    <w:basedOn w:val="2"/>
    <w:next w:val="a"/>
    <w:autoRedefine/>
    <w:qFormat/>
    <w:rsid w:val="00234C56"/>
    <w:pPr>
      <w:numPr>
        <w:ilvl w:val="2"/>
      </w:numPr>
    </w:pPr>
  </w:style>
  <w:style w:type="paragraph" w:styleId="a3">
    <w:name w:val="List Paragraph"/>
    <w:basedOn w:val="a"/>
    <w:uiPriority w:val="34"/>
    <w:qFormat/>
    <w:rsid w:val="00C4145C"/>
    <w:pPr>
      <w:ind w:left="720"/>
      <w:contextualSpacing/>
    </w:pPr>
    <w:rPr>
      <w:lang w:val="en-US" w:eastAsia="en-US"/>
    </w:rPr>
  </w:style>
  <w:style w:type="character" w:styleId="a4">
    <w:name w:val="Hyperlink"/>
    <w:basedOn w:val="a0"/>
    <w:uiPriority w:val="99"/>
    <w:unhideWhenUsed/>
    <w:rsid w:val="00C41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Ванина</dc:creator>
  <cp:lastModifiedBy>Анжелика Ванина</cp:lastModifiedBy>
  <cp:revision>2</cp:revision>
  <dcterms:created xsi:type="dcterms:W3CDTF">2023-03-01T08:52:00Z</dcterms:created>
  <dcterms:modified xsi:type="dcterms:W3CDTF">2023-03-01T08:52:00Z</dcterms:modified>
</cp:coreProperties>
</file>