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E5" w:rsidRDefault="007B72E5" w:rsidP="007B72E5">
      <w:pPr>
        <w:pStyle w:val="a4"/>
        <w:jc w:val="center"/>
        <w:rPr>
          <w:b/>
        </w:rPr>
      </w:pPr>
      <w:r>
        <w:rPr>
          <w:b/>
        </w:rPr>
        <w:t>Т</w:t>
      </w:r>
      <w:r w:rsidRPr="00BC64E1">
        <w:rPr>
          <w:b/>
        </w:rPr>
        <w:t>ермодин</w:t>
      </w:r>
      <w:r>
        <w:rPr>
          <w:b/>
        </w:rPr>
        <w:t xml:space="preserve">амика </w:t>
      </w:r>
      <w:proofErr w:type="spellStart"/>
      <w:r>
        <w:rPr>
          <w:b/>
        </w:rPr>
        <w:t>дендримеров</w:t>
      </w:r>
      <w:proofErr w:type="spellEnd"/>
      <w:r>
        <w:rPr>
          <w:b/>
        </w:rPr>
        <w:t xml:space="preserve"> со структурой</w:t>
      </w:r>
    </w:p>
    <w:p w:rsidR="007B72E5" w:rsidRDefault="007B72E5" w:rsidP="007B72E5">
      <w:pPr>
        <w:pStyle w:val="a4"/>
        <w:jc w:val="center"/>
        <w:rPr>
          <w:b/>
        </w:rPr>
      </w:pPr>
      <w:r w:rsidRPr="00BC64E1">
        <w:rPr>
          <w:b/>
        </w:rPr>
        <w:t>«</w:t>
      </w:r>
      <w:proofErr w:type="spellStart"/>
      <w:r w:rsidRPr="00BC64E1">
        <w:rPr>
          <w:b/>
        </w:rPr>
        <w:t>карбосилановое</w:t>
      </w:r>
      <w:proofErr w:type="spellEnd"/>
      <w:r w:rsidRPr="00BC64E1">
        <w:rPr>
          <w:b/>
        </w:rPr>
        <w:t xml:space="preserve"> ядро / </w:t>
      </w:r>
      <w:proofErr w:type="spellStart"/>
      <w:r w:rsidRPr="00BC64E1">
        <w:rPr>
          <w:b/>
        </w:rPr>
        <w:t>фениленовая</w:t>
      </w:r>
      <w:proofErr w:type="spellEnd"/>
      <w:r w:rsidRPr="00BC64E1">
        <w:rPr>
          <w:b/>
        </w:rPr>
        <w:t xml:space="preserve"> оболочка»</w:t>
      </w:r>
    </w:p>
    <w:p w:rsidR="007B72E5" w:rsidRPr="00165A4C" w:rsidRDefault="007B72E5" w:rsidP="007B72E5">
      <w:pPr>
        <w:pStyle w:val="a4"/>
        <w:jc w:val="center"/>
        <w:rPr>
          <w:b/>
          <w:bCs/>
          <w:i/>
        </w:rPr>
      </w:pPr>
      <w:r>
        <w:rPr>
          <w:b/>
          <w:bCs/>
          <w:i/>
        </w:rPr>
        <w:t>Андронова М.С.</w:t>
      </w:r>
      <w:r w:rsidRPr="00165A4C">
        <w:rPr>
          <w:b/>
          <w:bCs/>
          <w:i/>
        </w:rPr>
        <w:t>, Сологубов С.С., Маркин А.В.</w:t>
      </w:r>
    </w:p>
    <w:p w:rsidR="007B72E5" w:rsidRPr="00435F44" w:rsidRDefault="007B72E5" w:rsidP="007B72E5">
      <w:pPr>
        <w:pStyle w:val="a4"/>
        <w:jc w:val="center"/>
        <w:rPr>
          <w:bCs/>
          <w:i/>
        </w:rPr>
      </w:pPr>
      <w:proofErr w:type="spellStart"/>
      <w:r>
        <w:rPr>
          <w:bCs/>
          <w:i/>
        </w:rPr>
        <w:t>Магистрантка</w:t>
      </w:r>
      <w:proofErr w:type="spellEnd"/>
      <w:r w:rsidRPr="00435F44">
        <w:rPr>
          <w:bCs/>
          <w:i/>
        </w:rPr>
        <w:t xml:space="preserve">, 1 </w:t>
      </w:r>
      <w:r>
        <w:rPr>
          <w:bCs/>
          <w:i/>
        </w:rPr>
        <w:t>год обучения</w:t>
      </w:r>
    </w:p>
    <w:p w:rsidR="007B72E5" w:rsidRPr="0077381F" w:rsidRDefault="007B72E5" w:rsidP="007B72E5">
      <w:pPr>
        <w:pStyle w:val="a4"/>
        <w:jc w:val="center"/>
        <w:rPr>
          <w:i/>
        </w:rPr>
      </w:pPr>
      <w:r>
        <w:rPr>
          <w:i/>
        </w:rPr>
        <w:t xml:space="preserve">Национальный исследовательский </w:t>
      </w:r>
      <w:r w:rsidRPr="0077381F">
        <w:rPr>
          <w:i/>
        </w:rPr>
        <w:t>Нижегородский государственный университет им.</w:t>
      </w:r>
      <w:r>
        <w:rPr>
          <w:i/>
        </w:rPr>
        <w:t> </w:t>
      </w:r>
      <w:r w:rsidRPr="0077381F">
        <w:rPr>
          <w:i/>
        </w:rPr>
        <w:t xml:space="preserve">Н.И. Лобачевского, </w:t>
      </w:r>
      <w:r>
        <w:rPr>
          <w:i/>
        </w:rPr>
        <w:t xml:space="preserve">химический факультет, </w:t>
      </w:r>
      <w:r w:rsidRPr="0077381F">
        <w:rPr>
          <w:i/>
        </w:rPr>
        <w:t>Нижний Новгород, Россия</w:t>
      </w:r>
    </w:p>
    <w:p w:rsidR="007B72E5" w:rsidRPr="00726CED" w:rsidRDefault="007B72E5" w:rsidP="007B72E5">
      <w:pPr>
        <w:pStyle w:val="a4"/>
        <w:jc w:val="center"/>
        <w:rPr>
          <w:i/>
          <w:szCs w:val="24"/>
        </w:rPr>
      </w:pPr>
      <w:r w:rsidRPr="00BA2462">
        <w:rPr>
          <w:i/>
          <w:lang w:val="en-US"/>
        </w:rPr>
        <w:t>E</w:t>
      </w:r>
      <w:r w:rsidRPr="00CD5749">
        <w:rPr>
          <w:i/>
        </w:rPr>
        <w:t>-</w:t>
      </w:r>
      <w:r w:rsidRPr="00BA2462">
        <w:rPr>
          <w:i/>
          <w:lang w:val="en-US"/>
        </w:rPr>
        <w:t>mail</w:t>
      </w:r>
      <w:r w:rsidRPr="00CD5749">
        <w:rPr>
          <w:i/>
        </w:rPr>
        <w:t xml:space="preserve">: </w:t>
      </w:r>
      <w:hyperlink r:id="rId5" w:history="1">
        <w:r w:rsidRPr="00855E67">
          <w:rPr>
            <w:rStyle w:val="a3"/>
            <w:i/>
            <w:color w:val="000000" w:themeColor="text1"/>
            <w:szCs w:val="24"/>
            <w:lang w:val="en-US"/>
          </w:rPr>
          <w:t>mariandronova</w:t>
        </w:r>
        <w:r w:rsidRPr="00855E67">
          <w:rPr>
            <w:rStyle w:val="a3"/>
            <w:i/>
            <w:color w:val="000000" w:themeColor="text1"/>
            <w:szCs w:val="24"/>
          </w:rPr>
          <w:t>01@</w:t>
        </w:r>
        <w:r w:rsidRPr="00855E67">
          <w:rPr>
            <w:rStyle w:val="a3"/>
            <w:i/>
            <w:color w:val="000000" w:themeColor="text1"/>
            <w:szCs w:val="24"/>
            <w:lang w:val="en-US"/>
          </w:rPr>
          <w:t>mail</w:t>
        </w:r>
        <w:r w:rsidRPr="00855E67">
          <w:rPr>
            <w:rStyle w:val="a3"/>
            <w:i/>
            <w:color w:val="000000" w:themeColor="text1"/>
            <w:szCs w:val="24"/>
          </w:rPr>
          <w:t>.</w:t>
        </w:r>
        <w:proofErr w:type="spellStart"/>
        <w:r w:rsidRPr="00855E67">
          <w:rPr>
            <w:rStyle w:val="a3"/>
            <w:i/>
            <w:color w:val="000000" w:themeColor="text1"/>
            <w:szCs w:val="24"/>
            <w:lang w:val="en-US"/>
          </w:rPr>
          <w:t>ru</w:t>
        </w:r>
        <w:proofErr w:type="spellEnd"/>
      </w:hyperlink>
    </w:p>
    <w:p w:rsidR="007B72E5" w:rsidRDefault="007B72E5" w:rsidP="007B72E5">
      <w:pPr>
        <w:ind w:firstLine="397"/>
        <w:jc w:val="both"/>
        <w:rPr>
          <w:szCs w:val="24"/>
        </w:rPr>
      </w:pPr>
      <w:proofErr w:type="spellStart"/>
      <w:r w:rsidRPr="000663C1">
        <w:rPr>
          <w:szCs w:val="24"/>
        </w:rPr>
        <w:t>Дендримеры</w:t>
      </w:r>
      <w:proofErr w:type="spellEnd"/>
      <w:r w:rsidRPr="000663C1">
        <w:rPr>
          <w:szCs w:val="24"/>
        </w:rPr>
        <w:t xml:space="preserve"> – это </w:t>
      </w:r>
      <w:proofErr w:type="spellStart"/>
      <w:r w:rsidRPr="000663C1">
        <w:rPr>
          <w:szCs w:val="24"/>
        </w:rPr>
        <w:t>наноразмерные</w:t>
      </w:r>
      <w:proofErr w:type="spellEnd"/>
      <w:r w:rsidRPr="000663C1">
        <w:rPr>
          <w:szCs w:val="24"/>
        </w:rPr>
        <w:t xml:space="preserve"> макромолекулы, обладающие </w:t>
      </w:r>
      <w:proofErr w:type="spellStart"/>
      <w:r w:rsidRPr="000663C1">
        <w:rPr>
          <w:szCs w:val="24"/>
        </w:rPr>
        <w:t>монодисперсностью</w:t>
      </w:r>
      <w:proofErr w:type="spellEnd"/>
      <w:r w:rsidRPr="000663C1">
        <w:rPr>
          <w:szCs w:val="24"/>
        </w:rPr>
        <w:t xml:space="preserve"> и </w:t>
      </w:r>
      <w:proofErr w:type="spellStart"/>
      <w:r w:rsidRPr="000663C1">
        <w:rPr>
          <w:szCs w:val="24"/>
        </w:rPr>
        <w:t>сверхразветвленной</w:t>
      </w:r>
      <w:proofErr w:type="spellEnd"/>
      <w:r w:rsidRPr="000663C1">
        <w:rPr>
          <w:szCs w:val="24"/>
        </w:rPr>
        <w:t xml:space="preserve"> архитектурой. </w:t>
      </w:r>
      <w:r>
        <w:rPr>
          <w:szCs w:val="24"/>
        </w:rPr>
        <w:t xml:space="preserve">Уникальные физико-химические свойства </w:t>
      </w:r>
      <w:proofErr w:type="spellStart"/>
      <w:r>
        <w:rPr>
          <w:szCs w:val="24"/>
        </w:rPr>
        <w:t>дендримеров</w:t>
      </w:r>
      <w:proofErr w:type="spellEnd"/>
      <w:r>
        <w:rPr>
          <w:szCs w:val="24"/>
        </w:rPr>
        <w:t xml:space="preserve"> </w:t>
      </w:r>
      <w:r w:rsidRPr="000663C1">
        <w:rPr>
          <w:szCs w:val="24"/>
        </w:rPr>
        <w:t xml:space="preserve">обусловливают перспективы их широкого применения в катализе в качестве термически устойчивых носителей, </w:t>
      </w:r>
      <w:r>
        <w:rPr>
          <w:szCs w:val="24"/>
        </w:rPr>
        <w:t xml:space="preserve">а также в биомедицине </w:t>
      </w:r>
      <w:r w:rsidRPr="000663C1">
        <w:rPr>
          <w:szCs w:val="24"/>
        </w:rPr>
        <w:t>в роли молекулярных контейнеров</w:t>
      </w:r>
      <w:r>
        <w:rPr>
          <w:szCs w:val="24"/>
        </w:rPr>
        <w:t xml:space="preserve">, </w:t>
      </w:r>
      <w:r w:rsidRPr="000663C1">
        <w:rPr>
          <w:szCs w:val="24"/>
        </w:rPr>
        <w:t>обеспечива</w:t>
      </w:r>
      <w:r>
        <w:rPr>
          <w:szCs w:val="24"/>
        </w:rPr>
        <w:t>ющих</w:t>
      </w:r>
      <w:r w:rsidRPr="000663C1">
        <w:rPr>
          <w:szCs w:val="24"/>
        </w:rPr>
        <w:t xml:space="preserve"> целевую доставку лекарственных препаратов в организм</w:t>
      </w:r>
      <w:r>
        <w:rPr>
          <w:szCs w:val="24"/>
        </w:rPr>
        <w:t xml:space="preserve"> </w:t>
      </w:r>
      <w:r w:rsidRPr="000663C1">
        <w:rPr>
          <w:szCs w:val="24"/>
        </w:rPr>
        <w:t>[</w:t>
      </w:r>
      <w:r>
        <w:rPr>
          <w:szCs w:val="24"/>
        </w:rPr>
        <w:t xml:space="preserve">1, </w:t>
      </w:r>
      <w:r w:rsidRPr="000663C1">
        <w:rPr>
          <w:szCs w:val="24"/>
        </w:rPr>
        <w:t>2].</w:t>
      </w:r>
    </w:p>
    <w:p w:rsidR="007B72E5" w:rsidRPr="005B6382" w:rsidRDefault="007B72E5" w:rsidP="007B72E5">
      <w:pPr>
        <w:ind w:firstLine="397"/>
        <w:jc w:val="both"/>
        <w:rPr>
          <w:szCs w:val="24"/>
          <w:lang w:val="en-US"/>
        </w:rPr>
      </w:pPr>
      <w:r w:rsidRPr="006352B1">
        <w:rPr>
          <w:szCs w:val="24"/>
        </w:rPr>
        <w:t xml:space="preserve">Новым направлением полимерной химии является синтез и исследование свойств гибридных </w:t>
      </w:r>
      <w:proofErr w:type="spellStart"/>
      <w:r w:rsidRPr="006352B1">
        <w:rPr>
          <w:szCs w:val="24"/>
        </w:rPr>
        <w:t>дендримеров</w:t>
      </w:r>
      <w:proofErr w:type="spellEnd"/>
      <w:r w:rsidRPr="006352B1">
        <w:rPr>
          <w:szCs w:val="24"/>
        </w:rPr>
        <w:t xml:space="preserve">, состоящих из двух дендритных блоков различной природы. На рис. 1 приведены молекулярные структуры </w:t>
      </w:r>
      <w:r>
        <w:rPr>
          <w:szCs w:val="24"/>
        </w:rPr>
        <w:t xml:space="preserve">исследуемых </w:t>
      </w:r>
      <w:r w:rsidRPr="006352B1">
        <w:rPr>
          <w:szCs w:val="24"/>
        </w:rPr>
        <w:t>объектов</w:t>
      </w:r>
      <w:r>
        <w:rPr>
          <w:szCs w:val="24"/>
        </w:rPr>
        <w:t>.</w:t>
      </w:r>
    </w:p>
    <w:p w:rsidR="007B72E5" w:rsidRPr="000663C1" w:rsidRDefault="007B72E5" w:rsidP="007B72E5">
      <w:pPr>
        <w:jc w:val="both"/>
        <w:rPr>
          <w:szCs w:val="24"/>
        </w:rPr>
      </w:pPr>
    </w:p>
    <w:p w:rsidR="007B72E5" w:rsidRPr="008B4A2A" w:rsidRDefault="007B72E5" w:rsidP="007B72E5">
      <w:pPr>
        <w:spacing w:after="120"/>
        <w:jc w:val="center"/>
        <w:rPr>
          <w:szCs w:val="24"/>
        </w:rPr>
      </w:pPr>
      <w:r w:rsidRPr="008B4A2A">
        <w:rPr>
          <w:noProof/>
          <w:szCs w:val="24"/>
        </w:rPr>
        <w:drawing>
          <wp:inline distT="0" distB="0" distL="0" distR="0" wp14:anchorId="20668ED0" wp14:editId="19818CA5">
            <wp:extent cx="2172878" cy="23040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78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A2A">
        <w:rPr>
          <w:szCs w:val="24"/>
        </w:rPr>
        <w:tab/>
      </w:r>
      <w:r>
        <w:rPr>
          <w:szCs w:val="24"/>
        </w:rPr>
        <w:tab/>
      </w:r>
      <w:r w:rsidRPr="008B4A2A">
        <w:rPr>
          <w:noProof/>
          <w:szCs w:val="24"/>
        </w:rPr>
        <w:drawing>
          <wp:inline distT="0" distB="0" distL="0" distR="0" wp14:anchorId="19FD4992" wp14:editId="24FC1F49">
            <wp:extent cx="2126049" cy="2304000"/>
            <wp:effectExtent l="0" t="0" r="762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49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2E5" w:rsidRPr="000A0FED" w:rsidRDefault="007B72E5" w:rsidP="007B72E5">
      <w:pPr>
        <w:jc w:val="center"/>
        <w:rPr>
          <w:szCs w:val="24"/>
        </w:rPr>
      </w:pPr>
      <w:r w:rsidRPr="00DB17E7">
        <w:rPr>
          <w:szCs w:val="24"/>
        </w:rPr>
        <w:t xml:space="preserve">Рис. 1. </w:t>
      </w:r>
      <w:r w:rsidRPr="004B11C7">
        <w:rPr>
          <w:szCs w:val="24"/>
        </w:rPr>
        <w:t xml:space="preserve">Молекулярные структуры гибридных </w:t>
      </w:r>
      <w:proofErr w:type="spellStart"/>
      <w:r w:rsidRPr="004B11C7">
        <w:rPr>
          <w:szCs w:val="24"/>
        </w:rPr>
        <w:t>дендримеров</w:t>
      </w:r>
      <w:proofErr w:type="spellEnd"/>
      <w:r w:rsidRPr="004B11C7">
        <w:rPr>
          <w:szCs w:val="24"/>
        </w:rPr>
        <w:t xml:space="preserve"> первой и второй генераций</w:t>
      </w:r>
    </w:p>
    <w:p w:rsidR="007B72E5" w:rsidRPr="0077381F" w:rsidRDefault="007B72E5" w:rsidP="007B72E5">
      <w:pPr>
        <w:jc w:val="both"/>
        <w:rPr>
          <w:szCs w:val="24"/>
        </w:rPr>
      </w:pPr>
    </w:p>
    <w:p w:rsidR="007B72E5" w:rsidRPr="00830FDF" w:rsidRDefault="007B72E5" w:rsidP="007B72E5">
      <w:pPr>
        <w:ind w:firstLine="397"/>
        <w:jc w:val="both"/>
        <w:rPr>
          <w:szCs w:val="24"/>
        </w:rPr>
      </w:pPr>
      <w:r w:rsidRPr="0077381F">
        <w:rPr>
          <w:szCs w:val="24"/>
        </w:rPr>
        <w:t xml:space="preserve">В работе </w:t>
      </w:r>
      <w:r w:rsidRPr="00893EAA">
        <w:rPr>
          <w:szCs w:val="24"/>
        </w:rPr>
        <w:t xml:space="preserve">экспериментально определены температурные зависимости теплоемкостей гибридных </w:t>
      </w:r>
      <w:proofErr w:type="spellStart"/>
      <w:r w:rsidRPr="00893EAA">
        <w:rPr>
          <w:szCs w:val="24"/>
        </w:rPr>
        <w:t>дендримеров</w:t>
      </w:r>
      <w:proofErr w:type="spellEnd"/>
      <w:r w:rsidRPr="00893EAA">
        <w:rPr>
          <w:szCs w:val="24"/>
        </w:rPr>
        <w:t xml:space="preserve"> со структурой «</w:t>
      </w:r>
      <w:proofErr w:type="spellStart"/>
      <w:r w:rsidRPr="00893EAA">
        <w:rPr>
          <w:szCs w:val="24"/>
        </w:rPr>
        <w:t>карбосилановое</w:t>
      </w:r>
      <w:proofErr w:type="spellEnd"/>
      <w:r w:rsidRPr="00893EAA">
        <w:rPr>
          <w:szCs w:val="24"/>
        </w:rPr>
        <w:t xml:space="preserve"> ядро / </w:t>
      </w:r>
      <w:proofErr w:type="spellStart"/>
      <w:r w:rsidRPr="00893EAA">
        <w:rPr>
          <w:szCs w:val="24"/>
        </w:rPr>
        <w:t>фениленовая</w:t>
      </w:r>
      <w:proofErr w:type="spellEnd"/>
      <w:r w:rsidRPr="00893EAA">
        <w:rPr>
          <w:szCs w:val="24"/>
        </w:rPr>
        <w:t xml:space="preserve"> оболочка» в интервале 6–</w:t>
      </w:r>
      <w:r>
        <w:rPr>
          <w:szCs w:val="24"/>
        </w:rPr>
        <w:t>350 </w:t>
      </w:r>
      <w:r w:rsidRPr="00893EAA">
        <w:rPr>
          <w:szCs w:val="24"/>
        </w:rPr>
        <w:t>K</w:t>
      </w:r>
      <w:r>
        <w:rPr>
          <w:szCs w:val="24"/>
        </w:rPr>
        <w:t xml:space="preserve"> </w:t>
      </w:r>
      <w:r w:rsidRPr="00893EAA">
        <w:rPr>
          <w:szCs w:val="24"/>
        </w:rPr>
        <w:t>с использованием прецизионной адиабатической вакуумной калориметрии</w:t>
      </w:r>
      <w:r w:rsidRPr="0077381F">
        <w:rPr>
          <w:szCs w:val="24"/>
        </w:rPr>
        <w:t>.</w:t>
      </w:r>
      <w:r>
        <w:rPr>
          <w:szCs w:val="24"/>
        </w:rPr>
        <w:t xml:space="preserve"> </w:t>
      </w:r>
      <w:r w:rsidRPr="00893EAA">
        <w:rPr>
          <w:szCs w:val="24"/>
        </w:rPr>
        <w:t xml:space="preserve">На кривых теплоемкостей </w:t>
      </w:r>
      <w:proofErr w:type="spellStart"/>
      <w:r w:rsidRPr="00893EAA">
        <w:rPr>
          <w:szCs w:val="24"/>
        </w:rPr>
        <w:t>дендримеров</w:t>
      </w:r>
      <w:proofErr w:type="spellEnd"/>
      <w:r w:rsidRPr="00893EAA">
        <w:rPr>
          <w:szCs w:val="24"/>
        </w:rPr>
        <w:t xml:space="preserve"> выявлено </w:t>
      </w:r>
      <w:r>
        <w:rPr>
          <w:szCs w:val="24"/>
        </w:rPr>
        <w:t xml:space="preserve">физическое превращение, обусловленное </w:t>
      </w:r>
      <w:r w:rsidRPr="00893EAA">
        <w:rPr>
          <w:szCs w:val="24"/>
        </w:rPr>
        <w:t>расстеклование</w:t>
      </w:r>
      <w:r>
        <w:rPr>
          <w:szCs w:val="24"/>
        </w:rPr>
        <w:t>м</w:t>
      </w:r>
      <w:r w:rsidRPr="00893EAA">
        <w:rPr>
          <w:szCs w:val="24"/>
        </w:rPr>
        <w:t xml:space="preserve">. В случае </w:t>
      </w:r>
      <w:proofErr w:type="spellStart"/>
      <w:r w:rsidRPr="00893EAA">
        <w:rPr>
          <w:szCs w:val="24"/>
        </w:rPr>
        <w:t>дендримера</w:t>
      </w:r>
      <w:proofErr w:type="spellEnd"/>
      <w:r w:rsidRPr="00893EAA">
        <w:rPr>
          <w:szCs w:val="24"/>
        </w:rPr>
        <w:t xml:space="preserve"> второй генерации обнаружен струк</w:t>
      </w:r>
      <w:r>
        <w:rPr>
          <w:szCs w:val="24"/>
        </w:rPr>
        <w:t>турный эффект в интервале 40–80 </w:t>
      </w:r>
      <w:r w:rsidRPr="00893EAA">
        <w:rPr>
          <w:szCs w:val="24"/>
        </w:rPr>
        <w:t xml:space="preserve">K, который обусловлен колебаниями подвижных </w:t>
      </w:r>
      <w:proofErr w:type="spellStart"/>
      <w:r w:rsidRPr="00893EAA">
        <w:rPr>
          <w:szCs w:val="24"/>
        </w:rPr>
        <w:t>метильных</w:t>
      </w:r>
      <w:proofErr w:type="spellEnd"/>
      <w:r w:rsidRPr="00893EAA">
        <w:rPr>
          <w:szCs w:val="24"/>
        </w:rPr>
        <w:t xml:space="preserve"> и метиленовых фрагментов</w:t>
      </w:r>
      <w:r>
        <w:rPr>
          <w:szCs w:val="24"/>
        </w:rPr>
        <w:t xml:space="preserve"> </w:t>
      </w:r>
      <w:r w:rsidRPr="00893EAA">
        <w:rPr>
          <w:szCs w:val="24"/>
        </w:rPr>
        <w:t>во внутренней сфере.</w:t>
      </w:r>
      <w:r>
        <w:rPr>
          <w:szCs w:val="24"/>
        </w:rPr>
        <w:t xml:space="preserve"> </w:t>
      </w:r>
      <w:r w:rsidRPr="00893EAA">
        <w:rPr>
          <w:szCs w:val="24"/>
        </w:rPr>
        <w:t xml:space="preserve">Установлено, что изменение химической природы молекулярного скелета и внешнего слоя </w:t>
      </w:r>
      <w:proofErr w:type="spellStart"/>
      <w:r w:rsidRPr="00893EAA">
        <w:rPr>
          <w:szCs w:val="24"/>
        </w:rPr>
        <w:t>дендримеров</w:t>
      </w:r>
      <w:proofErr w:type="spellEnd"/>
      <w:r w:rsidRPr="00893EAA">
        <w:rPr>
          <w:szCs w:val="24"/>
        </w:rPr>
        <w:t xml:space="preserve"> позволяет регулировать их температуру расстеклования, которая определяет эксплуатационные свойства полимерных материалов.</w:t>
      </w:r>
    </w:p>
    <w:p w:rsidR="007B72E5" w:rsidRPr="008C282B" w:rsidRDefault="007B72E5" w:rsidP="007B72E5">
      <w:pPr>
        <w:ind w:firstLine="397"/>
        <w:jc w:val="both"/>
        <w:rPr>
          <w:i/>
          <w:szCs w:val="24"/>
        </w:rPr>
      </w:pPr>
      <w:r w:rsidRPr="00911749">
        <w:rPr>
          <w:i/>
          <w:szCs w:val="24"/>
        </w:rPr>
        <w:t>Работа выполнена при финансовой поддержке Программы стратегического академического лидерства «Приоритет 2030» Министерства науки и высшего образования Российской Федерации и стипендии Президента Российской Федерации для молодых ученых и аспирантов (СП-1369.2022.4).</w:t>
      </w:r>
    </w:p>
    <w:p w:rsidR="007B72E5" w:rsidRDefault="007B72E5" w:rsidP="007B72E5">
      <w:pPr>
        <w:jc w:val="center"/>
        <w:rPr>
          <w:b/>
          <w:szCs w:val="24"/>
          <w:lang w:val="en-US"/>
        </w:rPr>
      </w:pPr>
      <w:r w:rsidRPr="00295B78">
        <w:rPr>
          <w:b/>
          <w:szCs w:val="24"/>
        </w:rPr>
        <w:t>Литература</w:t>
      </w:r>
    </w:p>
    <w:p w:rsidR="007B72E5" w:rsidRPr="00E27B9B" w:rsidRDefault="007B72E5" w:rsidP="007B72E5">
      <w:pPr>
        <w:jc w:val="both"/>
        <w:rPr>
          <w:bCs/>
          <w:szCs w:val="24"/>
          <w:lang w:val="en-US"/>
        </w:rPr>
      </w:pPr>
      <w:r w:rsidRPr="000E79E5">
        <w:rPr>
          <w:szCs w:val="24"/>
          <w:lang w:val="en-US"/>
        </w:rPr>
        <w:t xml:space="preserve">1. </w:t>
      </w:r>
      <w:proofErr w:type="spellStart"/>
      <w:r w:rsidRPr="00284C8E">
        <w:rPr>
          <w:szCs w:val="28"/>
          <w:lang w:val="en-US"/>
        </w:rPr>
        <w:t>Newkome</w:t>
      </w:r>
      <w:proofErr w:type="spellEnd"/>
      <w:r w:rsidRPr="00284C8E">
        <w:rPr>
          <w:szCs w:val="28"/>
          <w:lang w:val="en-US"/>
        </w:rPr>
        <w:t xml:space="preserve"> G.R., Moorefield C.N., </w:t>
      </w:r>
      <w:proofErr w:type="spellStart"/>
      <w:r w:rsidRPr="00284C8E">
        <w:rPr>
          <w:szCs w:val="28"/>
          <w:lang w:val="en-US"/>
        </w:rPr>
        <w:t>Vögtle</w:t>
      </w:r>
      <w:proofErr w:type="spellEnd"/>
      <w:r w:rsidRPr="00284C8E">
        <w:rPr>
          <w:szCs w:val="28"/>
          <w:lang w:val="en-US"/>
        </w:rPr>
        <w:t xml:space="preserve"> F. </w:t>
      </w:r>
      <w:proofErr w:type="spellStart"/>
      <w:r w:rsidRPr="00FC7203">
        <w:rPr>
          <w:iCs/>
          <w:szCs w:val="28"/>
          <w:lang w:val="en-US"/>
        </w:rPr>
        <w:t>Dendrimers</w:t>
      </w:r>
      <w:proofErr w:type="spellEnd"/>
      <w:r w:rsidRPr="00FC7203">
        <w:rPr>
          <w:iCs/>
          <w:szCs w:val="28"/>
          <w:lang w:val="en-US"/>
        </w:rPr>
        <w:t xml:space="preserve"> and </w:t>
      </w:r>
      <w:proofErr w:type="spellStart"/>
      <w:r w:rsidRPr="00FC7203">
        <w:rPr>
          <w:iCs/>
          <w:szCs w:val="28"/>
          <w:lang w:val="en-US"/>
        </w:rPr>
        <w:t>Dendrons</w:t>
      </w:r>
      <w:proofErr w:type="spellEnd"/>
      <w:r w:rsidRPr="00FC7203">
        <w:rPr>
          <w:iCs/>
          <w:szCs w:val="28"/>
          <w:lang w:val="en-US"/>
        </w:rPr>
        <w:t xml:space="preserve">: Concepts, Syntheses, </w:t>
      </w:r>
      <w:proofErr w:type="gramStart"/>
      <w:r w:rsidRPr="00FC7203">
        <w:rPr>
          <w:iCs/>
          <w:szCs w:val="28"/>
          <w:lang w:val="en-US"/>
        </w:rPr>
        <w:t>Applications</w:t>
      </w:r>
      <w:proofErr w:type="gramEnd"/>
      <w:r w:rsidRPr="00FC7203">
        <w:rPr>
          <w:szCs w:val="28"/>
          <w:lang w:val="en-US"/>
        </w:rPr>
        <w:t xml:space="preserve">. </w:t>
      </w:r>
      <w:r w:rsidRPr="00284C8E">
        <w:rPr>
          <w:szCs w:val="28"/>
          <w:lang w:val="en-US"/>
        </w:rPr>
        <w:t xml:space="preserve">Wiley-VCH: </w:t>
      </w:r>
      <w:proofErr w:type="spellStart"/>
      <w:r w:rsidRPr="00284C8E">
        <w:rPr>
          <w:szCs w:val="28"/>
          <w:lang w:val="en-US"/>
        </w:rPr>
        <w:t>Weinheim</w:t>
      </w:r>
      <w:proofErr w:type="spellEnd"/>
      <w:r w:rsidRPr="00284C8E">
        <w:rPr>
          <w:szCs w:val="28"/>
          <w:lang w:val="en-US"/>
        </w:rPr>
        <w:t xml:space="preserve">, Germany, 2001. </w:t>
      </w:r>
      <w:proofErr w:type="gramStart"/>
      <w:r w:rsidRPr="00284C8E">
        <w:rPr>
          <w:szCs w:val="28"/>
          <w:lang w:val="en-US"/>
        </w:rPr>
        <w:t>635 p.</w:t>
      </w:r>
      <w:proofErr w:type="gramEnd"/>
    </w:p>
    <w:p w:rsidR="00BC2663" w:rsidRDefault="007B72E5" w:rsidP="007B72E5">
      <w:r w:rsidRPr="00E27B9B">
        <w:rPr>
          <w:bCs/>
          <w:szCs w:val="24"/>
          <w:lang w:val="en-US"/>
        </w:rPr>
        <w:t xml:space="preserve">2. </w:t>
      </w:r>
      <w:proofErr w:type="spellStart"/>
      <w:r w:rsidRPr="00E27B9B">
        <w:rPr>
          <w:bCs/>
          <w:szCs w:val="24"/>
          <w:lang w:val="en-US"/>
        </w:rPr>
        <w:t>Astruc</w:t>
      </w:r>
      <w:proofErr w:type="spellEnd"/>
      <w:r w:rsidRPr="00E27B9B">
        <w:rPr>
          <w:bCs/>
          <w:szCs w:val="24"/>
          <w:lang w:val="en-US"/>
        </w:rPr>
        <w:t xml:space="preserve"> D., </w:t>
      </w:r>
      <w:proofErr w:type="spellStart"/>
      <w:r w:rsidRPr="00E27B9B">
        <w:rPr>
          <w:bCs/>
          <w:szCs w:val="24"/>
          <w:lang w:val="en-US"/>
        </w:rPr>
        <w:t>Boisselier</w:t>
      </w:r>
      <w:proofErr w:type="spellEnd"/>
      <w:r w:rsidRPr="00E27B9B">
        <w:rPr>
          <w:bCs/>
          <w:szCs w:val="24"/>
          <w:lang w:val="en-US"/>
        </w:rPr>
        <w:t xml:space="preserve"> E., </w:t>
      </w:r>
      <w:proofErr w:type="spellStart"/>
      <w:r w:rsidRPr="00E27B9B">
        <w:rPr>
          <w:bCs/>
          <w:szCs w:val="24"/>
          <w:lang w:val="en-US"/>
        </w:rPr>
        <w:t>Ornelas</w:t>
      </w:r>
      <w:proofErr w:type="spellEnd"/>
      <w:r w:rsidRPr="00E27B9B">
        <w:rPr>
          <w:bCs/>
          <w:szCs w:val="24"/>
          <w:lang w:val="en-US"/>
        </w:rPr>
        <w:t xml:space="preserve"> C. </w:t>
      </w:r>
      <w:proofErr w:type="spellStart"/>
      <w:r w:rsidRPr="00FA07E9">
        <w:rPr>
          <w:bCs/>
          <w:szCs w:val="24"/>
          <w:lang w:val="en-US"/>
        </w:rPr>
        <w:t>Dendrimers</w:t>
      </w:r>
      <w:proofErr w:type="spellEnd"/>
      <w:r w:rsidRPr="00FA07E9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>d</w:t>
      </w:r>
      <w:r w:rsidRPr="00FA07E9">
        <w:rPr>
          <w:bCs/>
          <w:szCs w:val="24"/>
          <w:lang w:val="en-US"/>
        </w:rPr>
        <w:t xml:space="preserve">esigned for </w:t>
      </w:r>
      <w:r>
        <w:rPr>
          <w:bCs/>
          <w:szCs w:val="24"/>
          <w:lang w:val="en-US"/>
        </w:rPr>
        <w:t>f</w:t>
      </w:r>
      <w:r w:rsidRPr="00FA07E9">
        <w:rPr>
          <w:bCs/>
          <w:szCs w:val="24"/>
          <w:lang w:val="en-US"/>
        </w:rPr>
        <w:t xml:space="preserve">unctions: </w:t>
      </w:r>
      <w:r>
        <w:rPr>
          <w:bCs/>
          <w:szCs w:val="24"/>
          <w:lang w:val="en-US"/>
        </w:rPr>
        <w:t>f</w:t>
      </w:r>
      <w:r w:rsidRPr="00FA07E9">
        <w:rPr>
          <w:bCs/>
          <w:szCs w:val="24"/>
          <w:lang w:val="en-US"/>
        </w:rPr>
        <w:t xml:space="preserve">rom </w:t>
      </w:r>
      <w:r>
        <w:rPr>
          <w:bCs/>
          <w:szCs w:val="24"/>
          <w:lang w:val="en-US"/>
        </w:rPr>
        <w:t>p</w:t>
      </w:r>
      <w:r w:rsidRPr="00FA07E9">
        <w:rPr>
          <w:bCs/>
          <w:szCs w:val="24"/>
          <w:lang w:val="en-US"/>
        </w:rPr>
        <w:t xml:space="preserve">hysical, </w:t>
      </w:r>
      <w:proofErr w:type="spellStart"/>
      <w:r>
        <w:rPr>
          <w:bCs/>
          <w:szCs w:val="24"/>
          <w:lang w:val="en-US"/>
        </w:rPr>
        <w:t>p</w:t>
      </w:r>
      <w:r w:rsidRPr="00FA07E9">
        <w:rPr>
          <w:bCs/>
          <w:szCs w:val="24"/>
          <w:lang w:val="en-US"/>
        </w:rPr>
        <w:t>hotophysical</w:t>
      </w:r>
      <w:proofErr w:type="spellEnd"/>
      <w:r w:rsidRPr="00FA07E9">
        <w:rPr>
          <w:bCs/>
          <w:szCs w:val="24"/>
          <w:lang w:val="en-US"/>
        </w:rPr>
        <w:t>, and</w:t>
      </w:r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s</w:t>
      </w:r>
      <w:r w:rsidRPr="00FA07E9">
        <w:rPr>
          <w:bCs/>
          <w:szCs w:val="24"/>
          <w:lang w:val="en-US"/>
        </w:rPr>
        <w:t>upramolecular</w:t>
      </w:r>
      <w:proofErr w:type="spellEnd"/>
      <w:r w:rsidRPr="00FA07E9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>p</w:t>
      </w:r>
      <w:r w:rsidRPr="00FA07E9">
        <w:rPr>
          <w:bCs/>
          <w:szCs w:val="24"/>
          <w:lang w:val="en-US"/>
        </w:rPr>
        <w:t xml:space="preserve">roperties to </w:t>
      </w:r>
      <w:r>
        <w:rPr>
          <w:bCs/>
          <w:szCs w:val="24"/>
          <w:lang w:val="en-US"/>
        </w:rPr>
        <w:t>a</w:t>
      </w:r>
      <w:r w:rsidRPr="00FA07E9">
        <w:rPr>
          <w:bCs/>
          <w:szCs w:val="24"/>
          <w:lang w:val="en-US"/>
        </w:rPr>
        <w:t xml:space="preserve">pplications in </w:t>
      </w:r>
      <w:r>
        <w:rPr>
          <w:bCs/>
          <w:szCs w:val="24"/>
          <w:lang w:val="en-US"/>
        </w:rPr>
        <w:t>s</w:t>
      </w:r>
      <w:r w:rsidRPr="00FA07E9">
        <w:rPr>
          <w:bCs/>
          <w:szCs w:val="24"/>
          <w:lang w:val="en-US"/>
        </w:rPr>
        <w:t xml:space="preserve">ensing, </w:t>
      </w:r>
      <w:r>
        <w:rPr>
          <w:bCs/>
          <w:szCs w:val="24"/>
          <w:lang w:val="en-US"/>
        </w:rPr>
        <w:t>c</w:t>
      </w:r>
      <w:r w:rsidRPr="00FA07E9">
        <w:rPr>
          <w:bCs/>
          <w:szCs w:val="24"/>
          <w:lang w:val="en-US"/>
        </w:rPr>
        <w:t xml:space="preserve">atalysis, </w:t>
      </w:r>
      <w:r>
        <w:rPr>
          <w:bCs/>
          <w:szCs w:val="24"/>
          <w:lang w:val="en-US"/>
        </w:rPr>
        <w:t>m</w:t>
      </w:r>
      <w:r w:rsidRPr="00FA07E9">
        <w:rPr>
          <w:bCs/>
          <w:szCs w:val="24"/>
          <w:lang w:val="en-US"/>
        </w:rPr>
        <w:t>olecular</w:t>
      </w:r>
      <w:r>
        <w:rPr>
          <w:bCs/>
          <w:szCs w:val="24"/>
          <w:lang w:val="en-US"/>
        </w:rPr>
        <w:t xml:space="preserve"> e</w:t>
      </w:r>
      <w:r w:rsidRPr="00FA07E9">
        <w:rPr>
          <w:bCs/>
          <w:szCs w:val="24"/>
          <w:lang w:val="en-US"/>
        </w:rPr>
        <w:t xml:space="preserve">lectronics, </w:t>
      </w:r>
      <w:r>
        <w:rPr>
          <w:bCs/>
          <w:szCs w:val="24"/>
          <w:lang w:val="en-US"/>
        </w:rPr>
        <w:t>p</w:t>
      </w:r>
      <w:r w:rsidRPr="00FA07E9">
        <w:rPr>
          <w:bCs/>
          <w:szCs w:val="24"/>
          <w:lang w:val="en-US"/>
        </w:rPr>
        <w:t xml:space="preserve">hotonics, and </w:t>
      </w:r>
      <w:proofErr w:type="spellStart"/>
      <w:r>
        <w:rPr>
          <w:bCs/>
          <w:szCs w:val="24"/>
          <w:lang w:val="en-US"/>
        </w:rPr>
        <w:t>n</w:t>
      </w:r>
      <w:r w:rsidRPr="00FA07E9">
        <w:rPr>
          <w:bCs/>
          <w:szCs w:val="24"/>
          <w:lang w:val="en-US"/>
        </w:rPr>
        <w:t>anomedicine</w:t>
      </w:r>
      <w:proofErr w:type="spellEnd"/>
      <w:r w:rsidRPr="00E27B9B">
        <w:rPr>
          <w:bCs/>
          <w:szCs w:val="24"/>
          <w:lang w:val="en-US"/>
        </w:rPr>
        <w:t xml:space="preserve"> // Chem</w:t>
      </w:r>
      <w:r w:rsidRPr="00FA07E9">
        <w:rPr>
          <w:bCs/>
          <w:szCs w:val="24"/>
          <w:lang w:val="en-US"/>
        </w:rPr>
        <w:t xml:space="preserve">. </w:t>
      </w:r>
      <w:r w:rsidRPr="00E27B9B">
        <w:rPr>
          <w:bCs/>
          <w:szCs w:val="24"/>
          <w:lang w:val="en-US"/>
        </w:rPr>
        <w:t>Rev</w:t>
      </w:r>
      <w:r w:rsidRPr="00855E67">
        <w:rPr>
          <w:bCs/>
          <w:szCs w:val="24"/>
        </w:rPr>
        <w:t xml:space="preserve">. 2010. </w:t>
      </w:r>
      <w:r w:rsidRPr="00FA07E9">
        <w:rPr>
          <w:bCs/>
          <w:szCs w:val="24"/>
          <w:lang w:val="en-US"/>
        </w:rPr>
        <w:t>V</w:t>
      </w:r>
      <w:r w:rsidRPr="00855E67">
        <w:rPr>
          <w:bCs/>
          <w:szCs w:val="24"/>
        </w:rPr>
        <w:t xml:space="preserve">. 110. </w:t>
      </w:r>
      <w:r w:rsidRPr="00FA07E9">
        <w:rPr>
          <w:bCs/>
          <w:szCs w:val="24"/>
          <w:lang w:val="en-US"/>
        </w:rPr>
        <w:t>P</w:t>
      </w:r>
      <w:r w:rsidRPr="00855E67">
        <w:rPr>
          <w:bCs/>
          <w:szCs w:val="24"/>
        </w:rPr>
        <w:t xml:space="preserve">. 1857 </w:t>
      </w:r>
      <w:r>
        <w:rPr>
          <w:bCs/>
          <w:szCs w:val="24"/>
        </w:rPr>
        <w:t xml:space="preserve">– </w:t>
      </w:r>
      <w:r w:rsidRPr="00855E67">
        <w:rPr>
          <w:bCs/>
          <w:szCs w:val="24"/>
        </w:rPr>
        <w:t>1959.</w:t>
      </w:r>
      <w:bookmarkStart w:id="0" w:name="_GoBack"/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E5"/>
    <w:rsid w:val="007B72E5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E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2E5"/>
    <w:rPr>
      <w:color w:val="0000FF"/>
      <w:u w:val="single"/>
    </w:rPr>
  </w:style>
  <w:style w:type="paragraph" w:styleId="a4">
    <w:name w:val="No Spacing"/>
    <w:uiPriority w:val="1"/>
    <w:qFormat/>
    <w:rsid w:val="007B72E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E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E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2E5"/>
    <w:rPr>
      <w:color w:val="0000FF"/>
      <w:u w:val="single"/>
    </w:rPr>
  </w:style>
  <w:style w:type="paragraph" w:styleId="a4">
    <w:name w:val="No Spacing"/>
    <w:uiPriority w:val="1"/>
    <w:qFormat/>
    <w:rsid w:val="007B72E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E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iandronova0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2023-03-09T16:01:00Z</dcterms:created>
  <dcterms:modified xsi:type="dcterms:W3CDTF">2023-03-09T16:01:00Z</dcterms:modified>
</cp:coreProperties>
</file>