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FB8FF1F" w:rsidR="00130241" w:rsidRDefault="00282B6F" w:rsidP="007165A0">
      <w:pPr>
        <w:pBdr>
          <w:top w:val="nil"/>
          <w:left w:val="nil"/>
          <w:bottom w:val="nil"/>
          <w:right w:val="nil"/>
          <w:between w:val="nil"/>
        </w:pBdr>
        <w:shd w:val="clear" w:color="auto" w:fill="FFFFFF"/>
        <w:jc w:val="center"/>
        <w:rPr>
          <w:color w:val="000000"/>
        </w:rPr>
      </w:pPr>
      <w:r>
        <w:rPr>
          <w:b/>
          <w:color w:val="000000"/>
        </w:rPr>
        <w:t xml:space="preserve">Молекулярно-динамическое моделирование </w:t>
      </w:r>
      <w:r w:rsidR="007165A0">
        <w:rPr>
          <w:b/>
          <w:color w:val="000000"/>
        </w:rPr>
        <w:t>сахарозы в водных растворах</w:t>
      </w:r>
      <w:r w:rsidR="007165A0" w:rsidRPr="007165A0">
        <w:rPr>
          <w:b/>
          <w:color w:val="000000"/>
        </w:rPr>
        <w:t xml:space="preserve"> </w:t>
      </w:r>
    </w:p>
    <w:p w14:paraId="00000002" w14:textId="2FD6C84D" w:rsidR="00130241" w:rsidRPr="00164614" w:rsidRDefault="00C10782">
      <w:pPr>
        <w:pBdr>
          <w:top w:val="nil"/>
          <w:left w:val="nil"/>
          <w:bottom w:val="nil"/>
          <w:right w:val="nil"/>
          <w:between w:val="nil"/>
        </w:pBdr>
        <w:shd w:val="clear" w:color="auto" w:fill="FFFFFF"/>
        <w:jc w:val="center"/>
        <w:rPr>
          <w:color w:val="000000"/>
        </w:rPr>
      </w:pPr>
      <w:proofErr w:type="spellStart"/>
      <w:r>
        <w:rPr>
          <w:b/>
          <w:i/>
          <w:color w:val="000000"/>
        </w:rPr>
        <w:t>Дещеня</w:t>
      </w:r>
      <w:proofErr w:type="spellEnd"/>
      <w:r w:rsidR="00EB1F49">
        <w:rPr>
          <w:b/>
          <w:i/>
          <w:color w:val="000000"/>
        </w:rPr>
        <w:t xml:space="preserve"> </w:t>
      </w:r>
      <w:r>
        <w:rPr>
          <w:b/>
          <w:i/>
          <w:color w:val="000000"/>
        </w:rPr>
        <w:t>В</w:t>
      </w:r>
      <w:r w:rsidR="00EB1F49">
        <w:rPr>
          <w:b/>
          <w:i/>
          <w:color w:val="000000"/>
        </w:rPr>
        <w:t>.</w:t>
      </w:r>
      <w:r>
        <w:rPr>
          <w:b/>
          <w:i/>
          <w:color w:val="000000"/>
        </w:rPr>
        <w:t>И</w:t>
      </w:r>
      <w:r w:rsidR="00EB1F49">
        <w:rPr>
          <w:b/>
          <w:i/>
          <w:color w:val="000000"/>
        </w:rPr>
        <w:t>.,</w:t>
      </w:r>
      <w:r w:rsidR="00EB1F49">
        <w:rPr>
          <w:b/>
          <w:i/>
          <w:color w:val="000000"/>
          <w:vertAlign w:val="superscript"/>
        </w:rPr>
        <w:t>1</w:t>
      </w:r>
      <w:r w:rsidR="00164614" w:rsidRPr="00164614">
        <w:rPr>
          <w:b/>
          <w:i/>
          <w:color w:val="000000"/>
          <w:vertAlign w:val="superscript"/>
        </w:rPr>
        <w:t>,2</w:t>
      </w:r>
      <w:r w:rsidR="00EB1F49">
        <w:rPr>
          <w:b/>
          <w:i/>
          <w:color w:val="000000"/>
        </w:rPr>
        <w:t xml:space="preserve"> </w:t>
      </w:r>
      <w:r w:rsidR="007165A0">
        <w:rPr>
          <w:b/>
          <w:i/>
          <w:color w:val="000000"/>
        </w:rPr>
        <w:t>Кондратюк</w:t>
      </w:r>
      <w:r w:rsidR="00EB1F49">
        <w:rPr>
          <w:b/>
          <w:i/>
          <w:color w:val="000000"/>
        </w:rPr>
        <w:t xml:space="preserve"> </w:t>
      </w:r>
      <w:r w:rsidR="007165A0">
        <w:rPr>
          <w:b/>
          <w:i/>
          <w:color w:val="000000"/>
        </w:rPr>
        <w:t>Н</w:t>
      </w:r>
      <w:r w:rsidR="00EB1F49">
        <w:rPr>
          <w:b/>
          <w:i/>
          <w:color w:val="000000"/>
        </w:rPr>
        <w:t>.</w:t>
      </w:r>
      <w:r w:rsidR="007165A0">
        <w:rPr>
          <w:b/>
          <w:i/>
          <w:color w:val="000000"/>
        </w:rPr>
        <w:t>Д,</w:t>
      </w:r>
      <w:r w:rsidR="00EB1F49">
        <w:rPr>
          <w:b/>
          <w:i/>
          <w:color w:val="000000"/>
        </w:rPr>
        <w:t>.</w:t>
      </w:r>
      <w:r w:rsidR="003B76D6" w:rsidRPr="003B76D6">
        <w:rPr>
          <w:b/>
          <w:i/>
          <w:color w:val="000000"/>
          <w:vertAlign w:val="superscript"/>
        </w:rPr>
        <w:t>1,</w:t>
      </w:r>
      <w:r w:rsidR="00EB1F49" w:rsidRPr="00BF4622">
        <w:rPr>
          <w:b/>
          <w:i/>
          <w:color w:val="000000"/>
          <w:vertAlign w:val="superscript"/>
        </w:rPr>
        <w:t>2</w:t>
      </w:r>
      <w:r w:rsidR="007165A0" w:rsidRPr="007165A0">
        <w:rPr>
          <w:b/>
          <w:i/>
          <w:color w:val="000000"/>
          <w:vertAlign w:val="superscript"/>
        </w:rPr>
        <w:t>,3</w:t>
      </w:r>
      <w:r w:rsidR="00EB1F49" w:rsidRPr="00BF4622">
        <w:rPr>
          <w:b/>
          <w:color w:val="000000"/>
        </w:rPr>
        <w:t xml:space="preserve"> </w:t>
      </w:r>
      <w:proofErr w:type="spellStart"/>
      <w:r w:rsidR="007165A0">
        <w:rPr>
          <w:b/>
          <w:color w:val="000000"/>
        </w:rPr>
        <w:t>Ланкин</w:t>
      </w:r>
      <w:proofErr w:type="spellEnd"/>
      <w:r w:rsidR="007165A0">
        <w:rPr>
          <w:b/>
          <w:color w:val="000000"/>
        </w:rPr>
        <w:t xml:space="preserve"> А.В.,</w:t>
      </w:r>
      <w:r w:rsidR="007165A0" w:rsidRPr="007165A0">
        <w:rPr>
          <w:b/>
          <w:i/>
          <w:color w:val="000000"/>
          <w:vertAlign w:val="superscript"/>
        </w:rPr>
        <w:t xml:space="preserve"> </w:t>
      </w:r>
      <w:r w:rsidR="007165A0" w:rsidRPr="00BF4622">
        <w:rPr>
          <w:b/>
          <w:i/>
          <w:color w:val="000000"/>
          <w:vertAlign w:val="superscript"/>
        </w:rPr>
        <w:t>2</w:t>
      </w:r>
      <w:r w:rsidR="007165A0" w:rsidRPr="007165A0">
        <w:rPr>
          <w:b/>
          <w:i/>
          <w:color w:val="000000"/>
          <w:vertAlign w:val="superscript"/>
        </w:rPr>
        <w:t>,</w:t>
      </w:r>
      <w:r w:rsidR="00164614" w:rsidRPr="00164614">
        <w:rPr>
          <w:b/>
          <w:i/>
          <w:color w:val="000000"/>
          <w:vertAlign w:val="superscript"/>
        </w:rPr>
        <w:t>1</w:t>
      </w:r>
      <w:r w:rsidR="007165A0" w:rsidRPr="00BF4622">
        <w:rPr>
          <w:b/>
          <w:color w:val="000000"/>
        </w:rPr>
        <w:t xml:space="preserve"> </w:t>
      </w:r>
      <w:r w:rsidR="007165A0">
        <w:rPr>
          <w:b/>
          <w:color w:val="000000"/>
        </w:rPr>
        <w:t>Норман Г.Э.</w:t>
      </w:r>
      <w:r w:rsidR="007165A0" w:rsidRPr="007165A0">
        <w:rPr>
          <w:b/>
          <w:i/>
          <w:color w:val="000000"/>
          <w:vertAlign w:val="superscript"/>
        </w:rPr>
        <w:t xml:space="preserve"> </w:t>
      </w:r>
      <w:r w:rsidR="00164614" w:rsidRPr="00164614">
        <w:rPr>
          <w:b/>
          <w:i/>
          <w:color w:val="000000"/>
          <w:vertAlign w:val="superscript"/>
        </w:rPr>
        <w:t>3</w:t>
      </w:r>
      <w:r w:rsidR="007165A0" w:rsidRPr="003B76D6">
        <w:rPr>
          <w:b/>
          <w:i/>
          <w:color w:val="000000"/>
          <w:vertAlign w:val="superscript"/>
        </w:rPr>
        <w:t>,</w:t>
      </w:r>
      <w:r w:rsidR="007165A0" w:rsidRPr="00BF4622">
        <w:rPr>
          <w:b/>
          <w:i/>
          <w:color w:val="000000"/>
          <w:vertAlign w:val="superscript"/>
        </w:rPr>
        <w:t>2</w:t>
      </w:r>
      <w:r w:rsidR="007165A0" w:rsidRPr="007165A0">
        <w:rPr>
          <w:b/>
          <w:i/>
          <w:color w:val="000000"/>
          <w:vertAlign w:val="superscript"/>
        </w:rPr>
        <w:t>,</w:t>
      </w:r>
      <w:r w:rsidR="00164614" w:rsidRPr="00164614">
        <w:rPr>
          <w:b/>
          <w:i/>
          <w:color w:val="000000"/>
          <w:vertAlign w:val="superscript"/>
        </w:rPr>
        <w:t>1</w:t>
      </w:r>
    </w:p>
    <w:p w14:paraId="00000003" w14:textId="24A935A7" w:rsidR="00130241" w:rsidRPr="00164614"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7165A0" w:rsidRPr="007165A0">
        <w:rPr>
          <w:i/>
          <w:color w:val="000000"/>
        </w:rPr>
        <w:t>1</w:t>
      </w:r>
      <w:r>
        <w:rPr>
          <w:i/>
          <w:color w:val="000000"/>
        </w:rPr>
        <w:t xml:space="preserve"> курс </w:t>
      </w:r>
      <w:r w:rsidR="007165A0">
        <w:rPr>
          <w:i/>
          <w:color w:val="000000"/>
        </w:rPr>
        <w:t>магистратуры</w:t>
      </w:r>
    </w:p>
    <w:p w14:paraId="00000005" w14:textId="1F79E64D" w:rsidR="00130241" w:rsidRPr="00391C38" w:rsidRDefault="00EB1F49" w:rsidP="00164614">
      <w:pPr>
        <w:pBdr>
          <w:top w:val="nil"/>
          <w:left w:val="nil"/>
          <w:bottom w:val="nil"/>
          <w:right w:val="nil"/>
          <w:between w:val="nil"/>
        </w:pBdr>
        <w:shd w:val="clear" w:color="auto" w:fill="FFFFFF"/>
        <w:jc w:val="center"/>
        <w:rPr>
          <w:color w:val="000000"/>
        </w:rPr>
      </w:pPr>
      <w:r>
        <w:rPr>
          <w:i/>
          <w:color w:val="000000"/>
          <w:vertAlign w:val="superscript"/>
        </w:rPr>
        <w:t>1</w:t>
      </w:r>
      <w:r w:rsidR="00164614" w:rsidRPr="00164614">
        <w:rPr>
          <w:i/>
          <w:color w:val="000000"/>
        </w:rPr>
        <w:t>Московский физико-технический институт (национальный исследовательский университет)</w:t>
      </w:r>
      <w:r>
        <w:rPr>
          <w:i/>
          <w:color w:val="000000"/>
        </w:rPr>
        <w:t>,</w:t>
      </w:r>
      <w:r w:rsidR="00883C5B" w:rsidRPr="00883C5B">
        <w:rPr>
          <w:i/>
          <w:color w:val="000000"/>
        </w:rPr>
        <w:t xml:space="preserve"> </w:t>
      </w:r>
      <w:r w:rsidR="00164614">
        <w:rPr>
          <w:i/>
          <w:color w:val="000000"/>
        </w:rPr>
        <w:t>Долгопрудный</w:t>
      </w:r>
      <w:r>
        <w:rPr>
          <w:i/>
          <w:color w:val="000000"/>
        </w:rPr>
        <w:t>, Россия</w:t>
      </w:r>
    </w:p>
    <w:p w14:paraId="3ED5F1F1" w14:textId="77777777" w:rsidR="00883C5B" w:rsidRDefault="00EB1F49" w:rsidP="00BF4622">
      <w:pPr>
        <w:pBdr>
          <w:top w:val="nil"/>
          <w:left w:val="nil"/>
          <w:bottom w:val="nil"/>
          <w:right w:val="nil"/>
          <w:between w:val="nil"/>
        </w:pBdr>
        <w:shd w:val="clear" w:color="auto" w:fill="FFFFFF"/>
        <w:jc w:val="center"/>
        <w:rPr>
          <w:i/>
          <w:color w:val="000000"/>
        </w:rPr>
      </w:pPr>
      <w:r>
        <w:rPr>
          <w:i/>
          <w:color w:val="000000"/>
          <w:vertAlign w:val="superscript"/>
        </w:rPr>
        <w:t>2</w:t>
      </w:r>
      <w:r w:rsidR="00883C5B" w:rsidRPr="00883C5B">
        <w:rPr>
          <w:i/>
          <w:color w:val="000000"/>
        </w:rPr>
        <w:t>Объединённый институт высоких температур РАН</w:t>
      </w:r>
      <w:r w:rsidR="00391C38">
        <w:rPr>
          <w:i/>
          <w:color w:val="000000"/>
        </w:rPr>
        <w:t xml:space="preserve">, </w:t>
      </w:r>
      <w:r w:rsidR="00883C5B">
        <w:rPr>
          <w:i/>
          <w:color w:val="000000"/>
        </w:rPr>
        <w:t>Москва</w:t>
      </w:r>
      <w:r w:rsidR="00BF36F8">
        <w:rPr>
          <w:i/>
          <w:color w:val="000000"/>
        </w:rPr>
        <w:t>, Россия</w:t>
      </w:r>
    </w:p>
    <w:p w14:paraId="00000007" w14:textId="02F26B8E" w:rsidR="00130241" w:rsidRPr="0051268A" w:rsidRDefault="0051268A" w:rsidP="00883C5B">
      <w:pPr>
        <w:pBdr>
          <w:top w:val="nil"/>
          <w:left w:val="nil"/>
          <w:bottom w:val="nil"/>
          <w:right w:val="nil"/>
          <w:between w:val="nil"/>
        </w:pBdr>
        <w:shd w:val="clear" w:color="auto" w:fill="FFFFFF"/>
        <w:jc w:val="center"/>
        <w:rPr>
          <w:color w:val="000000"/>
        </w:rPr>
      </w:pPr>
      <w:r w:rsidRPr="0051268A">
        <w:rPr>
          <w:i/>
          <w:color w:val="000000"/>
          <w:vertAlign w:val="superscript"/>
        </w:rPr>
        <w:t>3</w:t>
      </w:r>
      <w:r w:rsidR="00883C5B" w:rsidRPr="00883C5B">
        <w:rPr>
          <w:i/>
          <w:color w:val="000000"/>
        </w:rPr>
        <w:t>Национальный исследовательский университет «Высшая школа экономики»</w:t>
      </w:r>
      <w:r w:rsidRPr="0051268A">
        <w:rPr>
          <w:i/>
          <w:color w:val="000000"/>
        </w:rPr>
        <w:t xml:space="preserve">, </w:t>
      </w:r>
      <w:r>
        <w:rPr>
          <w:i/>
          <w:color w:val="000000"/>
        </w:rPr>
        <w:t>Москва, Россия</w:t>
      </w:r>
    </w:p>
    <w:p w14:paraId="1ADA4293" w14:textId="5B8DD000" w:rsidR="00CD00B1" w:rsidRPr="0051268A" w:rsidRDefault="00EB1F49" w:rsidP="00883C5B">
      <w:pPr>
        <w:pBdr>
          <w:top w:val="nil"/>
          <w:left w:val="nil"/>
          <w:bottom w:val="nil"/>
          <w:right w:val="nil"/>
          <w:between w:val="nil"/>
        </w:pBdr>
        <w:shd w:val="clear" w:color="auto" w:fill="FFFFFF"/>
        <w:jc w:val="center"/>
        <w:rPr>
          <w:color w:val="000000"/>
          <w:lang w:val="en-US"/>
        </w:rPr>
      </w:pPr>
      <w:r w:rsidRPr="00883C5B">
        <w:rPr>
          <w:i/>
          <w:color w:val="000000"/>
          <w:lang w:val="en-US"/>
        </w:rPr>
        <w:t>E</w:t>
      </w:r>
      <w:r w:rsidR="003B76D6" w:rsidRPr="00883C5B">
        <w:rPr>
          <w:i/>
          <w:color w:val="000000"/>
          <w:lang w:val="en-US"/>
        </w:rPr>
        <w:t>-</w:t>
      </w:r>
      <w:r w:rsidRPr="00883C5B">
        <w:rPr>
          <w:i/>
          <w:color w:val="000000"/>
          <w:lang w:val="en-US"/>
        </w:rPr>
        <w:t xml:space="preserve">mail: </w:t>
      </w:r>
      <w:r w:rsidR="00883C5B" w:rsidRPr="00883C5B">
        <w:rPr>
          <w:i/>
          <w:color w:val="000000"/>
          <w:u w:val="single"/>
          <w:lang w:val="en-US"/>
        </w:rPr>
        <w:t>deshchenia.vi@phystech.edu</w:t>
      </w:r>
    </w:p>
    <w:p w14:paraId="5CDE78B3" w14:textId="134D2B52" w:rsidR="008A4944" w:rsidRDefault="008A4944" w:rsidP="008A4944">
      <w:pPr>
        <w:pBdr>
          <w:top w:val="nil"/>
          <w:left w:val="nil"/>
          <w:bottom w:val="nil"/>
          <w:right w:val="nil"/>
          <w:between w:val="nil"/>
        </w:pBdr>
        <w:shd w:val="clear" w:color="auto" w:fill="FFFFFF"/>
        <w:ind w:firstLine="397"/>
        <w:jc w:val="both"/>
        <w:rPr>
          <w:color w:val="000000"/>
        </w:rPr>
      </w:pPr>
      <w:r w:rsidRPr="008A4944">
        <w:rPr>
          <w:color w:val="000000"/>
        </w:rPr>
        <w:t xml:space="preserve">Углеводы играют ключевую роль во многих биологических процессах и имеют широкое применение в пищевой и фармацевтической промышленностях. Например, сахароза, один из наиболее распространенных дисахаридов, используется в процессах осмотической дегидратации, которые помогают сохранять качество пищевых продуктов, </w:t>
      </w:r>
      <w:r w:rsidR="00F56DC1">
        <w:rPr>
          <w:color w:val="000000"/>
        </w:rPr>
        <w:t xml:space="preserve">а также выступает </w:t>
      </w:r>
      <w:r w:rsidRPr="008A4944">
        <w:rPr>
          <w:color w:val="000000"/>
        </w:rPr>
        <w:t xml:space="preserve">в качестве подсластителя </w:t>
      </w:r>
      <w:r w:rsidR="00F56DC1">
        <w:rPr>
          <w:color w:val="000000"/>
        </w:rPr>
        <w:t xml:space="preserve">и </w:t>
      </w:r>
      <w:proofErr w:type="spellStart"/>
      <w:r w:rsidRPr="008A4944">
        <w:rPr>
          <w:color w:val="000000"/>
        </w:rPr>
        <w:t>криопротектора</w:t>
      </w:r>
      <w:proofErr w:type="spellEnd"/>
      <w:r w:rsidRPr="008A4944">
        <w:rPr>
          <w:color w:val="000000"/>
        </w:rPr>
        <w:t>.</w:t>
      </w:r>
    </w:p>
    <w:p w14:paraId="7E6FDFD9" w14:textId="3C99865D" w:rsidR="008A4944" w:rsidRPr="008F5445" w:rsidRDefault="00B30C29" w:rsidP="008A4944">
      <w:pPr>
        <w:pBdr>
          <w:top w:val="nil"/>
          <w:left w:val="nil"/>
          <w:bottom w:val="nil"/>
          <w:right w:val="nil"/>
          <w:between w:val="nil"/>
        </w:pBdr>
        <w:shd w:val="clear" w:color="auto" w:fill="FFFFFF"/>
        <w:ind w:firstLine="397"/>
        <w:jc w:val="both"/>
        <w:rPr>
          <w:color w:val="000000"/>
        </w:rPr>
      </w:pPr>
      <w:r w:rsidRPr="00B30C29">
        <w:rPr>
          <w:color w:val="000000"/>
        </w:rPr>
        <w:t>Несмотря на значительные достижения в изучении сахарозы, остаются еще некоторые вопросы, требующие дальнейшего исследования.</w:t>
      </w:r>
      <w:r w:rsidR="00A740E4">
        <w:rPr>
          <w:color w:val="000000"/>
        </w:rPr>
        <w:t xml:space="preserve"> Например, не изученными остаются конформационная гибкость молекулы и структурные переходы в водных растворах. Для подробного изучения поведения сахарозы</w:t>
      </w:r>
      <w:r w:rsidR="005C2503">
        <w:rPr>
          <w:color w:val="000000"/>
        </w:rPr>
        <w:t xml:space="preserve"> и</w:t>
      </w:r>
      <w:r w:rsidR="00A740E4">
        <w:rPr>
          <w:color w:val="000000"/>
        </w:rPr>
        <w:t xml:space="preserve"> её взаимодействия с другими молекулами </w:t>
      </w:r>
      <w:r w:rsidR="00BD3A95">
        <w:rPr>
          <w:color w:val="000000"/>
        </w:rPr>
        <w:t xml:space="preserve">может быть использован метод молекулярной динамики. Данный метод требует подходящего силового поля, аккуратно описывающего взаимодействия между атомами. Однако, широко известна проблема с поиском такого потенциала для углеводов, </w:t>
      </w:r>
      <w:r w:rsidR="005C2503">
        <w:rPr>
          <w:color w:val="000000"/>
        </w:rPr>
        <w:t>которую пытаются преодолеть последние несколько лет</w:t>
      </w:r>
      <w:r w:rsidR="00886221" w:rsidRPr="00886221">
        <w:rPr>
          <w:color w:val="000000"/>
        </w:rPr>
        <w:t xml:space="preserve"> </w:t>
      </w:r>
      <w:r w:rsidR="00BD3A95" w:rsidRPr="00BD3A95">
        <w:rPr>
          <w:color w:val="000000"/>
        </w:rPr>
        <w:t>[</w:t>
      </w:r>
      <w:r w:rsidR="005C2503" w:rsidRPr="005C2503">
        <w:rPr>
          <w:color w:val="000000"/>
        </w:rPr>
        <w:t>1-4</w:t>
      </w:r>
      <w:r w:rsidR="00BD3A95" w:rsidRPr="00BD3A95">
        <w:rPr>
          <w:color w:val="000000"/>
        </w:rPr>
        <w:t>].</w:t>
      </w:r>
    </w:p>
    <w:p w14:paraId="049D7FED" w14:textId="70F03EA1" w:rsidR="005C2503" w:rsidRPr="005C2503" w:rsidRDefault="005C2503" w:rsidP="00886221">
      <w:pPr>
        <w:pBdr>
          <w:top w:val="nil"/>
          <w:left w:val="nil"/>
          <w:bottom w:val="nil"/>
          <w:right w:val="nil"/>
          <w:between w:val="nil"/>
        </w:pBdr>
        <w:shd w:val="clear" w:color="auto" w:fill="FFFFFF"/>
        <w:ind w:firstLine="397"/>
        <w:jc w:val="both"/>
        <w:rPr>
          <w:color w:val="000000"/>
        </w:rPr>
      </w:pPr>
      <w:r>
        <w:rPr>
          <w:color w:val="000000"/>
        </w:rPr>
        <w:t xml:space="preserve">В данной работе предлагается </w:t>
      </w:r>
      <w:r w:rsidR="007B0327">
        <w:rPr>
          <w:color w:val="000000"/>
        </w:rPr>
        <w:t>перспективная модель</w:t>
      </w:r>
      <w:r w:rsidR="00886221" w:rsidRPr="00886221">
        <w:rPr>
          <w:color w:val="000000"/>
        </w:rPr>
        <w:t xml:space="preserve"> [4]</w:t>
      </w:r>
      <w:r w:rsidR="007B0327">
        <w:rPr>
          <w:color w:val="000000"/>
        </w:rPr>
        <w:t xml:space="preserve"> для описания водных растворов углеводов. Проверяется воспроизводимость ею динамических характеристик водных растворов сахарозы с массовой долей сахара от 10</w:t>
      </w:r>
      <w:r w:rsidR="007B0327">
        <w:rPr>
          <w:color w:val="000000"/>
          <w:lang w:val="en-US"/>
        </w:rPr>
        <w:t> </w:t>
      </w:r>
      <w:r w:rsidR="007B0327">
        <w:rPr>
          <w:color w:val="000000"/>
        </w:rPr>
        <w:t>% до 50</w:t>
      </w:r>
      <w:r w:rsidR="007B0327">
        <w:rPr>
          <w:color w:val="000000"/>
          <w:lang w:val="en-US"/>
        </w:rPr>
        <w:t> </w:t>
      </w:r>
      <w:r w:rsidR="007B0327">
        <w:rPr>
          <w:color w:val="000000"/>
        </w:rPr>
        <w:t>% при температуре от 273</w:t>
      </w:r>
      <w:r w:rsidR="007B0327">
        <w:rPr>
          <w:color w:val="000000"/>
          <w:lang w:val="en-US"/>
        </w:rPr>
        <w:t> </w:t>
      </w:r>
      <w:r w:rsidR="007B0327">
        <w:rPr>
          <w:color w:val="000000"/>
        </w:rPr>
        <w:t>К до 3</w:t>
      </w:r>
      <w:r w:rsidR="00886221">
        <w:rPr>
          <w:color w:val="000000"/>
        </w:rPr>
        <w:t>43</w:t>
      </w:r>
      <w:r w:rsidR="007B0327">
        <w:rPr>
          <w:color w:val="000000"/>
          <w:lang w:val="en-US"/>
        </w:rPr>
        <w:t> </w:t>
      </w:r>
      <w:r w:rsidR="007B0327">
        <w:rPr>
          <w:color w:val="000000"/>
        </w:rPr>
        <w:t>К</w:t>
      </w:r>
      <w:r w:rsidR="00886221">
        <w:rPr>
          <w:color w:val="000000"/>
        </w:rPr>
        <w:t xml:space="preserve">. </w:t>
      </w:r>
      <w:r w:rsidR="007B0327" w:rsidRPr="007B0327">
        <w:rPr>
          <w:color w:val="000000"/>
        </w:rPr>
        <w:t>В работе производится вычисление и анализ уравнения состояния</w:t>
      </w:r>
      <w:r w:rsidR="00886221">
        <w:rPr>
          <w:color w:val="000000"/>
        </w:rPr>
        <w:t xml:space="preserve"> раствора</w:t>
      </w:r>
      <w:r w:rsidR="007B0327" w:rsidRPr="007B0327">
        <w:rPr>
          <w:color w:val="000000"/>
        </w:rPr>
        <w:t>, коэффициентов вязкости и диффузии, а также изучается устойчивость конформаций молекулы сахарозы и их зависимость от массовой доли сахара и температуры. Результаты сравниваются с доступными экспериментальными данными и результатами других МД работ. Исследование показывает, что предсказательная способность предлагаемой модели не уступает существующим моделям, параметризованным специально для водных растворов сахарозы, но при этом может быть использована для моделирования других сахаров.</w:t>
      </w:r>
    </w:p>
    <w:p w14:paraId="0B6BE488" w14:textId="744BE59C" w:rsidR="00886221" w:rsidRPr="00886221" w:rsidRDefault="00886221" w:rsidP="00886221">
      <w:pPr>
        <w:pStyle w:val="ab"/>
        <w:shd w:val="clear" w:color="auto" w:fill="FFFFFF"/>
        <w:spacing w:before="0" w:beforeAutospacing="0" w:after="0" w:afterAutospacing="0"/>
        <w:ind w:firstLine="680"/>
        <w:jc w:val="both"/>
        <w:rPr>
          <w:i/>
          <w:iCs/>
        </w:rPr>
      </w:pPr>
      <w:r w:rsidRPr="00886221">
        <w:rPr>
          <w:i/>
          <w:iCs/>
        </w:rPr>
        <w:t>Расчёты проведены на суперкомпьютерах "</w:t>
      </w:r>
      <w:proofErr w:type="spellStart"/>
      <w:r w:rsidRPr="00886221">
        <w:rPr>
          <w:i/>
          <w:iCs/>
        </w:rPr>
        <w:t>Десмос</w:t>
      </w:r>
      <w:proofErr w:type="spellEnd"/>
      <w:r w:rsidRPr="00886221">
        <w:rPr>
          <w:i/>
          <w:iCs/>
        </w:rPr>
        <w:t>" и "Фишер" ОИВТ РАН. Исследование выполнено в рамках Программы стратегического академического лидерства «Приоритет-2030» (соглашение 075–02-2021–1316 от 30.09.2021).</w:t>
      </w:r>
    </w:p>
    <w:p w14:paraId="0000000E" w14:textId="77777777" w:rsidR="00130241" w:rsidRPr="00FD33E8" w:rsidRDefault="00EB1F49" w:rsidP="00FD33E8">
      <w:pPr>
        <w:pBdr>
          <w:top w:val="nil"/>
          <w:left w:val="nil"/>
          <w:bottom w:val="nil"/>
          <w:right w:val="nil"/>
          <w:between w:val="nil"/>
        </w:pBdr>
        <w:shd w:val="clear" w:color="auto" w:fill="FFFFFF"/>
        <w:jc w:val="center"/>
        <w:rPr>
          <w:color w:val="000000"/>
          <w:lang w:val="en-US"/>
        </w:rPr>
      </w:pPr>
      <w:r>
        <w:rPr>
          <w:b/>
          <w:color w:val="000000"/>
        </w:rPr>
        <w:t>Литература</w:t>
      </w:r>
    </w:p>
    <w:p w14:paraId="771E722F" w14:textId="2CAE6FAB" w:rsidR="0096623E" w:rsidRPr="00FD33E8" w:rsidRDefault="00FD33E8" w:rsidP="00FD33E8">
      <w:pPr>
        <w:widowControl w:val="0"/>
        <w:pBdr>
          <w:top w:val="nil"/>
          <w:left w:val="nil"/>
          <w:bottom w:val="nil"/>
          <w:right w:val="nil"/>
          <w:between w:val="nil"/>
          <w:bar w:val="nil"/>
        </w:pBdr>
        <w:suppressAutoHyphens/>
        <w:jc w:val="both"/>
        <w:rPr>
          <w:lang w:val="en-US"/>
        </w:rPr>
      </w:pPr>
      <w:r w:rsidRPr="00FD33E8">
        <w:rPr>
          <w:lang w:val="en-US"/>
        </w:rPr>
        <w:t xml:space="preserve">1. </w:t>
      </w:r>
      <w:r w:rsidR="0096623E" w:rsidRPr="00FD33E8">
        <w:rPr>
          <w:lang w:val="en-US"/>
        </w:rPr>
        <w:t xml:space="preserve">Jamali S.H., </w:t>
      </w:r>
      <w:proofErr w:type="spellStart"/>
      <w:r w:rsidR="0096623E" w:rsidRPr="00FD33E8">
        <w:rPr>
          <w:lang w:val="en-US"/>
        </w:rPr>
        <w:t>Westen</w:t>
      </w:r>
      <w:proofErr w:type="spellEnd"/>
      <w:r w:rsidR="0096623E" w:rsidRPr="00FD33E8">
        <w:rPr>
          <w:lang w:val="en-US"/>
        </w:rPr>
        <w:t xml:space="preserve"> T., </w:t>
      </w:r>
      <w:proofErr w:type="spellStart"/>
      <w:r w:rsidR="0096623E" w:rsidRPr="00FD33E8">
        <w:rPr>
          <w:lang w:val="en-US"/>
        </w:rPr>
        <w:t>Moultos</w:t>
      </w:r>
      <w:proofErr w:type="spellEnd"/>
      <w:r w:rsidR="0096623E" w:rsidRPr="00FD33E8">
        <w:rPr>
          <w:lang w:val="en-US"/>
        </w:rPr>
        <w:t xml:space="preserve"> O.A., </w:t>
      </w:r>
      <w:proofErr w:type="spellStart"/>
      <w:r w:rsidR="0096623E" w:rsidRPr="00FD33E8">
        <w:rPr>
          <w:lang w:val="en-US"/>
        </w:rPr>
        <w:t>Vlugt</w:t>
      </w:r>
      <w:proofErr w:type="spellEnd"/>
      <w:r w:rsidR="0096623E" w:rsidRPr="00FD33E8">
        <w:rPr>
          <w:lang w:val="en-US"/>
        </w:rPr>
        <w:t xml:space="preserve"> T.J.H. Optimizing Nonbonded Interactions of the OPLS Force Field for Aqueous Solutions of Carbohydrates: How to Capture Both Thermodynamics and Dynamics // J. Chem. Theory </w:t>
      </w:r>
      <w:proofErr w:type="spellStart"/>
      <w:r w:rsidR="0096623E" w:rsidRPr="00FD33E8">
        <w:rPr>
          <w:lang w:val="en-US"/>
        </w:rPr>
        <w:t>Comput</w:t>
      </w:r>
      <w:proofErr w:type="spellEnd"/>
      <w:r w:rsidR="0096623E" w:rsidRPr="00FD33E8">
        <w:rPr>
          <w:lang w:val="en-US"/>
        </w:rPr>
        <w:t>. 2018. Vol. 14</w:t>
      </w:r>
      <w:r w:rsidR="0041227D">
        <w:rPr>
          <w:lang w:val="en-US"/>
        </w:rPr>
        <w:t>.</w:t>
      </w:r>
      <w:r w:rsidR="0096623E" w:rsidRPr="00FD33E8">
        <w:rPr>
          <w:lang w:val="en-US"/>
        </w:rPr>
        <w:t xml:space="preserve"> No. 12. P. 6690</w:t>
      </w:r>
      <w:r w:rsidRPr="00116478">
        <w:rPr>
          <w:color w:val="000000"/>
          <w:lang w:val="en-US"/>
        </w:rPr>
        <w:t>-</w:t>
      </w:r>
      <w:r w:rsidR="0096623E" w:rsidRPr="00FD33E8">
        <w:rPr>
          <w:lang w:val="en-US"/>
        </w:rPr>
        <w:t>6700.</w:t>
      </w:r>
    </w:p>
    <w:p w14:paraId="418D465E" w14:textId="30E0390D" w:rsidR="00FD33E8" w:rsidRPr="00FD33E8" w:rsidRDefault="00FD33E8" w:rsidP="00FD33E8">
      <w:pPr>
        <w:widowControl w:val="0"/>
        <w:pBdr>
          <w:top w:val="nil"/>
          <w:left w:val="nil"/>
          <w:bottom w:val="nil"/>
          <w:right w:val="nil"/>
          <w:between w:val="nil"/>
          <w:bar w:val="nil"/>
        </w:pBdr>
        <w:suppressAutoHyphens/>
        <w:jc w:val="both"/>
        <w:rPr>
          <w:lang w:val="en-US"/>
        </w:rPr>
      </w:pPr>
      <w:r w:rsidRPr="00FD33E8">
        <w:rPr>
          <w:lang w:val="en-US"/>
        </w:rPr>
        <w:t xml:space="preserve">2. </w:t>
      </w:r>
      <w:r w:rsidR="0096623E" w:rsidRPr="00FD33E8">
        <w:rPr>
          <w:lang w:val="en-US"/>
        </w:rPr>
        <w:t xml:space="preserve">Lay W.K., Miller M.S., </w:t>
      </w:r>
      <w:proofErr w:type="spellStart"/>
      <w:r w:rsidR="0096623E" w:rsidRPr="00FD33E8">
        <w:rPr>
          <w:lang w:val="en-US"/>
        </w:rPr>
        <w:t>Elcock</w:t>
      </w:r>
      <w:proofErr w:type="spellEnd"/>
      <w:r w:rsidR="0096623E" w:rsidRPr="00FD33E8">
        <w:rPr>
          <w:lang w:val="en-US"/>
        </w:rPr>
        <w:t xml:space="preserve"> A.H. Optimizing Solute–Solute Interactions in the GLYCAM06 and CHARMM36 Carbohydrate Force Fields Using Osmotic Pressure Measurements // J. Chem. Theory </w:t>
      </w:r>
      <w:proofErr w:type="spellStart"/>
      <w:r w:rsidR="0096623E" w:rsidRPr="00FD33E8">
        <w:rPr>
          <w:lang w:val="en-US"/>
        </w:rPr>
        <w:t>Comput</w:t>
      </w:r>
      <w:proofErr w:type="spellEnd"/>
      <w:r w:rsidR="0096623E" w:rsidRPr="00FD33E8">
        <w:rPr>
          <w:lang w:val="en-US"/>
        </w:rPr>
        <w:t>. 2016. Vol. 12. No. 4. P. 1401</w:t>
      </w:r>
      <w:r w:rsidRPr="00116478">
        <w:rPr>
          <w:color w:val="000000"/>
          <w:lang w:val="en-US"/>
        </w:rPr>
        <w:t>-</w:t>
      </w:r>
      <w:r w:rsidR="0096623E" w:rsidRPr="00FD33E8">
        <w:rPr>
          <w:lang w:val="en-US"/>
        </w:rPr>
        <w:t>1407.</w:t>
      </w:r>
    </w:p>
    <w:p w14:paraId="7B4F598F" w14:textId="0F20AEB3" w:rsidR="00FD33E8" w:rsidRPr="00FD33E8" w:rsidRDefault="00FD33E8" w:rsidP="00FD33E8">
      <w:pPr>
        <w:widowControl w:val="0"/>
        <w:pBdr>
          <w:top w:val="nil"/>
          <w:left w:val="nil"/>
          <w:bottom w:val="nil"/>
          <w:right w:val="nil"/>
          <w:between w:val="nil"/>
          <w:bar w:val="nil"/>
        </w:pBdr>
        <w:suppressAutoHyphens/>
        <w:jc w:val="both"/>
        <w:rPr>
          <w:lang w:val="en-US"/>
        </w:rPr>
      </w:pPr>
      <w:r w:rsidRPr="00FD33E8">
        <w:rPr>
          <w:lang w:val="en-US"/>
        </w:rPr>
        <w:t>3. Batista M.L.S., Pérez-Sánchez G., Gomes J.R.B. et al. Evaluation of the GROMOS 56A CARBO Force Field for the Calculation of Structural, Volumetric, and Dynamic Properties of Aqueous Glucose Systems // J. Phys. Chem. B. 2015. Vol. 119. No. 49. P. 15310</w:t>
      </w:r>
      <w:r w:rsidRPr="00116478">
        <w:rPr>
          <w:color w:val="000000"/>
          <w:lang w:val="en-US"/>
        </w:rPr>
        <w:t>-</w:t>
      </w:r>
      <w:r w:rsidRPr="00FD33E8">
        <w:rPr>
          <w:lang w:val="en-US"/>
        </w:rPr>
        <w:t>15319.</w:t>
      </w:r>
    </w:p>
    <w:p w14:paraId="2F43B6D3" w14:textId="47C8109E" w:rsidR="00CB259A" w:rsidRPr="00FD33E8" w:rsidRDefault="00FD33E8" w:rsidP="00FD33E8">
      <w:pPr>
        <w:widowControl w:val="0"/>
        <w:pBdr>
          <w:top w:val="nil"/>
          <w:left w:val="nil"/>
          <w:bottom w:val="nil"/>
          <w:right w:val="nil"/>
          <w:between w:val="nil"/>
          <w:bar w:val="nil"/>
        </w:pBdr>
        <w:suppressAutoHyphens/>
        <w:jc w:val="both"/>
        <w:rPr>
          <w:lang w:val="en-US"/>
        </w:rPr>
      </w:pPr>
      <w:r w:rsidRPr="00FD33E8">
        <w:rPr>
          <w:lang w:val="en-US"/>
        </w:rPr>
        <w:t xml:space="preserve">4. </w:t>
      </w:r>
      <w:proofErr w:type="spellStart"/>
      <w:r w:rsidRPr="00FD33E8">
        <w:rPr>
          <w:lang w:val="en-US"/>
        </w:rPr>
        <w:t>Deshchenya</w:t>
      </w:r>
      <w:proofErr w:type="spellEnd"/>
      <w:r w:rsidRPr="00FD33E8">
        <w:rPr>
          <w:lang w:val="en-US"/>
        </w:rPr>
        <w:t xml:space="preserve"> V.I., </w:t>
      </w:r>
      <w:proofErr w:type="spellStart"/>
      <w:r w:rsidRPr="00FD33E8">
        <w:rPr>
          <w:lang w:val="en-US"/>
        </w:rPr>
        <w:t>Kondratyuk</w:t>
      </w:r>
      <w:proofErr w:type="spellEnd"/>
      <w:r w:rsidRPr="00FD33E8">
        <w:rPr>
          <w:lang w:val="en-US"/>
        </w:rPr>
        <w:t xml:space="preserve"> N.D., </w:t>
      </w:r>
      <w:proofErr w:type="spellStart"/>
      <w:r w:rsidRPr="00FD33E8">
        <w:rPr>
          <w:lang w:val="en-US"/>
        </w:rPr>
        <w:t>Lankin</w:t>
      </w:r>
      <w:proofErr w:type="spellEnd"/>
      <w:r w:rsidRPr="00FD33E8">
        <w:rPr>
          <w:lang w:val="en-US"/>
        </w:rPr>
        <w:t xml:space="preserve"> A.V., Norman G.E. Molecular dynamics study of sucrose aqueous solutions: From solution structure to transport coefficients // J. Mol. Liq. 2022. Vol. 367. P. 120456.</w:t>
      </w:r>
    </w:p>
    <w:sectPr w:rsidR="00CB259A" w:rsidRPr="00FD33E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33D34"/>
    <w:multiLevelType w:val="hybridMultilevel"/>
    <w:tmpl w:val="7C58A446"/>
    <w:numStyleLink w:val="1"/>
  </w:abstractNum>
  <w:abstractNum w:abstractNumId="1" w15:restartNumberingAfterBreak="0">
    <w:nsid w:val="6EE044CA"/>
    <w:multiLevelType w:val="hybridMultilevel"/>
    <w:tmpl w:val="7C58A446"/>
    <w:styleLink w:val="1"/>
    <w:lvl w:ilvl="0" w:tplc="A56466FA">
      <w:start w:val="1"/>
      <w:numFmt w:val="decimal"/>
      <w:lvlText w:val="%1."/>
      <w:lvlJc w:val="left"/>
      <w:pPr>
        <w:tabs>
          <w:tab w:val="left" w:pos="360"/>
        </w:tabs>
        <w:ind w:left="676" w:hanging="22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3583452">
      <w:start w:val="1"/>
      <w:numFmt w:val="lowerLetter"/>
      <w:lvlText w:val="%2."/>
      <w:lvlJc w:val="left"/>
      <w:pPr>
        <w:tabs>
          <w:tab w:val="left" w:pos="360"/>
        </w:tabs>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AB66D3C4">
      <w:start w:val="1"/>
      <w:numFmt w:val="lowerRoman"/>
      <w:lvlText w:val="%3."/>
      <w:lvlJc w:val="left"/>
      <w:pPr>
        <w:tabs>
          <w:tab w:val="left" w:pos="360"/>
        </w:tabs>
        <w:ind w:left="247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A588DC30">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0CE650">
      <w:start w:val="1"/>
      <w:numFmt w:val="lowerLetter"/>
      <w:lvlText w:val="%5."/>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E6C3C2">
      <w:start w:val="1"/>
      <w:numFmt w:val="lowerRoman"/>
      <w:lvlText w:val="%6."/>
      <w:lvlJc w:val="left"/>
      <w:pPr>
        <w:tabs>
          <w:tab w:val="left" w:pos="360"/>
        </w:tabs>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4E87262">
      <w:start w:val="1"/>
      <w:numFmt w:val="decimal"/>
      <w:lvlText w:val="%7."/>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81D46">
      <w:start w:val="1"/>
      <w:numFmt w:val="lowerLetter"/>
      <w:lvlText w:val="%8."/>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96E34C">
      <w:start w:val="1"/>
      <w:numFmt w:val="lowerRoman"/>
      <w:lvlText w:val="%9."/>
      <w:lvlJc w:val="left"/>
      <w:pPr>
        <w:tabs>
          <w:tab w:val="left" w:pos="360"/>
        </w:tabs>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0195290">
    <w:abstractNumId w:val="2"/>
  </w:num>
  <w:num w:numId="2" w16cid:durableId="298656977">
    <w:abstractNumId w:val="3"/>
  </w:num>
  <w:num w:numId="3" w16cid:durableId="1165242170">
    <w:abstractNumId w:val="1"/>
  </w:num>
  <w:num w:numId="4" w16cid:durableId="8330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6375"/>
    <w:rsid w:val="00116478"/>
    <w:rsid w:val="00130241"/>
    <w:rsid w:val="00144F41"/>
    <w:rsid w:val="00164614"/>
    <w:rsid w:val="001E61C2"/>
    <w:rsid w:val="001F0493"/>
    <w:rsid w:val="002264EE"/>
    <w:rsid w:val="0023307C"/>
    <w:rsid w:val="00282B6F"/>
    <w:rsid w:val="0031361E"/>
    <w:rsid w:val="00391C38"/>
    <w:rsid w:val="003B76D6"/>
    <w:rsid w:val="0041227D"/>
    <w:rsid w:val="004A26A3"/>
    <w:rsid w:val="004F0EDF"/>
    <w:rsid w:val="0051268A"/>
    <w:rsid w:val="00522BF1"/>
    <w:rsid w:val="0058564F"/>
    <w:rsid w:val="00590166"/>
    <w:rsid w:val="005C2503"/>
    <w:rsid w:val="0069427D"/>
    <w:rsid w:val="006F7A19"/>
    <w:rsid w:val="007165A0"/>
    <w:rsid w:val="00775389"/>
    <w:rsid w:val="00797838"/>
    <w:rsid w:val="007B0327"/>
    <w:rsid w:val="007C36D8"/>
    <w:rsid w:val="007F2744"/>
    <w:rsid w:val="00883C5B"/>
    <w:rsid w:val="00886221"/>
    <w:rsid w:val="008931BE"/>
    <w:rsid w:val="008A4944"/>
    <w:rsid w:val="008F5445"/>
    <w:rsid w:val="00921D45"/>
    <w:rsid w:val="0096623E"/>
    <w:rsid w:val="009A66DB"/>
    <w:rsid w:val="009B2F80"/>
    <w:rsid w:val="009B3300"/>
    <w:rsid w:val="009F3380"/>
    <w:rsid w:val="00A02163"/>
    <w:rsid w:val="00A314FE"/>
    <w:rsid w:val="00A740E4"/>
    <w:rsid w:val="00B30C29"/>
    <w:rsid w:val="00BD3A95"/>
    <w:rsid w:val="00BF36F8"/>
    <w:rsid w:val="00BF4622"/>
    <w:rsid w:val="00C10782"/>
    <w:rsid w:val="00CB259A"/>
    <w:rsid w:val="00CD00B1"/>
    <w:rsid w:val="00D22306"/>
    <w:rsid w:val="00D42542"/>
    <w:rsid w:val="00D8121C"/>
    <w:rsid w:val="00E22189"/>
    <w:rsid w:val="00E74069"/>
    <w:rsid w:val="00EB1F49"/>
    <w:rsid w:val="00F56DC1"/>
    <w:rsid w:val="00F865B3"/>
    <w:rsid w:val="00FB1509"/>
    <w:rsid w:val="00FD33E8"/>
    <w:rsid w:val="00FF1903"/>
    <w:rsid w:val="00FF2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Normal (Web)"/>
    <w:basedOn w:val="a"/>
    <w:uiPriority w:val="99"/>
    <w:unhideWhenUsed/>
    <w:rsid w:val="00886221"/>
    <w:pPr>
      <w:spacing w:before="100" w:beforeAutospacing="1" w:after="100" w:afterAutospacing="1"/>
    </w:pPr>
    <w:rPr>
      <w:u w:color="000000"/>
    </w:rPr>
  </w:style>
  <w:style w:type="numbering" w:customStyle="1" w:styleId="1">
    <w:name w:val="Импортированный стиль 1"/>
    <w:rsid w:val="00CB259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514</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Владимир Дещеня</cp:lastModifiedBy>
  <cp:revision>9</cp:revision>
  <dcterms:created xsi:type="dcterms:W3CDTF">2022-11-07T09:18:00Z</dcterms:created>
  <dcterms:modified xsi:type="dcterms:W3CDTF">2023-02-26T14:37:00Z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