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0F987" w14:textId="2C37DEB1" w:rsidR="00206846" w:rsidRDefault="00206846" w:rsidP="002068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B66B9">
        <w:rPr>
          <w:b/>
          <w:color w:val="000000"/>
        </w:rPr>
        <w:t xml:space="preserve">Влияние </w:t>
      </w:r>
      <w:r w:rsidRPr="00AB66B9">
        <w:rPr>
          <w:b/>
          <w:color w:val="000000"/>
          <w:lang w:val="en-US"/>
        </w:rPr>
        <w:t>N</w:t>
      </w:r>
      <w:r w:rsidRPr="00AB66B9">
        <w:rPr>
          <w:b/>
          <w:color w:val="000000"/>
        </w:rPr>
        <w:t xml:space="preserve">-органического </w:t>
      </w:r>
      <w:bookmarkStart w:id="0" w:name="_GoBack"/>
      <w:proofErr w:type="spellStart"/>
      <w:r w:rsidRPr="00AB66B9">
        <w:rPr>
          <w:b/>
          <w:color w:val="000000"/>
        </w:rPr>
        <w:t>лиганда</w:t>
      </w:r>
      <w:proofErr w:type="spellEnd"/>
      <w:r w:rsidRPr="00AB66B9">
        <w:rPr>
          <w:b/>
          <w:color w:val="000000"/>
        </w:rPr>
        <w:t xml:space="preserve"> </w:t>
      </w:r>
      <w:bookmarkEnd w:id="0"/>
      <w:r w:rsidRPr="00AB66B9">
        <w:rPr>
          <w:b/>
          <w:color w:val="000000"/>
        </w:rPr>
        <w:t>на магнитные свойства тетраэдрических галогенидов кобальта</w:t>
      </w:r>
    </w:p>
    <w:p w14:paraId="00000002" w14:textId="0BAEA483" w:rsidR="00130241" w:rsidRDefault="00C049AE" w:rsidP="007A2E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Аничкин А.А.</w:t>
      </w:r>
      <w:r w:rsidR="00EB1F49">
        <w:rPr>
          <w:b/>
          <w:i/>
          <w:color w:val="000000"/>
        </w:rPr>
        <w:t xml:space="preserve"> </w:t>
      </w:r>
    </w:p>
    <w:p w14:paraId="00000003" w14:textId="7D1A7F4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специалитета </w:t>
      </w:r>
    </w:p>
    <w:p w14:paraId="4B6A1F62" w14:textId="77777777" w:rsidR="00AB3793" w:rsidRDefault="00EB1F49" w:rsidP="00AB3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7" w14:textId="5000D7F8" w:rsidR="00130241" w:rsidRPr="00AB3793" w:rsidRDefault="00C049AE" w:rsidP="00AB37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ФФФХИ</w:t>
      </w:r>
      <w:r w:rsidR="00EB1F49">
        <w:rPr>
          <w:i/>
          <w:color w:val="000000"/>
        </w:rPr>
        <w:t>, Москва, Россия</w:t>
      </w:r>
    </w:p>
    <w:p w14:paraId="358B76AB" w14:textId="46036ACB" w:rsidR="00AB3793" w:rsidRPr="00AB3793" w:rsidRDefault="00AB3793" w:rsidP="00AB3793">
      <w:pPr>
        <w:jc w:val="center"/>
        <w:rPr>
          <w:i/>
          <w:iCs/>
          <w:color w:val="000000" w:themeColor="text1"/>
        </w:rPr>
      </w:pPr>
      <w:r w:rsidRPr="6B3355ED">
        <w:rPr>
          <w:i/>
          <w:iCs/>
          <w:color w:val="000000" w:themeColor="text1"/>
        </w:rPr>
        <w:t>ФИЦ ПХФ И МХ РАН</w:t>
      </w:r>
      <w:r w:rsidRPr="00AB3793">
        <w:rPr>
          <w:i/>
          <w:iCs/>
          <w:color w:val="000000" w:themeColor="text1"/>
        </w:rPr>
        <w:t xml:space="preserve">, </w:t>
      </w:r>
      <w:r>
        <w:rPr>
          <w:i/>
          <w:iCs/>
          <w:color w:val="000000" w:themeColor="text1"/>
        </w:rPr>
        <w:t>Черноголовка, Россия</w:t>
      </w:r>
    </w:p>
    <w:p w14:paraId="00000008" w14:textId="59D84086" w:rsidR="00130241" w:rsidRPr="00C049AE" w:rsidRDefault="00EB1F49" w:rsidP="00C049AE">
      <w:pPr>
        <w:jc w:val="center"/>
        <w:rPr>
          <w:i/>
          <w:iCs/>
          <w:color w:val="000000" w:themeColor="text1"/>
          <w:lang w:val="en-US"/>
        </w:rPr>
      </w:pPr>
      <w:r w:rsidRPr="00C049AE">
        <w:rPr>
          <w:i/>
          <w:color w:val="000000"/>
          <w:lang w:val="en-US"/>
        </w:rPr>
        <w:t>E</w:t>
      </w:r>
      <w:r w:rsidR="003B76D6" w:rsidRPr="00C049AE">
        <w:rPr>
          <w:i/>
          <w:color w:val="000000"/>
          <w:lang w:val="en-US"/>
        </w:rPr>
        <w:t>-</w:t>
      </w:r>
      <w:r w:rsidRPr="00C049AE">
        <w:rPr>
          <w:i/>
          <w:color w:val="000000"/>
          <w:lang w:val="en-US"/>
        </w:rPr>
        <w:t xml:space="preserve">mail: </w:t>
      </w:r>
      <w:r w:rsidR="00C049AE" w:rsidRPr="00C049AE">
        <w:rPr>
          <w:i/>
          <w:iCs/>
          <w:color w:val="000000" w:themeColor="text1"/>
          <w:u w:val="single"/>
          <w:lang w:val="en-US"/>
        </w:rPr>
        <w:t>anichkin_artem@mail.ru</w:t>
      </w:r>
    </w:p>
    <w:p w14:paraId="08FF7116" w14:textId="096A0FBA" w:rsidR="00C049AE" w:rsidRDefault="00C049AE" w:rsidP="00C049AE">
      <w:pPr>
        <w:ind w:firstLine="540"/>
        <w:jc w:val="both"/>
        <w:rPr>
          <w:color w:val="000000" w:themeColor="text1"/>
        </w:rPr>
      </w:pPr>
      <w:r w:rsidRPr="6B3355ED">
        <w:rPr>
          <w:color w:val="000000" w:themeColor="text1"/>
        </w:rPr>
        <w:t xml:space="preserve">Мономолекулярные магниты (МММ) – перспективные соединения в области </w:t>
      </w:r>
      <w:proofErr w:type="spellStart"/>
      <w:r w:rsidRPr="6B3355ED">
        <w:rPr>
          <w:color w:val="000000" w:themeColor="text1"/>
        </w:rPr>
        <w:t>спинтроники</w:t>
      </w:r>
      <w:proofErr w:type="spellEnd"/>
      <w:r w:rsidRPr="6B3355ED">
        <w:rPr>
          <w:color w:val="000000" w:themeColor="text1"/>
        </w:rPr>
        <w:t xml:space="preserve"> и устройств хранения информации сверхвысокой плотности. МММ представляют собой соединения на основе d и f элементов и проявляют медленную магнитную релаксацию. Среди всего множества 3d-МММ наиболее изучены соединения на основе </w:t>
      </w:r>
      <w:r w:rsidR="00B8462F">
        <w:rPr>
          <w:color w:val="000000" w:themeColor="text1"/>
        </w:rPr>
        <w:t xml:space="preserve">кобальта </w:t>
      </w:r>
      <w:r w:rsidRPr="6B3355ED">
        <w:rPr>
          <w:color w:val="000000" w:themeColor="text1"/>
        </w:rPr>
        <w:t>(</w:t>
      </w:r>
      <w:r w:rsidRPr="6B3355ED">
        <w:rPr>
          <w:color w:val="000000" w:themeColor="text1"/>
          <w:lang w:val="en-US"/>
        </w:rPr>
        <w:t>II</w:t>
      </w:r>
      <w:r w:rsidRPr="6B3355ED">
        <w:rPr>
          <w:color w:val="000000" w:themeColor="text1"/>
        </w:rPr>
        <w:t>)</w:t>
      </w:r>
      <w:r w:rsidR="00B8462F">
        <w:rPr>
          <w:color w:val="000000" w:themeColor="text1"/>
        </w:rPr>
        <w:t xml:space="preserve">. </w:t>
      </w:r>
      <w:r w:rsidRPr="6B3355ED">
        <w:rPr>
          <w:color w:val="000000" w:themeColor="text1"/>
        </w:rPr>
        <w:t xml:space="preserve">Это обусловлено электронной структурой иона кобальта, обеспечивающей его существование в двух устойчивых спиновых состояниях </w:t>
      </w:r>
      <w:r w:rsidRPr="6B3355ED">
        <w:rPr>
          <w:i/>
          <w:iCs/>
          <w:color w:val="000000" w:themeColor="text1"/>
        </w:rPr>
        <w:t>M</w:t>
      </w:r>
      <w:r w:rsidRPr="6B3355ED">
        <w:rPr>
          <w:i/>
          <w:iCs/>
          <w:color w:val="000000" w:themeColor="text1"/>
          <w:vertAlign w:val="subscript"/>
        </w:rPr>
        <w:t>S</w:t>
      </w:r>
      <w:r w:rsidRPr="6B3355ED">
        <w:rPr>
          <w:color w:val="000000" w:themeColor="text1"/>
        </w:rPr>
        <w:t> = ±3/2 и сохранение сильного орбитального момента, не погашенного кристаллическим полем.</w:t>
      </w:r>
    </w:p>
    <w:p w14:paraId="5E7B71C4" w14:textId="37202E04" w:rsidR="001A3966" w:rsidRDefault="001A3966" w:rsidP="001A3966">
      <w:pPr>
        <w:ind w:firstLine="540"/>
        <w:jc w:val="both"/>
        <w:rPr>
          <w:color w:val="000000" w:themeColor="text1"/>
        </w:rPr>
      </w:pPr>
      <w:r w:rsidRPr="6B3355ED">
        <w:rPr>
          <w:color w:val="000000" w:themeColor="text1"/>
        </w:rPr>
        <w:t xml:space="preserve">В настоящей работе </w:t>
      </w:r>
      <w:r>
        <w:rPr>
          <w:color w:val="000000" w:themeColor="text1"/>
        </w:rPr>
        <w:t>представлен</w:t>
      </w:r>
      <w:r w:rsidR="006D7FEA">
        <w:rPr>
          <w:color w:val="000000" w:themeColor="text1"/>
        </w:rPr>
        <w:t>ы концепции синтеза</w:t>
      </w:r>
      <w:r w:rsidR="00762B2E">
        <w:rPr>
          <w:color w:val="000000" w:themeColor="text1"/>
        </w:rPr>
        <w:t>,</w:t>
      </w:r>
      <w:r w:rsidR="006D7FEA">
        <w:rPr>
          <w:color w:val="000000" w:themeColor="text1"/>
        </w:rPr>
        <w:t xml:space="preserve"> анализ свойств </w:t>
      </w:r>
      <w:r w:rsidR="00762B2E">
        <w:rPr>
          <w:color w:val="000000" w:themeColor="text1"/>
        </w:rPr>
        <w:t xml:space="preserve">и вектор дальнейшего развития </w:t>
      </w:r>
      <w:r>
        <w:rPr>
          <w:color w:val="000000" w:themeColor="text1"/>
        </w:rPr>
        <w:t>перспективны</w:t>
      </w:r>
      <w:r w:rsidR="006D7FEA">
        <w:rPr>
          <w:color w:val="000000" w:themeColor="text1"/>
        </w:rPr>
        <w:t>х</w:t>
      </w:r>
      <w:r>
        <w:rPr>
          <w:color w:val="000000" w:themeColor="text1"/>
        </w:rPr>
        <w:t xml:space="preserve"> </w:t>
      </w:r>
      <w:proofErr w:type="spellStart"/>
      <w:r w:rsidRPr="6B3355ED">
        <w:rPr>
          <w:color w:val="000000" w:themeColor="text1"/>
        </w:rPr>
        <w:t>моноядерных</w:t>
      </w:r>
      <w:proofErr w:type="spellEnd"/>
      <w:r w:rsidR="00762B2E">
        <w:rPr>
          <w:color w:val="000000" w:themeColor="text1"/>
        </w:rPr>
        <w:t xml:space="preserve"> тетраэдрических</w:t>
      </w:r>
      <w:r w:rsidRPr="6B3355ED">
        <w:rPr>
          <w:color w:val="000000" w:themeColor="text1"/>
        </w:rPr>
        <w:t xml:space="preserve"> комплекс</w:t>
      </w:r>
      <w:r w:rsidR="006D7FEA">
        <w:rPr>
          <w:color w:val="000000" w:themeColor="text1"/>
        </w:rPr>
        <w:t>ов</w:t>
      </w:r>
      <w:r w:rsidRPr="6B3355ED">
        <w:rPr>
          <w:color w:val="000000" w:themeColor="text1"/>
        </w:rPr>
        <w:t xml:space="preserve"> кобальта (</w:t>
      </w:r>
      <w:r w:rsidRPr="6B3355ED">
        <w:rPr>
          <w:color w:val="000000" w:themeColor="text1"/>
          <w:lang w:val="en-US"/>
        </w:rPr>
        <w:t>II</w:t>
      </w:r>
      <w:r w:rsidRPr="6B3355ED">
        <w:rPr>
          <w:color w:val="000000" w:themeColor="text1"/>
        </w:rPr>
        <w:t>)</w:t>
      </w:r>
      <w:r w:rsidR="00B8462F">
        <w:rPr>
          <w:color w:val="000000" w:themeColor="text1"/>
        </w:rPr>
        <w:t xml:space="preserve"> </w:t>
      </w:r>
      <w:r w:rsidR="00AC544C" w:rsidRPr="00AC544C">
        <w:rPr>
          <w:color w:val="000000" w:themeColor="text1"/>
        </w:rPr>
        <w:t>[1]</w:t>
      </w:r>
      <w:r w:rsidR="00762B2E">
        <w:rPr>
          <w:color w:val="000000" w:themeColor="text1"/>
        </w:rPr>
        <w:t>.</w:t>
      </w:r>
      <w:r w:rsidR="00AC544C" w:rsidRPr="00AC544C">
        <w:rPr>
          <w:color w:val="000000" w:themeColor="text1"/>
        </w:rPr>
        <w:t xml:space="preserve"> </w:t>
      </w:r>
      <w:r w:rsidR="00AC544C">
        <w:rPr>
          <w:color w:val="000000" w:themeColor="text1"/>
        </w:rPr>
        <w:t>П</w:t>
      </w:r>
      <w:r w:rsidR="00762B2E">
        <w:rPr>
          <w:color w:val="000000" w:themeColor="text1"/>
        </w:rPr>
        <w:t>олучены комплексы</w:t>
      </w:r>
      <w:r w:rsidRPr="6B3355ED">
        <w:rPr>
          <w:color w:val="000000" w:themeColor="text1"/>
        </w:rPr>
        <w:t xml:space="preserve"> </w:t>
      </w:r>
      <w:r w:rsidRPr="006D7FEA">
        <w:rPr>
          <w:color w:val="000000" w:themeColor="text1"/>
        </w:rPr>
        <w:t>общего состава [CoI</w:t>
      </w:r>
      <w:r w:rsidRPr="006D7FEA">
        <w:rPr>
          <w:color w:val="000000" w:themeColor="text1"/>
          <w:vertAlign w:val="subscript"/>
        </w:rPr>
        <w:t>2</w:t>
      </w:r>
      <w:r w:rsidRPr="006D7FEA">
        <w:rPr>
          <w:color w:val="000000" w:themeColor="text1"/>
        </w:rPr>
        <w:t>L</w:t>
      </w:r>
      <w:r w:rsidRPr="006D7FEA">
        <w:rPr>
          <w:color w:val="000000" w:themeColor="text1"/>
          <w:vertAlign w:val="subscript"/>
        </w:rPr>
        <w:t>2</w:t>
      </w:r>
      <w:r w:rsidRPr="006D7FEA">
        <w:rPr>
          <w:color w:val="000000" w:themeColor="text1"/>
        </w:rPr>
        <w:t xml:space="preserve">], где L = </w:t>
      </w:r>
      <w:r w:rsidRPr="001C4505">
        <w:rPr>
          <w:color w:val="000000" w:themeColor="text1"/>
        </w:rPr>
        <w:t>3,5-диметилпиразол (</w:t>
      </w:r>
      <w:proofErr w:type="spellStart"/>
      <w:r w:rsidRPr="001C4505">
        <w:rPr>
          <w:color w:val="000000" w:themeColor="text1"/>
        </w:rPr>
        <w:t>dmPz</w:t>
      </w:r>
      <w:proofErr w:type="spellEnd"/>
      <w:r w:rsidRPr="001C4505">
        <w:rPr>
          <w:color w:val="000000" w:themeColor="text1"/>
        </w:rPr>
        <w:t>), 2,4-лутидин (</w:t>
      </w:r>
      <w:r w:rsidRPr="001C4505">
        <w:rPr>
          <w:color w:val="000000" w:themeColor="text1"/>
          <w:lang w:val="en-US"/>
        </w:rPr>
        <w:t>l</w:t>
      </w:r>
      <w:proofErr w:type="spellStart"/>
      <w:r w:rsidRPr="001C4505">
        <w:rPr>
          <w:color w:val="000000" w:themeColor="text1"/>
        </w:rPr>
        <w:t>ut</w:t>
      </w:r>
      <w:proofErr w:type="spellEnd"/>
      <w:r w:rsidRPr="001C4505">
        <w:rPr>
          <w:color w:val="000000" w:themeColor="text1"/>
        </w:rPr>
        <w:t>), 1,2-диметилимидазол (</w:t>
      </w:r>
      <w:proofErr w:type="spellStart"/>
      <w:r w:rsidRPr="001C4505">
        <w:rPr>
          <w:color w:val="000000" w:themeColor="text1"/>
        </w:rPr>
        <w:t>dmIm</w:t>
      </w:r>
      <w:proofErr w:type="spellEnd"/>
      <w:r w:rsidRPr="001C4505">
        <w:rPr>
          <w:color w:val="000000" w:themeColor="text1"/>
        </w:rPr>
        <w:t>).</w:t>
      </w:r>
      <w:r w:rsidRPr="6B3355ED">
        <w:rPr>
          <w:color w:val="000000" w:themeColor="text1"/>
        </w:rPr>
        <w:t xml:space="preserve"> </w:t>
      </w:r>
      <w:r w:rsidR="004A4986">
        <w:rPr>
          <w:color w:val="000000" w:themeColor="text1"/>
        </w:rPr>
        <w:t>У</w:t>
      </w:r>
      <w:r w:rsidRPr="6B3355ED">
        <w:rPr>
          <w:color w:val="000000" w:themeColor="text1"/>
        </w:rPr>
        <w:t xml:space="preserve">становлена их кристаллическая структура, </w:t>
      </w:r>
      <w:r w:rsidR="004A4986">
        <w:rPr>
          <w:color w:val="000000" w:themeColor="text1"/>
        </w:rPr>
        <w:t>к</w:t>
      </w:r>
      <w:r w:rsidR="004A4986" w:rsidRPr="6B3355ED">
        <w:rPr>
          <w:color w:val="000000" w:themeColor="text1"/>
        </w:rPr>
        <w:t xml:space="preserve">омплексы имеют искаженное тетраэдрическое строение. </w:t>
      </w:r>
    </w:p>
    <w:p w14:paraId="30DE03EA" w14:textId="3BD5B846" w:rsidR="00F2245A" w:rsidRDefault="00F2245A" w:rsidP="00F2245A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И</w:t>
      </w:r>
      <w:r w:rsidRPr="6B3355ED">
        <w:rPr>
          <w:color w:val="000000" w:themeColor="text1"/>
        </w:rPr>
        <w:t>сследован</w:t>
      </w:r>
      <w:r>
        <w:rPr>
          <w:color w:val="000000" w:themeColor="text1"/>
        </w:rPr>
        <w:t>ие</w:t>
      </w:r>
      <w:r w:rsidRPr="6B3355ED">
        <w:rPr>
          <w:color w:val="000000" w:themeColor="text1"/>
        </w:rPr>
        <w:t xml:space="preserve"> статическ</w:t>
      </w:r>
      <w:r>
        <w:rPr>
          <w:color w:val="000000" w:themeColor="text1"/>
        </w:rPr>
        <w:t>их</w:t>
      </w:r>
      <w:r w:rsidRPr="6B3355ED">
        <w:rPr>
          <w:color w:val="000000" w:themeColor="text1"/>
        </w:rPr>
        <w:t xml:space="preserve"> и динамическ</w:t>
      </w:r>
      <w:r>
        <w:rPr>
          <w:color w:val="000000" w:themeColor="text1"/>
        </w:rPr>
        <w:t>их</w:t>
      </w:r>
      <w:r w:rsidRPr="6B3355ED">
        <w:rPr>
          <w:color w:val="000000" w:themeColor="text1"/>
        </w:rPr>
        <w:t xml:space="preserve"> магнитны</w:t>
      </w:r>
      <w:r>
        <w:rPr>
          <w:color w:val="000000" w:themeColor="text1"/>
        </w:rPr>
        <w:t>х</w:t>
      </w:r>
      <w:r w:rsidRPr="6B3355ED">
        <w:rPr>
          <w:color w:val="000000" w:themeColor="text1"/>
        </w:rPr>
        <w:t xml:space="preserve"> свойств</w:t>
      </w:r>
      <w:r>
        <w:rPr>
          <w:color w:val="000000" w:themeColor="text1"/>
        </w:rPr>
        <w:t xml:space="preserve"> показало, что </w:t>
      </w:r>
      <w:r w:rsidRPr="6B3355ED">
        <w:rPr>
          <w:color w:val="000000" w:themeColor="text1"/>
        </w:rPr>
        <w:t>комплекс [CoI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(</w:t>
      </w:r>
      <w:proofErr w:type="spellStart"/>
      <w:r w:rsidRPr="6B3355ED">
        <w:rPr>
          <w:color w:val="000000" w:themeColor="text1"/>
        </w:rPr>
        <w:t>dmIm</w:t>
      </w:r>
      <w:proofErr w:type="spellEnd"/>
      <w:r w:rsidRPr="6B3355ED">
        <w:rPr>
          <w:color w:val="000000" w:themeColor="text1"/>
        </w:rPr>
        <w:t>)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] не обладает свойствами МММ</w:t>
      </w:r>
      <w:r>
        <w:rPr>
          <w:color w:val="000000" w:themeColor="text1"/>
        </w:rPr>
        <w:t xml:space="preserve">. В </w:t>
      </w:r>
      <w:r w:rsidRPr="6B3355ED">
        <w:rPr>
          <w:color w:val="000000" w:themeColor="text1"/>
        </w:rPr>
        <w:t>комплексе [CoI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(</w:t>
      </w:r>
      <w:r w:rsidRPr="6B3355ED">
        <w:rPr>
          <w:color w:val="000000" w:themeColor="text1"/>
          <w:lang w:val="en-US"/>
        </w:rPr>
        <w:t>l</w:t>
      </w:r>
      <w:proofErr w:type="spellStart"/>
      <w:r w:rsidRPr="6B3355ED">
        <w:rPr>
          <w:color w:val="000000" w:themeColor="text1"/>
        </w:rPr>
        <w:t>ut</w:t>
      </w:r>
      <w:proofErr w:type="spellEnd"/>
      <w:r w:rsidRPr="6B3355ED">
        <w:rPr>
          <w:color w:val="000000" w:themeColor="text1"/>
        </w:rPr>
        <w:t>)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 xml:space="preserve">] наблюдается медленная магнитная релаксация </w:t>
      </w:r>
      <w:r>
        <w:rPr>
          <w:color w:val="000000" w:themeColor="text1"/>
        </w:rPr>
        <w:t>только в приложенном</w:t>
      </w:r>
      <w:r w:rsidRPr="6B3355ED">
        <w:rPr>
          <w:color w:val="000000" w:themeColor="text1"/>
        </w:rPr>
        <w:t xml:space="preserve"> поле</w:t>
      </w:r>
      <w:r w:rsidR="001C4505" w:rsidRPr="001C4505">
        <w:rPr>
          <w:color w:val="000000" w:themeColor="text1"/>
        </w:rPr>
        <w:t xml:space="preserve"> </w:t>
      </w:r>
      <w:r w:rsidRPr="001C4505">
        <w:rPr>
          <w:color w:val="000000" w:themeColor="text1"/>
        </w:rPr>
        <w:t>(</w:t>
      </w:r>
      <w:proofErr w:type="spellStart"/>
      <w:r w:rsidRPr="001C4505">
        <w:rPr>
          <w:color w:val="000000" w:themeColor="text1"/>
          <w:lang w:val="en-US"/>
        </w:rPr>
        <w:t>U</w:t>
      </w:r>
      <w:r w:rsidR="001C4505" w:rsidRPr="001C4505">
        <w:rPr>
          <w:color w:val="000000" w:themeColor="text1"/>
          <w:vertAlign w:val="subscript"/>
          <w:lang w:val="en-US"/>
        </w:rPr>
        <w:t>eff</w:t>
      </w:r>
      <w:proofErr w:type="spellEnd"/>
      <w:r w:rsidR="001C4505" w:rsidRPr="001C4505">
        <w:rPr>
          <w:color w:val="000000" w:themeColor="text1"/>
        </w:rPr>
        <w:t xml:space="preserve"> = 29 см</w:t>
      </w:r>
      <w:r w:rsidR="001C4505" w:rsidRPr="001C4505">
        <w:rPr>
          <w:color w:val="000000" w:themeColor="text1"/>
          <w:vertAlign w:val="superscript"/>
        </w:rPr>
        <w:t>-1</w:t>
      </w:r>
      <w:r w:rsidRPr="001C4505">
        <w:rPr>
          <w:color w:val="000000" w:themeColor="text1"/>
        </w:rPr>
        <w:t xml:space="preserve">, </w:t>
      </w:r>
      <w:r w:rsidR="001C4505" w:rsidRPr="001C4505">
        <w:t>H = 2500 Э</w:t>
      </w:r>
      <w:r w:rsidRPr="001C4505">
        <w:rPr>
          <w:color w:val="000000" w:themeColor="text1"/>
        </w:rPr>
        <w:t>).</w:t>
      </w:r>
      <w:r w:rsidRPr="00F2245A">
        <w:rPr>
          <w:color w:val="000000" w:themeColor="text1"/>
        </w:rPr>
        <w:t xml:space="preserve"> </w:t>
      </w:r>
      <w:r>
        <w:rPr>
          <w:color w:val="000000" w:themeColor="text1"/>
        </w:rPr>
        <w:t>В</w:t>
      </w:r>
      <w:r w:rsidR="008C207D" w:rsidRPr="008C207D">
        <w:rPr>
          <w:color w:val="000000" w:themeColor="text1"/>
        </w:rPr>
        <w:t xml:space="preserve"> </w:t>
      </w:r>
      <w:r w:rsidR="008C207D">
        <w:rPr>
          <w:color w:val="000000" w:themeColor="text1"/>
        </w:rPr>
        <w:t>комплексе</w:t>
      </w:r>
      <w:r>
        <w:rPr>
          <w:color w:val="000000" w:themeColor="text1"/>
        </w:rPr>
        <w:t xml:space="preserve"> </w:t>
      </w:r>
      <w:r w:rsidRPr="6B3355ED">
        <w:rPr>
          <w:color w:val="000000" w:themeColor="text1"/>
        </w:rPr>
        <w:t>[CoI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(</w:t>
      </w:r>
      <w:proofErr w:type="spellStart"/>
      <w:r w:rsidRPr="6B3355ED">
        <w:rPr>
          <w:color w:val="000000" w:themeColor="text1"/>
        </w:rPr>
        <w:t>dmPz</w:t>
      </w:r>
      <w:proofErr w:type="spellEnd"/>
      <w:r w:rsidRPr="6B3355ED">
        <w:rPr>
          <w:color w:val="000000" w:themeColor="text1"/>
        </w:rPr>
        <w:t>)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]</w:t>
      </w:r>
      <w:r>
        <w:rPr>
          <w:color w:val="000000" w:themeColor="text1"/>
        </w:rPr>
        <w:t xml:space="preserve"> </w:t>
      </w:r>
      <w:r w:rsidRPr="6B3355ED">
        <w:rPr>
          <w:color w:val="000000" w:themeColor="text1"/>
        </w:rPr>
        <w:t>релаксация</w:t>
      </w:r>
      <w:r>
        <w:rPr>
          <w:color w:val="000000" w:themeColor="text1"/>
        </w:rPr>
        <w:t xml:space="preserve"> проявляется даже без приложенного поля</w:t>
      </w:r>
      <w:r w:rsidR="004F1D6E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1C4505">
        <w:t>U</w:t>
      </w:r>
      <w:r w:rsidR="001C4505">
        <w:rPr>
          <w:vertAlign w:val="subscript"/>
          <w:lang w:val="en-US"/>
        </w:rPr>
        <w:t>eff</w:t>
      </w:r>
      <w:r w:rsidR="001C4505">
        <w:t xml:space="preserve"> = 30 см</w:t>
      </w:r>
      <w:r w:rsidR="001C4505" w:rsidRPr="001C4505">
        <w:rPr>
          <w:vertAlign w:val="superscript"/>
        </w:rPr>
        <w:t>-1</w:t>
      </w:r>
      <w:r>
        <w:rPr>
          <w:color w:val="000000" w:themeColor="text1"/>
        </w:rPr>
        <w:t xml:space="preserve">), что наблюдается </w:t>
      </w:r>
      <w:r w:rsidR="003B6214">
        <w:rPr>
          <w:color w:val="000000" w:themeColor="text1"/>
        </w:rPr>
        <w:t>впервые для комплексов такого строения.</w:t>
      </w:r>
    </w:p>
    <w:p w14:paraId="203FC0FD" w14:textId="110B33FE" w:rsidR="003B6214" w:rsidRDefault="003B6214" w:rsidP="003B6214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М</w:t>
      </w:r>
      <w:r w:rsidRPr="6B3355ED">
        <w:rPr>
          <w:color w:val="000000" w:themeColor="text1"/>
        </w:rPr>
        <w:t>етодом диффузного отражения получены спектры поглощения в УФ-видимом и ближнем ИК диапазонах</w:t>
      </w:r>
      <w:r>
        <w:rPr>
          <w:color w:val="000000" w:themeColor="text1"/>
        </w:rPr>
        <w:t>. Несмотря на значительное различие магнитных свойств, э</w:t>
      </w:r>
      <w:r w:rsidRPr="6B3355ED">
        <w:rPr>
          <w:color w:val="000000" w:themeColor="text1"/>
        </w:rPr>
        <w:t>нергии двух наблюдаемых d-d переходов</w:t>
      </w:r>
      <w:r>
        <w:rPr>
          <w:color w:val="000000" w:themeColor="text1"/>
        </w:rPr>
        <w:t>, полученные а</w:t>
      </w:r>
      <w:r w:rsidRPr="6B3355ED">
        <w:rPr>
          <w:color w:val="000000" w:themeColor="text1"/>
        </w:rPr>
        <w:t xml:space="preserve">ппроксимацией </w:t>
      </w:r>
      <w:r>
        <w:rPr>
          <w:color w:val="000000" w:themeColor="text1"/>
        </w:rPr>
        <w:t>экспериментальных</w:t>
      </w:r>
      <w:r w:rsidRPr="6B3355ED">
        <w:rPr>
          <w:color w:val="000000" w:themeColor="text1"/>
        </w:rPr>
        <w:t xml:space="preserve"> спектров</w:t>
      </w:r>
      <w:r>
        <w:rPr>
          <w:color w:val="000000" w:themeColor="text1"/>
        </w:rPr>
        <w:t>,</w:t>
      </w:r>
      <w:r w:rsidRPr="6B3355ED">
        <w:rPr>
          <w:color w:val="000000" w:themeColor="text1"/>
        </w:rPr>
        <w:t xml:space="preserve"> о</w:t>
      </w:r>
      <w:r>
        <w:rPr>
          <w:color w:val="000000" w:themeColor="text1"/>
        </w:rPr>
        <w:t xml:space="preserve">казались близки для всех трех комплексов. </w:t>
      </w:r>
    </w:p>
    <w:p w14:paraId="4F59DAED" w14:textId="1B24AE46" w:rsidR="00DC1B3E" w:rsidRPr="00DC1B3E" w:rsidRDefault="00762B2E" w:rsidP="00DC1B3E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Детальный </w:t>
      </w:r>
      <w:r w:rsidRPr="0090023D">
        <w:rPr>
          <w:i/>
          <w:iCs/>
          <w:color w:val="000000" w:themeColor="text1"/>
          <w:lang w:val="en-US"/>
        </w:rPr>
        <w:t>ab</w:t>
      </w:r>
      <w:r w:rsidRPr="0090023D">
        <w:rPr>
          <w:i/>
          <w:iCs/>
          <w:color w:val="000000" w:themeColor="text1"/>
        </w:rPr>
        <w:t xml:space="preserve"> </w:t>
      </w:r>
      <w:r w:rsidRPr="0090023D">
        <w:rPr>
          <w:i/>
          <w:iCs/>
          <w:color w:val="000000" w:themeColor="text1"/>
          <w:lang w:val="en-US"/>
        </w:rPr>
        <w:t>initio</w:t>
      </w:r>
      <w:r w:rsidRPr="00762B2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квантово-химический анализ показал, что регистрируемые </w:t>
      </w:r>
      <w:r>
        <w:rPr>
          <w:color w:val="000000" w:themeColor="text1"/>
          <w:lang w:val="en-US"/>
        </w:rPr>
        <w:t>d</w:t>
      </w:r>
      <w:r w:rsidRPr="00762B2E">
        <w:rPr>
          <w:color w:val="000000" w:themeColor="text1"/>
        </w:rPr>
        <w:t>-</w:t>
      </w:r>
      <w:r>
        <w:rPr>
          <w:color w:val="000000" w:themeColor="text1"/>
          <w:lang w:val="en-US"/>
        </w:rPr>
        <w:t>d</w:t>
      </w:r>
      <w:r>
        <w:rPr>
          <w:color w:val="000000" w:themeColor="text1"/>
        </w:rPr>
        <w:t xml:space="preserve"> переходы имеют минорное влияние на магнитную релаксацию</w:t>
      </w:r>
      <w:r w:rsidR="0090023D" w:rsidRPr="0090023D">
        <w:rPr>
          <w:color w:val="000000" w:themeColor="text1"/>
        </w:rPr>
        <w:t xml:space="preserve">, </w:t>
      </w:r>
      <w:r w:rsidR="0090023D">
        <w:rPr>
          <w:color w:val="000000" w:themeColor="text1"/>
        </w:rPr>
        <w:t>а основной вклад вносит низкоэнергетич</w:t>
      </w:r>
      <w:r w:rsidR="00594811">
        <w:rPr>
          <w:color w:val="000000" w:themeColor="text1"/>
        </w:rPr>
        <w:t>ески</w:t>
      </w:r>
      <w:r w:rsidR="0090023D">
        <w:rPr>
          <w:color w:val="000000" w:themeColor="text1"/>
        </w:rPr>
        <w:t>й переход.</w:t>
      </w:r>
      <w:r w:rsidR="00DC1B3E">
        <w:rPr>
          <w:color w:val="000000" w:themeColor="text1"/>
        </w:rPr>
        <w:t xml:space="preserve"> Рассчитанное значение </w:t>
      </w:r>
      <w:r w:rsidR="00323DBC" w:rsidRPr="00AB66B9">
        <w:rPr>
          <w:color w:val="000000" w:themeColor="text1"/>
        </w:rPr>
        <w:t>параметра магнитной анизотропии</w:t>
      </w:r>
      <w:r w:rsidR="00DC1B3E" w:rsidRPr="00DC1B3E">
        <w:rPr>
          <w:color w:val="000000" w:themeColor="text1"/>
        </w:rPr>
        <w:t xml:space="preserve"> </w:t>
      </w:r>
      <w:r w:rsidR="00DC1B3E">
        <w:rPr>
          <w:color w:val="000000" w:themeColor="text1"/>
          <w:lang w:val="en-US"/>
        </w:rPr>
        <w:t>D</w:t>
      </w:r>
      <w:r w:rsidR="00AE0CF2">
        <w:rPr>
          <w:color w:val="000000" w:themeColor="text1"/>
          <w:lang w:val="en-US"/>
        </w:rPr>
        <w:t> </w:t>
      </w:r>
      <w:r w:rsidR="00DC1B3E" w:rsidRPr="00DC1B3E">
        <w:rPr>
          <w:color w:val="000000" w:themeColor="text1"/>
        </w:rPr>
        <w:t>=</w:t>
      </w:r>
      <w:r w:rsidR="00AE0CF2">
        <w:rPr>
          <w:color w:val="000000" w:themeColor="text1"/>
          <w:lang w:val="en-US"/>
        </w:rPr>
        <w:t> </w:t>
      </w:r>
      <w:r w:rsidR="00AE0CF2">
        <w:noBreakHyphen/>
      </w:r>
      <w:r w:rsidR="001C4505">
        <w:t>36</w:t>
      </w:r>
      <w:r w:rsidR="00AE0CF2">
        <w:rPr>
          <w:lang w:val="en-US"/>
        </w:rPr>
        <w:t> </w:t>
      </w:r>
      <w:r w:rsidR="00DC1B3E">
        <w:rPr>
          <w:color w:val="000000" w:themeColor="text1"/>
        </w:rPr>
        <w:t>см</w:t>
      </w:r>
      <w:r w:rsidR="00DC1B3E">
        <w:rPr>
          <w:color w:val="000000" w:themeColor="text1"/>
          <w:vertAlign w:val="subscript"/>
        </w:rPr>
        <w:softHyphen/>
      </w:r>
      <w:r w:rsidR="00DC1B3E">
        <w:rPr>
          <w:color w:val="000000" w:themeColor="text1"/>
          <w:vertAlign w:val="superscript"/>
        </w:rPr>
        <w:t>-1</w:t>
      </w:r>
      <w:r w:rsidR="00DC1B3E">
        <w:rPr>
          <w:color w:val="000000" w:themeColor="text1"/>
        </w:rPr>
        <w:t xml:space="preserve"> является рекордным для комплексов такого строения. </w:t>
      </w:r>
    </w:p>
    <w:p w14:paraId="7F4E6FFE" w14:textId="77777777" w:rsidR="006F714A" w:rsidRDefault="006F714A" w:rsidP="0090023D">
      <w:pPr>
        <w:jc w:val="both"/>
        <w:rPr>
          <w:color w:val="000000" w:themeColor="text1"/>
        </w:rPr>
      </w:pPr>
    </w:p>
    <w:p w14:paraId="4D3BCD3C" w14:textId="518EDE42" w:rsidR="006F714A" w:rsidRDefault="00AE0CF2" w:rsidP="006F714A">
      <w:pPr>
        <w:jc w:val="center"/>
      </w:pPr>
      <w:r w:rsidRPr="00AE0CF2">
        <w:rPr>
          <w:noProof/>
        </w:rPr>
        <w:drawing>
          <wp:inline distT="0" distB="0" distL="0" distR="0" wp14:anchorId="0DBC7D6E" wp14:editId="75855CDD">
            <wp:extent cx="2571585" cy="1558800"/>
            <wp:effectExtent l="0" t="0" r="63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1585" cy="1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714A">
        <w:rPr>
          <w:noProof/>
        </w:rPr>
        <w:drawing>
          <wp:inline distT="0" distB="0" distL="0" distR="0" wp14:anchorId="23DA38AB" wp14:editId="70F1719A">
            <wp:extent cx="2140527" cy="1559149"/>
            <wp:effectExtent l="0" t="0" r="0" b="3175"/>
            <wp:docPr id="928504252" name="Рисунок 928504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41" cy="1565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ED656" w14:textId="7B418412" w:rsidR="004634B6" w:rsidRDefault="006F714A" w:rsidP="004634B6">
      <w:pPr>
        <w:spacing w:after="120"/>
        <w:jc w:val="center"/>
        <w:rPr>
          <w:color w:val="000000" w:themeColor="text1"/>
        </w:rPr>
      </w:pPr>
      <w:r w:rsidRPr="6B3355ED">
        <w:rPr>
          <w:color w:val="000000" w:themeColor="text1"/>
        </w:rPr>
        <w:t>Рис. 1. Молекулярная структура комплекса [CoI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(</w:t>
      </w:r>
      <w:proofErr w:type="spellStart"/>
      <w:r w:rsidRPr="6B3355ED">
        <w:rPr>
          <w:color w:val="000000" w:themeColor="text1"/>
        </w:rPr>
        <w:t>dmPz</w:t>
      </w:r>
      <w:proofErr w:type="spellEnd"/>
      <w:r w:rsidRPr="6B3355ED">
        <w:rPr>
          <w:color w:val="000000" w:themeColor="text1"/>
        </w:rPr>
        <w:t>)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], частотные зависимости мнимой части магнитной восприимчивости для комплекса [CoI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(</w:t>
      </w:r>
      <w:proofErr w:type="spellStart"/>
      <w:r w:rsidRPr="6B3355ED">
        <w:rPr>
          <w:color w:val="000000" w:themeColor="text1"/>
        </w:rPr>
        <w:t>dmPz</w:t>
      </w:r>
      <w:proofErr w:type="spellEnd"/>
      <w:r w:rsidRPr="6B3355ED">
        <w:rPr>
          <w:color w:val="000000" w:themeColor="text1"/>
        </w:rPr>
        <w:t>)</w:t>
      </w:r>
      <w:r w:rsidRPr="6B3355ED">
        <w:rPr>
          <w:color w:val="000000" w:themeColor="text1"/>
          <w:vertAlign w:val="subscript"/>
        </w:rPr>
        <w:t>2</w:t>
      </w:r>
      <w:r w:rsidRPr="6B3355ED">
        <w:rPr>
          <w:color w:val="000000" w:themeColor="text1"/>
        </w:rPr>
        <w:t>] в отсутствие постоянного поля.</w:t>
      </w:r>
    </w:p>
    <w:p w14:paraId="757B9066" w14:textId="565D4A6B" w:rsidR="00FD513F" w:rsidRPr="00594811" w:rsidRDefault="00FD513F" w:rsidP="00594811">
      <w:pPr>
        <w:ind w:firstLine="540"/>
        <w:jc w:val="both"/>
        <w:rPr>
          <w:i/>
          <w:iCs/>
          <w:color w:val="000000" w:themeColor="text1"/>
        </w:rPr>
      </w:pPr>
      <w:r w:rsidRPr="6B3355ED">
        <w:rPr>
          <w:i/>
          <w:iCs/>
          <w:color w:val="000000" w:themeColor="text1"/>
        </w:rPr>
        <w:t>Исследование выполнено при финансовой поддержке Минобрнауки России в рамках государственного задания ИПХФ РАН (№ АААА-А19-119092390079-8).</w:t>
      </w:r>
    </w:p>
    <w:p w14:paraId="6F9423DC" w14:textId="213092A7" w:rsidR="00DC1B3E" w:rsidRPr="00DC1B3E" w:rsidRDefault="00FD513F" w:rsidP="00DC1B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B69374E" w14:textId="622C3955" w:rsidR="001A3966" w:rsidRPr="001C4505" w:rsidRDefault="00594811" w:rsidP="001C45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462F">
        <w:rPr>
          <w:color w:val="000000"/>
          <w:lang w:val="en-US"/>
        </w:rPr>
        <w:t xml:space="preserve">1. </w:t>
      </w:r>
      <w:proofErr w:type="spellStart"/>
      <w:r w:rsidRPr="00257ACD">
        <w:rPr>
          <w:color w:val="000000"/>
          <w:lang w:val="en-US"/>
        </w:rPr>
        <w:t>Yureva</w:t>
      </w:r>
      <w:proofErr w:type="spellEnd"/>
      <w:r w:rsidRPr="00B8462F">
        <w:rPr>
          <w:color w:val="000000"/>
          <w:lang w:val="en-US"/>
        </w:rPr>
        <w:t xml:space="preserve"> </w:t>
      </w:r>
      <w:r w:rsidRPr="00257ACD">
        <w:rPr>
          <w:color w:val="000000"/>
          <w:lang w:val="en-US"/>
        </w:rPr>
        <w:t>E</w:t>
      </w:r>
      <w:r w:rsidRPr="00B8462F">
        <w:rPr>
          <w:color w:val="000000"/>
          <w:lang w:val="en-US"/>
        </w:rPr>
        <w:t xml:space="preserve">. </w:t>
      </w:r>
      <w:r w:rsidRPr="00257ACD">
        <w:rPr>
          <w:color w:val="000000"/>
          <w:lang w:val="en-US"/>
        </w:rPr>
        <w:t>A</w:t>
      </w:r>
      <w:r w:rsidRPr="00B8462F">
        <w:rPr>
          <w:color w:val="000000"/>
          <w:lang w:val="en-US"/>
        </w:rPr>
        <w:t xml:space="preserve">., </w:t>
      </w:r>
      <w:proofErr w:type="spellStart"/>
      <w:r w:rsidRPr="00257ACD">
        <w:rPr>
          <w:color w:val="000000"/>
          <w:lang w:val="en-US"/>
        </w:rPr>
        <w:t>Korchagin</w:t>
      </w:r>
      <w:proofErr w:type="spellEnd"/>
      <w:r w:rsidRPr="00B8462F">
        <w:rPr>
          <w:color w:val="000000"/>
          <w:lang w:val="en-US"/>
        </w:rPr>
        <w:t xml:space="preserve"> </w:t>
      </w:r>
      <w:r w:rsidRPr="00257ACD">
        <w:rPr>
          <w:color w:val="000000"/>
          <w:lang w:val="en-US"/>
        </w:rPr>
        <w:t>D</w:t>
      </w:r>
      <w:r w:rsidRPr="00B8462F">
        <w:rPr>
          <w:color w:val="000000"/>
          <w:lang w:val="en-US"/>
        </w:rPr>
        <w:t>.</w:t>
      </w:r>
      <w:r w:rsidRPr="00257ACD">
        <w:rPr>
          <w:color w:val="000000"/>
          <w:lang w:val="en-US"/>
        </w:rPr>
        <w:t>V</w:t>
      </w:r>
      <w:r w:rsidRPr="00B8462F">
        <w:rPr>
          <w:color w:val="000000"/>
          <w:lang w:val="en-US"/>
        </w:rPr>
        <w:t xml:space="preserve">., </w:t>
      </w:r>
      <w:proofErr w:type="spellStart"/>
      <w:r w:rsidRPr="00257ACD">
        <w:rPr>
          <w:color w:val="000000"/>
          <w:lang w:val="en-US"/>
        </w:rPr>
        <w:t>Anichkin</w:t>
      </w:r>
      <w:proofErr w:type="spellEnd"/>
      <w:r w:rsidRPr="00B8462F">
        <w:rPr>
          <w:color w:val="000000"/>
          <w:lang w:val="en-US"/>
        </w:rPr>
        <w:t xml:space="preserve"> </w:t>
      </w:r>
      <w:r w:rsidRPr="00257ACD">
        <w:rPr>
          <w:color w:val="000000"/>
          <w:lang w:val="en-US"/>
        </w:rPr>
        <w:t>A</w:t>
      </w:r>
      <w:r w:rsidRPr="00B8462F">
        <w:rPr>
          <w:color w:val="000000"/>
          <w:lang w:val="en-US"/>
        </w:rPr>
        <w:t>.</w:t>
      </w:r>
      <w:r w:rsidRPr="00257ACD">
        <w:rPr>
          <w:color w:val="000000"/>
          <w:lang w:val="en-US"/>
        </w:rPr>
        <w:t>A</w:t>
      </w:r>
      <w:r w:rsidRPr="00B8462F">
        <w:rPr>
          <w:color w:val="000000"/>
          <w:lang w:val="en-US"/>
        </w:rPr>
        <w:t>.</w:t>
      </w:r>
      <w:r w:rsidR="00B8462F">
        <w:rPr>
          <w:color w:val="000000"/>
          <w:lang w:val="en-US"/>
        </w:rPr>
        <w:t>,</w:t>
      </w:r>
      <w:r w:rsidRPr="00B8462F">
        <w:rPr>
          <w:color w:val="000000"/>
          <w:lang w:val="en-US"/>
        </w:rPr>
        <w:t xml:space="preserve"> </w:t>
      </w:r>
      <w:r w:rsidR="00B8462F" w:rsidRPr="00B8462F">
        <w:rPr>
          <w:i/>
          <w:iCs/>
          <w:color w:val="000000"/>
          <w:lang w:val="en-US"/>
        </w:rPr>
        <w:t>et al</w:t>
      </w:r>
      <w:r w:rsidR="00B8462F">
        <w:rPr>
          <w:i/>
          <w:iCs/>
          <w:color w:val="000000"/>
          <w:lang w:val="en-US"/>
        </w:rPr>
        <w:t>.</w:t>
      </w:r>
      <w:r w:rsidRPr="00B8462F">
        <w:rPr>
          <w:color w:val="000000"/>
          <w:lang w:val="en-US"/>
        </w:rPr>
        <w:t xml:space="preserve"> </w:t>
      </w:r>
      <w:r w:rsidRPr="00257ACD">
        <w:rPr>
          <w:color w:val="000000"/>
          <w:lang w:val="en-US"/>
        </w:rPr>
        <w:t xml:space="preserve">Evidence for zero-field slow magnetic relaxation in a </w:t>
      </w:r>
      <w:proofErr w:type="gramStart"/>
      <w:r w:rsidRPr="00257ACD">
        <w:rPr>
          <w:color w:val="000000"/>
          <w:lang w:val="en-US"/>
        </w:rPr>
        <w:t>Co(</w:t>
      </w:r>
      <w:proofErr w:type="gramEnd"/>
      <w:r w:rsidRPr="00257ACD">
        <w:rPr>
          <w:color w:val="000000"/>
          <w:lang w:val="en-US"/>
        </w:rPr>
        <w:t>II) complex with a pseudo-tetrahedral N2I2 environment // Dalton Trans. 2022. Vol. 51. P. 11916-11921.</w:t>
      </w:r>
    </w:p>
    <w:sectPr w:rsidR="001A3966" w:rsidRPr="001C450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E1914E" w14:textId="77777777" w:rsidR="000652F5" w:rsidRDefault="000652F5" w:rsidP="00C049AE">
      <w:r>
        <w:separator/>
      </w:r>
    </w:p>
  </w:endnote>
  <w:endnote w:type="continuationSeparator" w:id="0">
    <w:p w14:paraId="3F75680D" w14:textId="77777777" w:rsidR="000652F5" w:rsidRDefault="000652F5" w:rsidP="00C0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4396C" w14:textId="77777777" w:rsidR="000652F5" w:rsidRDefault="000652F5" w:rsidP="00C049AE">
      <w:r>
        <w:separator/>
      </w:r>
    </w:p>
  </w:footnote>
  <w:footnote w:type="continuationSeparator" w:id="0">
    <w:p w14:paraId="7B590059" w14:textId="77777777" w:rsidR="000652F5" w:rsidRDefault="000652F5" w:rsidP="00C0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52F5"/>
    <w:rsid w:val="00086081"/>
    <w:rsid w:val="00101A1C"/>
    <w:rsid w:val="00106375"/>
    <w:rsid w:val="00116478"/>
    <w:rsid w:val="00130241"/>
    <w:rsid w:val="001A3966"/>
    <w:rsid w:val="001C4505"/>
    <w:rsid w:val="001E61C2"/>
    <w:rsid w:val="001F0493"/>
    <w:rsid w:val="00206846"/>
    <w:rsid w:val="002264EE"/>
    <w:rsid w:val="0023307C"/>
    <w:rsid w:val="0031361E"/>
    <w:rsid w:val="00323DBC"/>
    <w:rsid w:val="00391C38"/>
    <w:rsid w:val="003B6214"/>
    <w:rsid w:val="003B76D6"/>
    <w:rsid w:val="004634B6"/>
    <w:rsid w:val="004A26A3"/>
    <w:rsid w:val="004A4986"/>
    <w:rsid w:val="004F0EDF"/>
    <w:rsid w:val="004F1D6E"/>
    <w:rsid w:val="00522BF1"/>
    <w:rsid w:val="00590166"/>
    <w:rsid w:val="00594811"/>
    <w:rsid w:val="0069427D"/>
    <w:rsid w:val="006B7907"/>
    <w:rsid w:val="006D7FEA"/>
    <w:rsid w:val="006F714A"/>
    <w:rsid w:val="006F7A19"/>
    <w:rsid w:val="00762B2E"/>
    <w:rsid w:val="00775389"/>
    <w:rsid w:val="00797838"/>
    <w:rsid w:val="007A2E90"/>
    <w:rsid w:val="007C36D8"/>
    <w:rsid w:val="007F2744"/>
    <w:rsid w:val="008931BE"/>
    <w:rsid w:val="008C207D"/>
    <w:rsid w:val="0090023D"/>
    <w:rsid w:val="00921D45"/>
    <w:rsid w:val="009A66DB"/>
    <w:rsid w:val="009B2F80"/>
    <w:rsid w:val="009B3300"/>
    <w:rsid w:val="009F3380"/>
    <w:rsid w:val="00A02163"/>
    <w:rsid w:val="00A314FE"/>
    <w:rsid w:val="00AB3793"/>
    <w:rsid w:val="00AB66B9"/>
    <w:rsid w:val="00AC544C"/>
    <w:rsid w:val="00AE0CF2"/>
    <w:rsid w:val="00B8462F"/>
    <w:rsid w:val="00BF36F8"/>
    <w:rsid w:val="00BF4622"/>
    <w:rsid w:val="00BF4AF6"/>
    <w:rsid w:val="00C049AE"/>
    <w:rsid w:val="00CD00B1"/>
    <w:rsid w:val="00CE3A6B"/>
    <w:rsid w:val="00D22306"/>
    <w:rsid w:val="00D42542"/>
    <w:rsid w:val="00D8121C"/>
    <w:rsid w:val="00DC1B3E"/>
    <w:rsid w:val="00E22189"/>
    <w:rsid w:val="00E74069"/>
    <w:rsid w:val="00E937DA"/>
    <w:rsid w:val="00EB1F49"/>
    <w:rsid w:val="00F2245A"/>
    <w:rsid w:val="00F865B3"/>
    <w:rsid w:val="00FB1509"/>
    <w:rsid w:val="00FD513F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C049A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049AE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C049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049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4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1BE71E-A63A-4FA7-A84A-1AC89C43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Аничкин Артём Александрович</cp:lastModifiedBy>
  <cp:revision>11</cp:revision>
  <dcterms:created xsi:type="dcterms:W3CDTF">2022-11-07T09:18:00Z</dcterms:created>
  <dcterms:modified xsi:type="dcterms:W3CDTF">2023-03-03T12:18:00Z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