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17" w:rsidRDefault="001703EC">
      <w:pPr>
        <w:shd w:val="clear" w:color="auto" w:fill="FFFFFF"/>
        <w:jc w:val="center"/>
      </w:pPr>
      <w:r>
        <w:rPr>
          <w:b/>
          <w:color w:val="000000"/>
        </w:rPr>
        <w:t>Молекулярно-динамическое моделирование</w:t>
      </w:r>
      <w:r w:rsidR="008437BE">
        <w:rPr>
          <w:b/>
          <w:color w:val="000000"/>
        </w:rPr>
        <w:t xml:space="preserve"> акт</w:t>
      </w:r>
      <w:r>
        <w:rPr>
          <w:b/>
          <w:color w:val="000000"/>
        </w:rPr>
        <w:t xml:space="preserve">ивных центров в </w:t>
      </w:r>
      <w:proofErr w:type="spellStart"/>
      <w:r>
        <w:rPr>
          <w:b/>
          <w:color w:val="000000"/>
        </w:rPr>
        <w:t>титансиликалите</w:t>
      </w:r>
      <w:proofErr w:type="spellEnd"/>
    </w:p>
    <w:p w:rsidR="006B3417" w:rsidRDefault="008437BE">
      <w:pP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Енбаев</w:t>
      </w:r>
      <w:proofErr w:type="spellEnd"/>
      <w:r>
        <w:rPr>
          <w:b/>
          <w:i/>
          <w:color w:val="000000"/>
        </w:rPr>
        <w:t xml:space="preserve"> З.С., Касьянов И.А., Волков В.В.</w:t>
      </w:r>
    </w:p>
    <w:p w:rsidR="006B3417" w:rsidRDefault="008437BE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:rsidR="006B3417" w:rsidRDefault="008437BE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:rsidR="006B3417" w:rsidRDefault="008437BE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химический факультет, </w:t>
      </w:r>
      <w:r>
        <w:rPr>
          <w:i/>
          <w:color w:val="000000"/>
        </w:rPr>
        <w:t>Москва, Россия</w:t>
      </w:r>
    </w:p>
    <w:p w:rsidR="00130ABE" w:rsidRPr="00130ABE" w:rsidRDefault="008437BE" w:rsidP="00130ABE">
      <w:pP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130ABE">
        <w:rPr>
          <w:i/>
          <w:color w:val="000000"/>
          <w:lang w:val="en-US"/>
        </w:rPr>
        <w:t xml:space="preserve">E-mail: </w:t>
      </w:r>
      <w:r w:rsidRPr="00130ABE">
        <w:rPr>
          <w:i/>
          <w:color w:val="000000"/>
          <w:u w:val="single"/>
          <w:lang w:val="en-US"/>
        </w:rPr>
        <w:t>zakhar.enbaev</w:t>
      </w:r>
      <w:hyperlink r:id="rId5">
        <w:r w:rsidRPr="00130ABE">
          <w:rPr>
            <w:i/>
            <w:color w:val="000000"/>
            <w:u w:val="single"/>
            <w:lang w:val="en-US"/>
          </w:rPr>
          <w:t>@chemistry.msu.ru</w:t>
        </w:r>
      </w:hyperlink>
    </w:p>
    <w:p w:rsidR="006B3417" w:rsidRDefault="008437BE" w:rsidP="00130ABE">
      <w:pPr>
        <w:shd w:val="clear" w:color="auto" w:fill="FFFFFF"/>
        <w:ind w:firstLine="397"/>
        <w:jc w:val="both"/>
      </w:pPr>
      <w:proofErr w:type="spellStart"/>
      <w:r>
        <w:rPr>
          <w:color w:val="000000"/>
        </w:rPr>
        <w:t>Титансиликалит</w:t>
      </w:r>
      <w:proofErr w:type="spellEnd"/>
      <w:r>
        <w:rPr>
          <w:color w:val="000000"/>
        </w:rPr>
        <w:t xml:space="preserve"> (TS-1) является высокоселективным катализатором в ряде реакций окисления </w:t>
      </w:r>
      <w:r w:rsidR="00130ABE">
        <w:rPr>
          <w:color w:val="000000"/>
        </w:rPr>
        <w:t xml:space="preserve">углеводородов </w:t>
      </w:r>
      <w:r>
        <w:rPr>
          <w:color w:val="000000"/>
        </w:rPr>
        <w:t>с водным раствором H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color w:val="000000"/>
          <w:vertAlign w:val="subscript"/>
        </w:rPr>
        <w:t>2</w:t>
      </w:r>
      <w:r>
        <w:rPr>
          <w:color w:val="000000"/>
        </w:rPr>
        <w:t>, однако природа активных центров катализаторов</w:t>
      </w:r>
      <w:r>
        <w:rPr>
          <w:color w:val="000000"/>
        </w:rPr>
        <w:t xml:space="preserve"> </w:t>
      </w:r>
      <w:r w:rsidR="00130ABE">
        <w:rPr>
          <w:color w:val="000000"/>
        </w:rPr>
        <w:t xml:space="preserve">остаётся не до конца изученной: </w:t>
      </w:r>
      <w:r>
        <w:rPr>
          <w:color w:val="000000"/>
        </w:rPr>
        <w:t>в литературе</w:t>
      </w:r>
      <w:r w:rsidR="00130ABE">
        <w:rPr>
          <w:color w:val="000000"/>
        </w:rPr>
        <w:t xml:space="preserve"> до сих пор</w:t>
      </w:r>
      <w:r>
        <w:rPr>
          <w:color w:val="000000"/>
        </w:rPr>
        <w:t xml:space="preserve"> не представлены надёжн</w:t>
      </w:r>
      <w:r w:rsidR="00130ABE">
        <w:rPr>
          <w:color w:val="000000"/>
        </w:rPr>
        <w:t>ые данные о механизме окисления</w:t>
      </w:r>
      <w:r>
        <w:rPr>
          <w:color w:val="000000"/>
        </w:rPr>
        <w:t>.</w:t>
      </w:r>
    </w:p>
    <w:p w:rsidR="006B3417" w:rsidRDefault="008437BE" w:rsidP="00130ABE">
      <w:pPr>
        <w:shd w:val="clear" w:color="auto" w:fill="FFFFFF"/>
        <w:ind w:firstLine="397"/>
        <w:jc w:val="both"/>
      </w:pPr>
      <w:r>
        <w:rPr>
          <w:color w:val="000000"/>
        </w:rPr>
        <w:t>Сотрудниками лаборатории адсорбции и катализа при помощи ИК-сп</w:t>
      </w:r>
      <w:r>
        <w:rPr>
          <w:color w:val="000000"/>
        </w:rPr>
        <w:t xml:space="preserve">ектроскопии адсорбированного </w:t>
      </w:r>
      <w:proofErr w:type="spellStart"/>
      <w:r>
        <w:rPr>
          <w:color w:val="000000"/>
        </w:rPr>
        <w:t>дейтерированного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ацетонитрила</w:t>
      </w:r>
      <w:proofErr w:type="spellEnd"/>
      <w:r>
        <w:rPr>
          <w:color w:val="000000"/>
        </w:rPr>
        <w:t xml:space="preserve"> (CD</w:t>
      </w:r>
      <w:r>
        <w:rPr>
          <w:color w:val="000000"/>
          <w:vertAlign w:val="subscript"/>
        </w:rPr>
        <w:t>3</w:t>
      </w:r>
      <w:r>
        <w:rPr>
          <w:color w:val="000000"/>
        </w:rPr>
        <w:t>CN) было обнаружен</w:t>
      </w:r>
      <w:r>
        <w:rPr>
          <w:color w:val="000000"/>
          <w:lang w:val="tt-RU"/>
        </w:rPr>
        <w:t>о</w:t>
      </w:r>
      <w:r>
        <w:rPr>
          <w:color w:val="000000"/>
        </w:rPr>
        <w:t xml:space="preserve">, что в структуре </w:t>
      </w:r>
      <w:proofErr w:type="spellStart"/>
      <w:r>
        <w:rPr>
          <w:color w:val="000000"/>
        </w:rPr>
        <w:t>титансиликалита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присутствуют два типа одиночных титановых центров, «открытые» — (</w:t>
      </w:r>
      <w:r>
        <w:rPr>
          <w:color w:val="000000"/>
          <w:lang w:val="en-US"/>
        </w:rPr>
        <w:t>SiO</w:t>
      </w:r>
      <w:r>
        <w:rPr>
          <w:color w:val="000000"/>
        </w:rPr>
        <w:t>)</w:t>
      </w:r>
      <w:r>
        <w:rPr>
          <w:color w:val="000000"/>
          <w:vertAlign w:val="subscript"/>
        </w:rPr>
        <w:t>3</w:t>
      </w:r>
      <w:r>
        <w:rPr>
          <w:color w:val="000000"/>
          <w:lang w:val="en-US"/>
        </w:rPr>
        <w:t>Ti</w:t>
      </w:r>
      <w:r>
        <w:rPr>
          <w:color w:val="000000"/>
        </w:rPr>
        <w:t>-</w:t>
      </w:r>
      <w:r>
        <w:rPr>
          <w:color w:val="000000"/>
          <w:lang w:val="en-US"/>
        </w:rPr>
        <w:t>OH</w:t>
      </w:r>
      <w:r>
        <w:rPr>
          <w:color w:val="000000"/>
        </w:rPr>
        <w:t>, и «закрытые» – (</w:t>
      </w:r>
      <w:r>
        <w:rPr>
          <w:color w:val="000000"/>
          <w:lang w:val="en-US"/>
        </w:rPr>
        <w:t>SiO</w:t>
      </w:r>
      <w:r>
        <w:rPr>
          <w:color w:val="000000"/>
        </w:rPr>
        <w:t>)</w:t>
      </w:r>
      <w:r>
        <w:rPr>
          <w:color w:val="000000"/>
          <w:vertAlign w:val="subscript"/>
        </w:rPr>
        <w:t>4</w:t>
      </w:r>
      <w:r>
        <w:rPr>
          <w:color w:val="000000"/>
          <w:lang w:val="en-US"/>
        </w:rPr>
        <w:t>Ti</w:t>
      </w:r>
      <w:r>
        <w:rPr>
          <w:color w:val="000000"/>
        </w:rPr>
        <w:t>. Однако при адсорбции CD</w:t>
      </w:r>
      <w:r>
        <w:rPr>
          <w:color w:val="000000"/>
          <w:vertAlign w:val="subscript"/>
        </w:rPr>
        <w:t>3</w:t>
      </w:r>
      <w:r>
        <w:rPr>
          <w:color w:val="000000"/>
        </w:rPr>
        <w:t>CN однозначно</w:t>
      </w:r>
      <w:r>
        <w:rPr>
          <w:color w:val="000000"/>
        </w:rPr>
        <w:t>го отнесения полос в получаемых спектрах провести не удалось</w:t>
      </w:r>
      <w:r w:rsidR="00130ABE">
        <w:rPr>
          <w:color w:val="000000"/>
        </w:rPr>
        <w:t>,</w:t>
      </w:r>
      <w:r>
        <w:rPr>
          <w:color w:val="000000"/>
        </w:rPr>
        <w:t xml:space="preserve"> </w:t>
      </w:r>
      <w:r w:rsidR="00130ABE">
        <w:rPr>
          <w:color w:val="000000"/>
        </w:rPr>
        <w:t>в</w:t>
      </w:r>
      <w:r>
        <w:rPr>
          <w:color w:val="000000"/>
        </w:rPr>
        <w:t xml:space="preserve"> связи с</w:t>
      </w:r>
      <w:r w:rsidR="00130ABE">
        <w:rPr>
          <w:color w:val="000000"/>
        </w:rPr>
        <w:t xml:space="preserve"> че</w:t>
      </w:r>
      <w:r>
        <w:rPr>
          <w:color w:val="000000"/>
        </w:rPr>
        <w:t>м возникла необходимость в использовании в работе расчётных методах анализа</w:t>
      </w:r>
      <w:r w:rsidR="00130ABE">
        <w:rPr>
          <w:color w:val="000000"/>
        </w:rPr>
        <w:t xml:space="preserve"> для </w:t>
      </w:r>
      <w:r w:rsidR="00130ABE" w:rsidRPr="008437BE">
        <w:rPr>
          <w:color w:val="000000"/>
        </w:rPr>
        <w:t xml:space="preserve">дифференциации активных </w:t>
      </w:r>
      <w:r w:rsidR="00130ABE" w:rsidRPr="008437BE">
        <w:rPr>
          <w:color w:val="000000"/>
          <w:lang w:val="en-US"/>
        </w:rPr>
        <w:t>Ti</w:t>
      </w:r>
      <w:r w:rsidR="00130ABE" w:rsidRPr="008437BE">
        <w:rPr>
          <w:color w:val="000000"/>
        </w:rPr>
        <w:t>-центров</w:t>
      </w:r>
      <w:r w:rsidR="00130ABE">
        <w:rPr>
          <w:color w:val="000000"/>
        </w:rPr>
        <w:t>. Моделирование проводили</w:t>
      </w:r>
      <w:r>
        <w:rPr>
          <w:color w:val="000000"/>
        </w:rPr>
        <w:t xml:space="preserve"> в пакете программ CP2K с использованием граничных периодических условий.</w:t>
      </w:r>
      <w:bookmarkStart w:id="0" w:name="_GoBack"/>
      <w:bookmarkEnd w:id="0"/>
    </w:p>
    <w:p w:rsidR="006B3417" w:rsidRDefault="008437BE" w:rsidP="00130ABE">
      <w:pPr>
        <w:shd w:val="clear" w:color="auto" w:fill="FFFFFF"/>
        <w:ind w:firstLine="397"/>
        <w:jc w:val="both"/>
      </w:pPr>
      <w:r>
        <w:t>Выбор репре</w:t>
      </w:r>
      <w:r>
        <w:t>зентативных ориентаций для построенных моделей проводил</w:t>
      </w:r>
      <w:r w:rsidR="00130ABE">
        <w:t>и</w:t>
      </w:r>
      <w:r>
        <w:t xml:space="preserve"> с использованием метода </w:t>
      </w:r>
      <w:proofErr w:type="spellStart"/>
      <w:r>
        <w:t>Tight-Binding</w:t>
      </w:r>
      <w:proofErr w:type="spellEnd"/>
      <w:r>
        <w:t xml:space="preserve">. Анализ геометрической доступности полученной конфигурации на примере системы </w:t>
      </w:r>
      <w:r w:rsidR="00130ABE">
        <w:t>«</w:t>
      </w:r>
      <w:r>
        <w:rPr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  <w:r w:rsidR="00130ABE">
        <w:rPr>
          <w:color w:val="000000"/>
          <w:vertAlign w:val="subscript"/>
        </w:rPr>
        <w:t>2</w:t>
      </w:r>
      <w:r w:rsidR="00130ABE">
        <w:t xml:space="preserve"> – кластер TS-</w:t>
      </w:r>
      <w:r>
        <w:t>1</w:t>
      </w:r>
      <w:r w:rsidR="00130ABE">
        <w:t>»</w:t>
      </w:r>
      <w:r>
        <w:t xml:space="preserve"> показал, что выбранный центр титана демонстрирует пространств</w:t>
      </w:r>
      <w:r w:rsidR="00130ABE">
        <w:t>енную асимметрию в динамике. Следовательно</w:t>
      </w:r>
      <w:r>
        <w:t>, кристаллическое поле анизотропно и это будет влиять на реакционную способность</w:t>
      </w:r>
      <w:r>
        <w:t>.</w:t>
      </w:r>
    </w:p>
    <w:p w:rsidR="006B3417" w:rsidRDefault="008437BE" w:rsidP="00130ABE">
      <w:pPr>
        <w:shd w:val="clear" w:color="auto" w:fill="FFFFFF"/>
        <w:ind w:firstLine="397"/>
        <w:jc w:val="both"/>
      </w:pPr>
      <w:r>
        <w:t xml:space="preserve">Далее в функционале PBE на оптимизированной системе </w:t>
      </w:r>
      <w:r w:rsidR="00130ABE">
        <w:t>«</w:t>
      </w:r>
      <w:proofErr w:type="spellStart"/>
      <w:r>
        <w:t>ацетонитрил</w:t>
      </w:r>
      <w:proofErr w:type="spellEnd"/>
      <w:r>
        <w:t xml:space="preserve"> </w:t>
      </w:r>
      <w:r w:rsidR="00130ABE">
        <w:t>–</w:t>
      </w:r>
      <w:r>
        <w:t xml:space="preserve"> TS-1</w:t>
      </w:r>
      <w:r w:rsidR="00130ABE">
        <w:t>»</w:t>
      </w:r>
      <w:r>
        <w:t xml:space="preserve"> произвед</w:t>
      </w:r>
      <w:r w:rsidR="00130ABE">
        <w:t>ё</w:t>
      </w:r>
      <w:r>
        <w:t>н расч</w:t>
      </w:r>
      <w:r w:rsidR="00130ABE">
        <w:t>ё</w:t>
      </w:r>
      <w:r>
        <w:t xml:space="preserve">т электронных плотностей и зарядов по </w:t>
      </w:r>
      <w:proofErr w:type="spellStart"/>
      <w:r>
        <w:t>Малликену</w:t>
      </w:r>
      <w:proofErr w:type="spellEnd"/>
      <w:r>
        <w:t xml:space="preserve"> (</w:t>
      </w:r>
      <w:r w:rsidR="00130ABE">
        <w:t>Р</w:t>
      </w:r>
      <w:r>
        <w:t>и</w:t>
      </w:r>
      <w:r>
        <w:t>с. 1). Анализ электронных возмущений позволяет заключить, что в случае «закрытой» конфигурации зонд менее «связан» с активным центром и более поляризован, чем в случае «открытой»</w:t>
      </w:r>
      <w:r>
        <w:t>.</w:t>
      </w:r>
    </w:p>
    <w:p w:rsidR="0091465A" w:rsidRDefault="0091465A" w:rsidP="00130ABE">
      <w:pP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4662000" cy="2836800"/>
            <wp:effectExtent l="0" t="0" r="5715" b="1905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532" b="1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000" cy="28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417" w:rsidRPr="00130ABE" w:rsidRDefault="008437BE" w:rsidP="00130ABE">
      <w:pPr>
        <w:shd w:val="clear" w:color="auto" w:fill="FFFFFF"/>
        <w:jc w:val="center"/>
      </w:pPr>
      <w:r>
        <w:rPr>
          <w:color w:val="000000"/>
        </w:rPr>
        <w:t xml:space="preserve">Рис. 1. Электронные плотности моделей «открытого» и «закрытого»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>-</w:t>
      </w:r>
      <w:r w:rsidR="00130ABE">
        <w:rPr>
          <w:color w:val="000000"/>
        </w:rPr>
        <w:t>центров</w:t>
      </w:r>
    </w:p>
    <w:p w:rsidR="006B3417" w:rsidRDefault="008437BE" w:rsidP="00130ABE">
      <w:pPr>
        <w:shd w:val="clear" w:color="auto" w:fill="FFFFFF"/>
        <w:ind w:firstLine="397"/>
        <w:jc w:val="both"/>
      </w:pPr>
      <w:r>
        <w:rPr>
          <w:color w:val="000000"/>
        </w:rPr>
        <w:t>Расч</w:t>
      </w:r>
      <w:r w:rsidR="0091465A">
        <w:rPr>
          <w:color w:val="000000"/>
        </w:rPr>
        <w:t>ё</w:t>
      </w:r>
      <w:r>
        <w:rPr>
          <w:color w:val="000000"/>
        </w:rPr>
        <w:t>т плотности состояний и УФ-переходов методом TD-DFT показал, что в «открытой» форме валентные уровни примерно на 0.005 Хартри (~0.136 эВ) сдвинуты вверх по энергии. Самый нижний проводящий уровень не меняется, но вышележащие уровни немного с</w:t>
      </w:r>
      <w:r>
        <w:rPr>
          <w:color w:val="000000"/>
        </w:rPr>
        <w:t>двинуты вниз, то есть электронный переход в «открытой» системе несколько ниже по энергии, чем в «закрытой».</w:t>
      </w:r>
    </w:p>
    <w:p w:rsidR="006B3417" w:rsidRDefault="008437BE" w:rsidP="00130ABE">
      <w:pPr>
        <w:shd w:val="clear" w:color="auto" w:fill="FFFFFF"/>
        <w:ind w:firstLine="397"/>
        <w:jc w:val="both"/>
        <w:rPr>
          <w:i/>
          <w:iCs/>
          <w:color w:val="000000"/>
        </w:rPr>
      </w:pPr>
      <w:r w:rsidRPr="00130ABE">
        <w:rPr>
          <w:i/>
          <w:iCs/>
          <w:color w:val="000000"/>
        </w:rPr>
        <w:t xml:space="preserve">Работа выполнена с использованием оборудования Центра коллективного пользования сверхвысокопроизводительными вычислительными ресурсами </w:t>
      </w:r>
      <w:r w:rsidR="0091465A">
        <w:rPr>
          <w:i/>
          <w:iCs/>
          <w:color w:val="000000"/>
        </w:rPr>
        <w:br/>
      </w:r>
      <w:r w:rsidRPr="00130ABE">
        <w:rPr>
          <w:i/>
          <w:iCs/>
          <w:color w:val="000000"/>
        </w:rPr>
        <w:t xml:space="preserve">МГУ имени </w:t>
      </w:r>
      <w:r w:rsidRPr="00130ABE">
        <w:rPr>
          <w:i/>
          <w:iCs/>
          <w:color w:val="000000"/>
        </w:rPr>
        <w:t>М.В. Ломоносов</w:t>
      </w:r>
      <w:r w:rsidRPr="00130ABE">
        <w:rPr>
          <w:b/>
          <w:i/>
          <w:iCs/>
          <w:color w:val="000000"/>
        </w:rPr>
        <w:t>.</w:t>
      </w:r>
    </w:p>
    <w:sectPr w:rsidR="006B3417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17"/>
    <w:rsid w:val="00130ABE"/>
    <w:rsid w:val="001703EC"/>
    <w:rsid w:val="006B3417"/>
    <w:rsid w:val="008437BE"/>
    <w:rsid w:val="0091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1F2EC1"/>
  <w15:docId w15:val="{90EEEE18-26DE-44EE-BED5-9B235C23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4A26A3"/>
  </w:style>
  <w:style w:type="character" w:styleId="a5">
    <w:name w:val="Placeholder Text"/>
    <w:basedOn w:val="a0"/>
    <w:uiPriority w:val="99"/>
    <w:semiHidden/>
    <w:qFormat/>
    <w:rsid w:val="00E22189"/>
    <w:rPr>
      <w:color w:val="808080"/>
    </w:rPr>
  </w:style>
  <w:style w:type="character" w:customStyle="1" w:styleId="-">
    <w:name w:val="Интернет-ссылка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character" w:customStyle="1" w:styleId="a6">
    <w:name w:val="Символ нумерации"/>
    <w:qFormat/>
  </w:style>
  <w:style w:type="paragraph" w:styleId="a7">
    <w:name w:val="Title"/>
    <w:basedOn w:val="a"/>
    <w:next w:val="a8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List Paragraph"/>
    <w:basedOn w:val="a"/>
    <w:link w:val="a3"/>
    <w:uiPriority w:val="34"/>
    <w:qFormat/>
    <w:rsid w:val="00106375"/>
    <w:pPr>
      <w:ind w:left="720"/>
      <w:contextualSpacing/>
    </w:pPr>
  </w:style>
  <w:style w:type="paragraph" w:styleId="ad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ivan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9557E8-4C0A-419E-A3A6-598F11C5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kik-local</dc:creator>
  <dc:description/>
  <cp:lastModifiedBy>kik-local</cp:lastModifiedBy>
  <cp:revision>2</cp:revision>
  <dcterms:created xsi:type="dcterms:W3CDTF">2023-03-03T19:38:00Z</dcterms:created>
  <dcterms:modified xsi:type="dcterms:W3CDTF">2023-03-03T19:38:00Z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