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1F86" w14:textId="5D7E3338" w:rsidR="00AE012F" w:rsidRPr="00AE012F" w:rsidRDefault="00AE0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AE012F">
        <w:rPr>
          <w:b/>
        </w:rPr>
        <w:t>И</w:t>
      </w:r>
      <w:r w:rsidRPr="00AE012F">
        <w:rPr>
          <w:b/>
        </w:rPr>
        <w:t>зучение</w:t>
      </w:r>
      <w:r w:rsidRPr="00AE012F">
        <w:rPr>
          <w:b/>
        </w:rPr>
        <w:t xml:space="preserve"> механизма </w:t>
      </w:r>
      <w:proofErr w:type="spellStart"/>
      <w:r w:rsidRPr="00AE012F">
        <w:rPr>
          <w:b/>
        </w:rPr>
        <w:t>фото</w:t>
      </w:r>
      <w:r w:rsidRPr="00AE012F">
        <w:rPr>
          <w:b/>
        </w:rPr>
        <w:t>активации</w:t>
      </w:r>
      <w:proofErr w:type="spellEnd"/>
      <w:r w:rsidRPr="00AE012F">
        <w:rPr>
          <w:b/>
        </w:rPr>
        <w:t xml:space="preserve"> реакций </w:t>
      </w:r>
      <w:proofErr w:type="spellStart"/>
      <w:r w:rsidRPr="00AE012F">
        <w:rPr>
          <w:b/>
        </w:rPr>
        <w:t>гидридн</w:t>
      </w:r>
      <w:r w:rsidRPr="00AE012F">
        <w:rPr>
          <w:b/>
        </w:rPr>
        <w:t>ого</w:t>
      </w:r>
      <w:proofErr w:type="spellEnd"/>
      <w:r w:rsidRPr="00AE012F">
        <w:rPr>
          <w:b/>
        </w:rPr>
        <w:t xml:space="preserve"> сдвиг</w:t>
      </w:r>
      <w:r w:rsidRPr="00AE012F">
        <w:rPr>
          <w:b/>
        </w:rPr>
        <w:t>а</w:t>
      </w:r>
    </w:p>
    <w:p w14:paraId="00000002" w14:textId="7F3AF0DC" w:rsidR="00E23A8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Мезенцев-Черкес И.В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14:paraId="00000003" w14:textId="77777777" w:rsidR="00E23A8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00000004" w14:textId="77777777" w:rsidR="00E23A8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 </w:t>
      </w:r>
    </w:p>
    <w:p w14:paraId="00000005" w14:textId="77777777" w:rsidR="00E23A8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6" w14:textId="77777777" w:rsidR="00E23A8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muradellyivan@gmail.com</w:t>
      </w:r>
    </w:p>
    <w:p w14:paraId="00000007" w14:textId="2FC9FDE0" w:rsidR="00E23A8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Недавний прогресс в области органической химии связан с развитием синтетических методов, протекающих с </w:t>
      </w:r>
      <w:r w:rsidR="00AE012F" w:rsidRPr="00AE012F">
        <w:rPr>
          <w:color w:val="000000"/>
        </w:rPr>
        <w:t>«</w:t>
      </w:r>
      <w:r w:rsidRPr="00AE012F">
        <w:rPr>
          <w:color w:val="000000"/>
        </w:rPr>
        <w:t>высокой атомной экономией</w:t>
      </w:r>
      <w:r w:rsidR="00AE012F" w:rsidRPr="00AE012F">
        <w:rPr>
          <w:color w:val="000000"/>
        </w:rPr>
        <w:t>»</w:t>
      </w:r>
      <w:r w:rsidRPr="00AE012F">
        <w:rPr>
          <w:color w:val="000000"/>
        </w:rPr>
        <w:t>.</w:t>
      </w:r>
      <w:r>
        <w:rPr>
          <w:color w:val="000000"/>
        </w:rPr>
        <w:t xml:space="preserve"> Особое место в этой области занимают окислительно-восстановительные реакции, которые допускают одновременную двойную </w:t>
      </w:r>
      <w:proofErr w:type="spellStart"/>
      <w:r>
        <w:rPr>
          <w:color w:val="000000"/>
        </w:rPr>
        <w:t>функционализацию</w:t>
      </w:r>
      <w:proofErr w:type="spellEnd"/>
      <w:r>
        <w:rPr>
          <w:color w:val="000000"/>
        </w:rPr>
        <w:t xml:space="preserve"> молекулы. В последние годы особое внимание уделяется широко распространенному процессу [1,5]-</w:t>
      </w:r>
      <w:proofErr w:type="spellStart"/>
      <w:r>
        <w:rPr>
          <w:color w:val="000000"/>
        </w:rPr>
        <w:t>гидридного</w:t>
      </w:r>
      <w:proofErr w:type="spellEnd"/>
      <w:r>
        <w:rPr>
          <w:color w:val="000000"/>
        </w:rPr>
        <w:t xml:space="preserve"> сдвига [1]. Этот процесс также известен как «реакция трет-</w:t>
      </w:r>
      <w:proofErr w:type="spellStart"/>
      <w:r>
        <w:rPr>
          <w:color w:val="000000"/>
        </w:rPr>
        <w:t>аминоэффекта</w:t>
      </w:r>
      <w:proofErr w:type="spellEnd"/>
      <w:r>
        <w:rPr>
          <w:color w:val="000000"/>
        </w:rPr>
        <w:t xml:space="preserve">» и может быть описан как C-H активация </w:t>
      </w:r>
      <w:proofErr w:type="spellStart"/>
      <w:r>
        <w:rPr>
          <w:color w:val="000000"/>
        </w:rPr>
        <w:t>аминозаместителя</w:t>
      </w:r>
      <w:proofErr w:type="spellEnd"/>
      <w:r>
        <w:rPr>
          <w:color w:val="000000"/>
        </w:rPr>
        <w:t xml:space="preserve">, который обычно считается инертным. Подобные </w:t>
      </w:r>
      <w:proofErr w:type="spellStart"/>
      <w:r>
        <w:rPr>
          <w:color w:val="000000"/>
        </w:rPr>
        <w:t>гидридные</w:t>
      </w:r>
      <w:proofErr w:type="spellEnd"/>
      <w:r>
        <w:rPr>
          <w:color w:val="000000"/>
        </w:rPr>
        <w:t xml:space="preserve"> сдвиги позволяют активировать другие удаленные позиции [2]. Образующиеся при таких превращениях </w:t>
      </w:r>
      <w:proofErr w:type="spellStart"/>
      <w:r>
        <w:rPr>
          <w:color w:val="000000"/>
        </w:rPr>
        <w:t>спиросоединения</w:t>
      </w:r>
      <w:proofErr w:type="spellEnd"/>
      <w:r>
        <w:rPr>
          <w:color w:val="000000"/>
        </w:rPr>
        <w:t xml:space="preserve"> часто проявляют биологическую активность и весьма востребованы в области медицинской химии [3].</w:t>
      </w:r>
    </w:p>
    <w:p w14:paraId="5B1BBBFC" w14:textId="77777777" w:rsidR="00863E4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В данной работе исследуется механизм образования </w:t>
      </w:r>
      <w:proofErr w:type="spellStart"/>
      <w:r>
        <w:rPr>
          <w:color w:val="000000"/>
        </w:rPr>
        <w:t>спиросоединений</w:t>
      </w:r>
      <w:proofErr w:type="spellEnd"/>
      <w:r>
        <w:rPr>
          <w:color w:val="000000"/>
        </w:rPr>
        <w:t xml:space="preserve"> в условиях фо</w:t>
      </w:r>
      <w:r>
        <w:t xml:space="preserve">тоиндуцированной реакции. На примере </w:t>
      </w:r>
      <w:proofErr w:type="spellStart"/>
      <w:r>
        <w:t>фотоциклизации</w:t>
      </w:r>
      <w:proofErr w:type="spellEnd"/>
      <w:r>
        <w:t xml:space="preserve"> 2-(2-(</w:t>
      </w:r>
      <w:proofErr w:type="spellStart"/>
      <w:r>
        <w:t>диметиламино</w:t>
      </w:r>
      <w:proofErr w:type="spellEnd"/>
      <w:r>
        <w:t>)</w:t>
      </w:r>
      <w:proofErr w:type="spellStart"/>
      <w:r>
        <w:t>бензилиден</w:t>
      </w:r>
      <w:proofErr w:type="spellEnd"/>
      <w:r>
        <w:t>)</w:t>
      </w:r>
      <w:proofErr w:type="spellStart"/>
      <w:r>
        <w:t>малоновой</w:t>
      </w:r>
      <w:proofErr w:type="spellEnd"/>
      <w:r>
        <w:t xml:space="preserve"> кислоты </w:t>
      </w:r>
      <w:r w:rsidR="00244A83">
        <w:rPr>
          <w:lang w:val="en-US"/>
        </w:rPr>
        <w:t>c</w:t>
      </w:r>
      <w:r w:rsidR="00244A83" w:rsidRPr="00244A83">
        <w:rPr>
          <w:color w:val="000000"/>
        </w:rPr>
        <w:t xml:space="preserve"> помощью метода XMCQDPT2</w:t>
      </w:r>
      <w:r w:rsidR="00244A83" w:rsidRPr="00244A83">
        <w:rPr>
          <w:color w:val="000000"/>
        </w:rPr>
        <w:t>/</w:t>
      </w:r>
      <w:r w:rsidR="00244A83" w:rsidRPr="00244A83">
        <w:t xml:space="preserve"> </w:t>
      </w:r>
      <w:r w:rsidR="00244A83">
        <w:t>CASSCF[14,13]/</w:t>
      </w:r>
      <w:r w:rsidR="00244A83" w:rsidRPr="00AE012F">
        <w:t>(</w:t>
      </w:r>
      <w:r w:rsidR="00244A83">
        <w:t>a</w:t>
      </w:r>
      <w:r w:rsidR="00244A83">
        <w:rPr>
          <w:lang w:val="en-US"/>
        </w:rPr>
        <w:t>ug</w:t>
      </w:r>
      <w:r w:rsidR="00244A83" w:rsidRPr="00AE012F">
        <w:t>)-</w:t>
      </w:r>
      <w:proofErr w:type="spellStart"/>
      <w:r w:rsidR="00244A83">
        <w:t>cc-pVDZ</w:t>
      </w:r>
      <w:proofErr w:type="spellEnd"/>
      <w:r w:rsidR="00244A83" w:rsidRPr="00244A83">
        <w:rPr>
          <w:color w:val="000000"/>
        </w:rPr>
        <w:t xml:space="preserve"> </w:t>
      </w:r>
      <w:r w:rsidR="00244A83">
        <w:rPr>
          <w:color w:val="000000"/>
        </w:rPr>
        <w:t>установлен</w:t>
      </w:r>
      <w:r w:rsidR="00244A83" w:rsidRPr="00244A83">
        <w:rPr>
          <w:color w:val="000000"/>
        </w:rPr>
        <w:t xml:space="preserve"> </w:t>
      </w:r>
      <w:proofErr w:type="spellStart"/>
      <w:r w:rsidR="00244A83">
        <w:rPr>
          <w:color w:val="000000"/>
        </w:rPr>
        <w:t>постадийный</w:t>
      </w:r>
      <w:proofErr w:type="spellEnd"/>
      <w:r w:rsidR="00244A83">
        <w:rPr>
          <w:color w:val="000000"/>
        </w:rPr>
        <w:t xml:space="preserve"> </w:t>
      </w:r>
      <w:r w:rsidR="00244A83" w:rsidRPr="00244A83">
        <w:rPr>
          <w:color w:val="000000"/>
        </w:rPr>
        <w:t>механизм реакции и проведен анализ изменения электронной плотности в ходе химического превращения.</w:t>
      </w:r>
      <w:r w:rsidR="00244A83">
        <w:rPr>
          <w:color w:val="000000"/>
        </w:rPr>
        <w:t xml:space="preserve"> </w:t>
      </w:r>
    </w:p>
    <w:p w14:paraId="0000000A" w14:textId="779F4237" w:rsidR="00E23A88" w:rsidRDefault="00863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Р</w:t>
      </w:r>
      <w:r>
        <w:t>ассчитаны энергии вертикальных переходов молекулы в геометрии основного состояния.</w:t>
      </w:r>
      <w:r>
        <w:t xml:space="preserve"> </w:t>
      </w:r>
      <w:r w:rsidR="00244A83">
        <w:t>Показано хорошее соответствие рассчитанных энергий переходов с экспериментальными максимумами поглощения. В ходе сравнения рассчитанных и экспериментальных длин волн поглощения был сделан вывод, что [1,5]-</w:t>
      </w:r>
      <w:proofErr w:type="spellStart"/>
      <w:r w:rsidR="00244A83">
        <w:t>гидридный</w:t>
      </w:r>
      <w:proofErr w:type="spellEnd"/>
      <w:r w:rsidR="00244A83">
        <w:t xml:space="preserve"> сдвиг происходит в первом электронно-возбуждённом состоянии S</w:t>
      </w:r>
      <w:r w:rsidR="00244A83">
        <w:rPr>
          <w:vertAlign w:val="subscript"/>
        </w:rPr>
        <w:t>1</w:t>
      </w:r>
      <w:r w:rsidR="00244A83">
        <w:t>.</w:t>
      </w:r>
      <w:r>
        <w:t xml:space="preserve"> </w:t>
      </w:r>
      <w:r w:rsidR="00244A83">
        <w:rPr>
          <w:color w:val="000000"/>
        </w:rPr>
        <w:t xml:space="preserve">Проведена </w:t>
      </w:r>
      <w:r w:rsidR="00244A83" w:rsidRPr="00244A83">
        <w:rPr>
          <w:color w:val="000000"/>
        </w:rPr>
        <w:t>оптимизация геометрическ</w:t>
      </w:r>
      <w:r w:rsidR="00244A83">
        <w:rPr>
          <w:color w:val="000000"/>
        </w:rPr>
        <w:t>их</w:t>
      </w:r>
      <w:r w:rsidR="00244A83" w:rsidRPr="00244A83">
        <w:rPr>
          <w:color w:val="000000"/>
        </w:rPr>
        <w:t xml:space="preserve"> </w:t>
      </w:r>
      <w:r w:rsidR="00244A83">
        <w:rPr>
          <w:color w:val="000000"/>
        </w:rPr>
        <w:t>параметров м</w:t>
      </w:r>
      <w:r w:rsidR="00244A83" w:rsidRPr="00244A83">
        <w:rPr>
          <w:color w:val="000000"/>
        </w:rPr>
        <w:t xml:space="preserve">олекулы в </w:t>
      </w:r>
      <w:r w:rsidR="00244A83">
        <w:rPr>
          <w:color w:val="000000"/>
        </w:rPr>
        <w:t xml:space="preserve">стационарных точках </w:t>
      </w:r>
      <w:r>
        <w:rPr>
          <w:color w:val="000000"/>
        </w:rPr>
        <w:t xml:space="preserve">на поверхности потенциальной энергии </w:t>
      </w:r>
      <w:r w:rsidR="00244A83" w:rsidRPr="00244A83">
        <w:rPr>
          <w:color w:val="000000"/>
        </w:rPr>
        <w:t>перво</w:t>
      </w:r>
      <w:r>
        <w:rPr>
          <w:color w:val="000000"/>
        </w:rPr>
        <w:t>го</w:t>
      </w:r>
      <w:r w:rsidR="00244A83" w:rsidRPr="00244A83">
        <w:rPr>
          <w:color w:val="000000"/>
        </w:rPr>
        <w:t xml:space="preserve"> электронно-возбужденно</w:t>
      </w:r>
      <w:r>
        <w:rPr>
          <w:color w:val="000000"/>
        </w:rPr>
        <w:t>го</w:t>
      </w:r>
      <w:r w:rsidR="00244A83" w:rsidRPr="00244A83">
        <w:rPr>
          <w:color w:val="000000"/>
        </w:rPr>
        <w:t xml:space="preserve"> </w:t>
      </w:r>
      <w:r w:rsidR="00244A83">
        <w:rPr>
          <w:color w:val="000000"/>
        </w:rPr>
        <w:t>и основно</w:t>
      </w:r>
      <w:r>
        <w:rPr>
          <w:color w:val="000000"/>
        </w:rPr>
        <w:t>го</w:t>
      </w:r>
      <w:r w:rsidR="00244A83">
        <w:rPr>
          <w:color w:val="000000"/>
        </w:rPr>
        <w:t xml:space="preserve"> </w:t>
      </w:r>
      <w:r w:rsidR="00244A83" w:rsidRPr="00244A83">
        <w:rPr>
          <w:color w:val="000000"/>
        </w:rPr>
        <w:t>состояни</w:t>
      </w:r>
      <w:r>
        <w:rPr>
          <w:color w:val="000000"/>
        </w:rPr>
        <w:t>й</w:t>
      </w:r>
      <w:r w:rsidR="00244A83" w:rsidRPr="00244A83">
        <w:rPr>
          <w:color w:val="000000"/>
        </w:rPr>
        <w:t>. Найден</w:t>
      </w:r>
      <w:r w:rsidR="00244A83">
        <w:rPr>
          <w:color w:val="000000"/>
        </w:rPr>
        <w:t xml:space="preserve">а геометрия </w:t>
      </w:r>
      <w:r w:rsidR="00244A83" w:rsidRPr="00244A83">
        <w:rPr>
          <w:color w:val="000000"/>
        </w:rPr>
        <w:t>коническ</w:t>
      </w:r>
      <w:r w:rsidR="00244A83">
        <w:rPr>
          <w:color w:val="000000"/>
        </w:rPr>
        <w:t xml:space="preserve">ого </w:t>
      </w:r>
      <w:r w:rsidR="00244A83" w:rsidRPr="00244A83">
        <w:rPr>
          <w:color w:val="000000"/>
        </w:rPr>
        <w:t>пересечени</w:t>
      </w:r>
      <w:r w:rsidR="00244A83">
        <w:rPr>
          <w:color w:val="000000"/>
        </w:rPr>
        <w:t>я</w:t>
      </w:r>
      <w:r w:rsidR="00244A83" w:rsidRPr="00244A83">
        <w:rPr>
          <w:color w:val="000000"/>
        </w:rPr>
        <w:t xml:space="preserve"> состояний S</w:t>
      </w:r>
      <w:r w:rsidR="00244A83" w:rsidRPr="00244A83">
        <w:rPr>
          <w:color w:val="000000"/>
          <w:vertAlign w:val="subscript"/>
        </w:rPr>
        <w:t>1</w:t>
      </w:r>
      <w:r w:rsidR="00244A83" w:rsidRPr="00244A83">
        <w:rPr>
          <w:color w:val="000000"/>
        </w:rPr>
        <w:t xml:space="preserve"> и S</w:t>
      </w:r>
      <w:r w:rsidR="00244A83" w:rsidRPr="00244A83">
        <w:rPr>
          <w:color w:val="000000"/>
          <w:vertAlign w:val="subscript"/>
        </w:rPr>
        <w:t>0</w:t>
      </w:r>
      <w:r w:rsidR="00244A83" w:rsidRPr="00244A83">
        <w:rPr>
          <w:color w:val="000000"/>
        </w:rPr>
        <w:t xml:space="preserve"> и </w:t>
      </w:r>
      <w:r w:rsidR="00244A83">
        <w:rPr>
          <w:color w:val="000000"/>
        </w:rPr>
        <w:t xml:space="preserve">построено сечение поверхности потенциальной энергии </w:t>
      </w:r>
      <w:r w:rsidR="00244A83">
        <w:rPr>
          <w:color w:val="000000"/>
        </w:rPr>
        <w:t xml:space="preserve">в состоянии </w:t>
      </w:r>
      <w:r w:rsidR="00244A83" w:rsidRPr="00244A83">
        <w:rPr>
          <w:color w:val="000000"/>
        </w:rPr>
        <w:t>S</w:t>
      </w:r>
      <w:r w:rsidR="00244A83" w:rsidRPr="00244A83">
        <w:rPr>
          <w:color w:val="000000"/>
          <w:vertAlign w:val="subscript"/>
        </w:rPr>
        <w:t>1</w:t>
      </w:r>
      <w:r w:rsidR="00244A83">
        <w:rPr>
          <w:color w:val="000000"/>
          <w:vertAlign w:val="subscript"/>
        </w:rPr>
        <w:t xml:space="preserve"> </w:t>
      </w:r>
      <w:r w:rsidR="00244A83">
        <w:rPr>
          <w:color w:val="000000"/>
        </w:rPr>
        <w:t xml:space="preserve">вдоль координаты реакции </w:t>
      </w:r>
      <w:proofErr w:type="spellStart"/>
      <w:r w:rsidR="00244A83">
        <w:rPr>
          <w:color w:val="000000"/>
        </w:rPr>
        <w:t>гидридного</w:t>
      </w:r>
      <w:proofErr w:type="spellEnd"/>
      <w:r w:rsidR="00244A83">
        <w:rPr>
          <w:color w:val="000000"/>
        </w:rPr>
        <w:t xml:space="preserve"> сдвига</w:t>
      </w:r>
      <w:r w:rsidR="00244A83" w:rsidRPr="00244A83">
        <w:rPr>
          <w:color w:val="000000"/>
        </w:rPr>
        <w:t>.</w:t>
      </w:r>
      <w:bookmarkStart w:id="1" w:name="_30j0zll" w:colFirst="0" w:colLast="0"/>
      <w:bookmarkEnd w:id="1"/>
      <w:r w:rsidR="00244A83">
        <w:rPr>
          <w:color w:val="000000"/>
        </w:rPr>
        <w:t xml:space="preserve"> </w:t>
      </w:r>
      <w:r w:rsidR="00000000">
        <w:t>Анализ перераспределения электронной плотности в первом электронно-возбужденном состоянии S</w:t>
      </w:r>
      <w:r w:rsidR="00000000">
        <w:rPr>
          <w:vertAlign w:val="subscript"/>
        </w:rPr>
        <w:t>1</w:t>
      </w:r>
      <w:r w:rsidR="00000000">
        <w:t xml:space="preserve"> соответствует каталитическому механизму активации реакции в основном электронном состоянии S</w:t>
      </w:r>
      <w:r w:rsidR="00000000">
        <w:rPr>
          <w:vertAlign w:val="subscript"/>
        </w:rPr>
        <w:t>0</w:t>
      </w:r>
      <w:r w:rsidR="00000000">
        <w:t>.</w:t>
      </w:r>
    </w:p>
    <w:p w14:paraId="0000000B" w14:textId="41144B15" w:rsidR="00E23A88" w:rsidRDefault="00E23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000000C" w14:textId="57DCBD67" w:rsidR="00E23A88" w:rsidRDefault="00000000">
      <w:pPr>
        <w:ind w:firstLine="403"/>
        <w:jc w:val="both"/>
        <w:rPr>
          <w:i/>
          <w:iCs/>
          <w:color w:val="000000"/>
        </w:rPr>
      </w:pPr>
      <w:r>
        <w:rPr>
          <w:i/>
        </w:rPr>
        <w:t xml:space="preserve">Автор благодарит научного руководителя </w:t>
      </w:r>
      <w:proofErr w:type="spellStart"/>
      <w:r>
        <w:rPr>
          <w:i/>
        </w:rPr>
        <w:t>Боченкову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А.В.</w:t>
      </w:r>
      <w:proofErr w:type="gramEnd"/>
      <w:r>
        <w:rPr>
          <w:i/>
        </w:rPr>
        <w:t xml:space="preserve"> за помощь в работе. 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</w:t>
      </w:r>
      <w:r w:rsidR="00863E4D" w:rsidRPr="008F0C5A">
        <w:rPr>
          <w:i/>
          <w:iCs/>
          <w:color w:val="000000"/>
        </w:rPr>
        <w:t>, а также вычислительного кластера лаборатории квантовой фотодинамики, закупленного по программе развития МГУ имени М.В. Ломоносова.</w:t>
      </w:r>
    </w:p>
    <w:p w14:paraId="4A5AFCE6" w14:textId="77777777" w:rsidR="00863E4D" w:rsidRDefault="00863E4D">
      <w:pPr>
        <w:ind w:firstLine="403"/>
        <w:jc w:val="both"/>
        <w:rPr>
          <w:i/>
        </w:rPr>
      </w:pPr>
    </w:p>
    <w:p w14:paraId="0000000D" w14:textId="77777777" w:rsidR="00E23A88" w:rsidRPr="00AE012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000000E" w14:textId="77777777" w:rsidR="00E23A88" w:rsidRPr="00AE012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E012F">
        <w:rPr>
          <w:color w:val="000000"/>
          <w:lang w:val="en-US"/>
        </w:rPr>
        <w:t xml:space="preserve">1. Peng, B.; </w:t>
      </w:r>
      <w:proofErr w:type="spellStart"/>
      <w:r w:rsidRPr="00AE012F">
        <w:rPr>
          <w:color w:val="000000"/>
          <w:lang w:val="en-US"/>
        </w:rPr>
        <w:t>Maulide</w:t>
      </w:r>
      <w:proofErr w:type="spellEnd"/>
      <w:r w:rsidRPr="00AE012F">
        <w:rPr>
          <w:color w:val="000000"/>
          <w:lang w:val="en-US"/>
        </w:rPr>
        <w:t>, N. The Redox-Neutral Approach to C-H Functionalization // Chem. - A Eur. J. 2013, P. 19.</w:t>
      </w:r>
    </w:p>
    <w:p w14:paraId="0000000F" w14:textId="77777777" w:rsidR="00E23A88" w:rsidRPr="00AE012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AE012F">
        <w:rPr>
          <w:color w:val="000000"/>
          <w:lang w:val="en-US"/>
        </w:rPr>
        <w:t xml:space="preserve">2. </w:t>
      </w:r>
      <w:proofErr w:type="spellStart"/>
      <w:r w:rsidRPr="00AE012F">
        <w:rPr>
          <w:color w:val="000000"/>
          <w:lang w:val="en-US"/>
        </w:rPr>
        <w:t>Otawa</w:t>
      </w:r>
      <w:proofErr w:type="spellEnd"/>
      <w:r w:rsidRPr="00AE012F">
        <w:rPr>
          <w:color w:val="000000"/>
          <w:lang w:val="en-US"/>
        </w:rPr>
        <w:t xml:space="preserve">, Y.; Mori, K. Construction of Seven-and Eight-Membered Carbocycles by Lewis Acid Catalyzed C(Sp3)-H Bond Functionalization // Chem. </w:t>
      </w:r>
      <w:proofErr w:type="spellStart"/>
      <w:r>
        <w:rPr>
          <w:color w:val="000000"/>
        </w:rPr>
        <w:t>Commun</w:t>
      </w:r>
      <w:proofErr w:type="spellEnd"/>
      <w:r>
        <w:rPr>
          <w:color w:val="000000"/>
        </w:rPr>
        <w:t xml:space="preserve">. </w:t>
      </w:r>
      <w:r w:rsidRPr="00AE012F">
        <w:rPr>
          <w:color w:val="000000"/>
          <w:lang w:val="en-US"/>
        </w:rPr>
        <w:t>2019, P. 55.</w:t>
      </w:r>
    </w:p>
    <w:p w14:paraId="00000010" w14:textId="77777777" w:rsidR="00E23A8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E012F">
        <w:rPr>
          <w:color w:val="000000"/>
          <w:lang w:val="en-US"/>
        </w:rPr>
        <w:t xml:space="preserve">3. Zheng, Y.; Tice, C. M.; Singh, S. B. The Use of Spirocyclic Scaffolds in Drug Discovery // Bioorganic Med. </w:t>
      </w:r>
      <w:proofErr w:type="spellStart"/>
      <w:r>
        <w:rPr>
          <w:color w:val="000000"/>
        </w:rPr>
        <w:t>Chem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Lett</w:t>
      </w:r>
      <w:proofErr w:type="spellEnd"/>
      <w:r>
        <w:rPr>
          <w:color w:val="000000"/>
        </w:rPr>
        <w:t>. 2014, P 24.</w:t>
      </w:r>
    </w:p>
    <w:p w14:paraId="00000011" w14:textId="77777777" w:rsidR="00E23A88" w:rsidRDefault="00E23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12" w14:textId="77777777" w:rsidR="00E23A88" w:rsidRDefault="00E23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E23A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88"/>
    <w:rsid w:val="00244A83"/>
    <w:rsid w:val="00863E4D"/>
    <w:rsid w:val="00AE012F"/>
    <w:rsid w:val="00E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0440"/>
  <w15:docId w15:val="{7AF859B7-ED27-4EBD-936E-3685D893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Боченкова</cp:lastModifiedBy>
  <cp:revision>2</cp:revision>
  <dcterms:created xsi:type="dcterms:W3CDTF">2023-02-15T17:11:00Z</dcterms:created>
  <dcterms:modified xsi:type="dcterms:W3CDTF">2023-02-15T17:39:00Z</dcterms:modified>
</cp:coreProperties>
</file>