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66B" w:rsidRPr="009848C5" w:rsidRDefault="00ED166B" w:rsidP="00E3217E">
      <w:pPr>
        <w:jc w:val="center"/>
        <w:outlineLvl w:val="0"/>
        <w:rPr>
          <w:b/>
        </w:rPr>
      </w:pPr>
      <w:r w:rsidRPr="009848C5">
        <w:rPr>
          <w:b/>
          <w:lang w:val="az-Cyrl-AZ"/>
        </w:rPr>
        <w:t>Молекулярная фотоника комплексов бис-аза-18-краун-6-</w:t>
      </w:r>
      <w:r w:rsidRPr="009848C5">
        <w:rPr>
          <w:b/>
        </w:rPr>
        <w:t xml:space="preserve">содержащих </w:t>
      </w:r>
      <w:r w:rsidRPr="009848C5">
        <w:rPr>
          <w:b/>
          <w:lang w:val="az-Cyrl-AZ"/>
        </w:rPr>
        <w:t>диенонов на основе циклоалканонов с солями алкандиаммония</w:t>
      </w:r>
    </w:p>
    <w:p w:rsidR="00ED166B" w:rsidRPr="009848C5" w:rsidRDefault="00DC57C2" w:rsidP="00E3217E">
      <w:pPr>
        <w:jc w:val="center"/>
        <w:outlineLvl w:val="0"/>
        <w:rPr>
          <w:b/>
          <w:i/>
        </w:rPr>
      </w:pPr>
      <w:r>
        <w:rPr>
          <w:b/>
          <w:i/>
        </w:rPr>
        <w:t>Гутров В.</w:t>
      </w:r>
      <w:r w:rsidR="00ED166B" w:rsidRPr="009848C5">
        <w:rPr>
          <w:b/>
          <w:i/>
        </w:rPr>
        <w:t>Н.</w:t>
      </w:r>
      <w:r w:rsidR="00ED166B" w:rsidRPr="009848C5">
        <w:rPr>
          <w:b/>
          <w:i/>
          <w:vertAlign w:val="superscript"/>
        </w:rPr>
        <w:t>1</w:t>
      </w:r>
      <w:r>
        <w:rPr>
          <w:b/>
          <w:i/>
        </w:rPr>
        <w:t>, Захарова Г.</w:t>
      </w:r>
      <w:r w:rsidR="00ED166B" w:rsidRPr="009848C5">
        <w:rPr>
          <w:b/>
          <w:i/>
        </w:rPr>
        <w:t>В.</w:t>
      </w:r>
      <w:r w:rsidR="00ED166B" w:rsidRPr="009848C5">
        <w:rPr>
          <w:b/>
          <w:i/>
          <w:vertAlign w:val="superscript"/>
        </w:rPr>
        <w:t>1</w:t>
      </w:r>
      <w:r w:rsidR="00ED166B" w:rsidRPr="009848C5">
        <w:rPr>
          <w:b/>
          <w:i/>
        </w:rPr>
        <w:t>, Фомина М.В.</w:t>
      </w:r>
      <w:r w:rsidR="00ED166B" w:rsidRPr="009848C5">
        <w:rPr>
          <w:b/>
          <w:i/>
          <w:vertAlign w:val="superscript"/>
        </w:rPr>
        <w:t>1</w:t>
      </w:r>
      <w:r>
        <w:rPr>
          <w:b/>
          <w:i/>
        </w:rPr>
        <w:t>, Громов С.</w:t>
      </w:r>
      <w:r w:rsidR="00ED166B" w:rsidRPr="009848C5">
        <w:rPr>
          <w:b/>
          <w:i/>
        </w:rPr>
        <w:t>П.</w:t>
      </w:r>
      <w:r w:rsidR="00ED166B" w:rsidRPr="009848C5">
        <w:rPr>
          <w:b/>
          <w:i/>
          <w:vertAlign w:val="superscript"/>
        </w:rPr>
        <w:t>1,2</w:t>
      </w:r>
      <w:r>
        <w:rPr>
          <w:b/>
          <w:i/>
        </w:rPr>
        <w:t>, Чибисов А.</w:t>
      </w:r>
      <w:r w:rsidR="00ED166B" w:rsidRPr="009848C5">
        <w:rPr>
          <w:b/>
          <w:i/>
        </w:rPr>
        <w:t>К.</w:t>
      </w:r>
      <w:r w:rsidR="00ED166B" w:rsidRPr="009848C5">
        <w:rPr>
          <w:b/>
          <w:i/>
          <w:vertAlign w:val="superscript"/>
        </w:rPr>
        <w:t>1</w:t>
      </w:r>
    </w:p>
    <w:p w:rsidR="00ED166B" w:rsidRPr="009848C5" w:rsidRDefault="00ED166B" w:rsidP="00E3217E">
      <w:pPr>
        <w:jc w:val="center"/>
        <w:outlineLvl w:val="0"/>
        <w:rPr>
          <w:i/>
          <w:strike/>
        </w:rPr>
      </w:pPr>
      <w:r w:rsidRPr="009848C5">
        <w:rPr>
          <w:i/>
        </w:rPr>
        <w:t>Младший научный сотрудник</w:t>
      </w:r>
    </w:p>
    <w:p w:rsidR="00ED166B" w:rsidRPr="00CE7718" w:rsidRDefault="00ED166B" w:rsidP="00E3217E">
      <w:pPr>
        <w:jc w:val="center"/>
        <w:rPr>
          <w:i/>
          <w:spacing w:val="6"/>
        </w:rPr>
      </w:pPr>
      <w:r w:rsidRPr="009848C5">
        <w:rPr>
          <w:i/>
          <w:spacing w:val="6"/>
          <w:vertAlign w:val="superscript"/>
        </w:rPr>
        <w:t>1</w:t>
      </w:r>
      <w:r w:rsidRPr="009848C5">
        <w:rPr>
          <w:i/>
          <w:spacing w:val="6"/>
        </w:rPr>
        <w:t>Центр фотохимии РАН ФГУ ФНИЦ “Кристаллография и фотоника“ РАН</w:t>
      </w:r>
      <w:r w:rsidR="00CE7718">
        <w:rPr>
          <w:i/>
          <w:spacing w:val="6"/>
        </w:rPr>
        <w:t>, Москва, Россия</w:t>
      </w:r>
    </w:p>
    <w:p w:rsidR="00ED166B" w:rsidRPr="009848C5" w:rsidRDefault="00ED166B" w:rsidP="00E3217E">
      <w:pPr>
        <w:jc w:val="center"/>
        <w:rPr>
          <w:i/>
          <w:spacing w:val="6"/>
        </w:rPr>
      </w:pPr>
      <w:r w:rsidRPr="009848C5">
        <w:rPr>
          <w:i/>
          <w:spacing w:val="-12"/>
          <w:vertAlign w:val="superscript"/>
        </w:rPr>
        <w:t>2</w:t>
      </w:r>
      <w:r w:rsidRPr="009848C5">
        <w:rPr>
          <w:i/>
          <w:spacing w:val="-12"/>
        </w:rPr>
        <w:t>Московский государственный университет имени М.В. Ломоносова</w:t>
      </w:r>
      <w:r w:rsidR="00CE7718">
        <w:rPr>
          <w:i/>
          <w:spacing w:val="6"/>
        </w:rPr>
        <w:t>, Москва, Россия</w:t>
      </w:r>
    </w:p>
    <w:p w:rsidR="00ED166B" w:rsidRPr="009848C5" w:rsidRDefault="00ED166B" w:rsidP="00E3217E">
      <w:pPr>
        <w:jc w:val="center"/>
        <w:rPr>
          <w:i/>
          <w:spacing w:val="6"/>
        </w:rPr>
      </w:pPr>
      <w:r w:rsidRPr="009848C5">
        <w:rPr>
          <w:i/>
          <w:spacing w:val="6"/>
          <w:lang w:val="en-US"/>
        </w:rPr>
        <w:t>E</w:t>
      </w:r>
      <w:r w:rsidRPr="009848C5">
        <w:rPr>
          <w:i/>
          <w:spacing w:val="6"/>
        </w:rPr>
        <w:t>-</w:t>
      </w:r>
      <w:r w:rsidRPr="009848C5">
        <w:rPr>
          <w:i/>
          <w:spacing w:val="6"/>
          <w:lang w:val="en-US"/>
        </w:rPr>
        <w:t>mail</w:t>
      </w:r>
      <w:r w:rsidRPr="009848C5">
        <w:rPr>
          <w:i/>
          <w:spacing w:val="6"/>
        </w:rPr>
        <w:t xml:space="preserve">: </w:t>
      </w:r>
      <w:proofErr w:type="spellStart"/>
      <w:r w:rsidRPr="009848C5">
        <w:rPr>
          <w:i/>
          <w:spacing w:val="6"/>
          <w:u w:val="single"/>
          <w:lang w:val="en-US"/>
        </w:rPr>
        <w:t>vngutrov</w:t>
      </w:r>
      <w:proofErr w:type="spellEnd"/>
      <w:r w:rsidRPr="009848C5">
        <w:rPr>
          <w:i/>
          <w:spacing w:val="6"/>
          <w:u w:val="single"/>
        </w:rPr>
        <w:t>@</w:t>
      </w:r>
      <w:proofErr w:type="spellStart"/>
      <w:r w:rsidRPr="009848C5">
        <w:rPr>
          <w:i/>
          <w:spacing w:val="6"/>
          <w:u w:val="single"/>
          <w:lang w:val="en-US"/>
        </w:rPr>
        <w:t>gmail</w:t>
      </w:r>
      <w:proofErr w:type="spellEnd"/>
      <w:r w:rsidRPr="009848C5">
        <w:rPr>
          <w:i/>
          <w:spacing w:val="6"/>
          <w:u w:val="single"/>
        </w:rPr>
        <w:t>.</w:t>
      </w:r>
      <w:r w:rsidRPr="009848C5">
        <w:rPr>
          <w:i/>
          <w:spacing w:val="6"/>
          <w:u w:val="single"/>
          <w:lang w:val="en-US"/>
        </w:rPr>
        <w:t>com</w:t>
      </w:r>
    </w:p>
    <w:p w:rsidR="00ED166B" w:rsidRPr="009848C5" w:rsidRDefault="00ED166B" w:rsidP="00E3217E">
      <w:pPr>
        <w:pStyle w:val="ac"/>
      </w:pPr>
      <w:r w:rsidRPr="009848C5">
        <w:t>В настоящее время кросс-сопряженные диеноны (кетоцианиновые красители) привлекают внимание широкими возможностями применения, прежд</w:t>
      </w:r>
      <w:r w:rsidR="00DC57C2">
        <w:t>е всего в биологии и медицине [2</w:t>
      </w:r>
      <w:r w:rsidRPr="009848C5">
        <w:t>]. Важным свойством данного класса соединений является их способность участвовать в реакциях [2+2]</w:t>
      </w:r>
      <w:r w:rsidR="00DC57C2">
        <w:t>-фотоциклоприсоединения (ФЦП) [1</w:t>
      </w:r>
      <w:r w:rsidRPr="009848C5">
        <w:t xml:space="preserve">]. Возможностью протекания ФЦП и стереоселективностью реакции можно управлять с помощью супрамолекулярной предорганизации двойных связей для создания определенной геометрии </w:t>
      </w:r>
      <w:proofErr w:type="spellStart"/>
      <w:r w:rsidRPr="009848C5">
        <w:t>димера</w:t>
      </w:r>
      <w:proofErr w:type="spellEnd"/>
      <w:r w:rsidRPr="009848C5">
        <w:t>. Склонность данного класса соединений к интеркомбинационной конверсии в триплетное состояние делает его перспективным для использования в качестве сенсибилизаторов синглетного кислорода в фотодинамической терапии рака. Понимание фотохимических превращений в кросс-сопряженных диенонах требует детального исследования их свойств.</w:t>
      </w:r>
    </w:p>
    <w:p w:rsidR="00ED166B" w:rsidRPr="009848C5" w:rsidRDefault="00ED166B" w:rsidP="00E3217E">
      <w:pPr>
        <w:pStyle w:val="ac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78"/>
        <w:gridCol w:w="4506"/>
      </w:tblGrid>
      <w:tr w:rsidR="00ED166B" w:rsidRPr="009848C5" w:rsidTr="00BC01B6">
        <w:trPr>
          <w:jc w:val="center"/>
        </w:trPr>
        <w:tc>
          <w:tcPr>
            <w:tcW w:w="4678" w:type="dxa"/>
          </w:tcPr>
          <w:p w:rsidR="00ED166B" w:rsidRPr="009848C5" w:rsidRDefault="00D225B1" w:rsidP="00E3217E">
            <w:pPr>
              <w:autoSpaceDE w:val="0"/>
              <w:autoSpaceDN w:val="0"/>
              <w:adjustRightInd w:val="0"/>
              <w:ind w:firstLine="397"/>
              <w:jc w:val="center"/>
            </w:pPr>
            <w:r>
              <w:rPr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5.2pt;height:97.8pt">
                  <v:imagedata r:id="rId5" o:title="wihtoutcrown"/>
                </v:shape>
              </w:pict>
            </w:r>
          </w:p>
          <w:p w:rsidR="00ED166B" w:rsidRPr="009848C5" w:rsidRDefault="00ED166B" w:rsidP="00E3217E">
            <w:pPr>
              <w:autoSpaceDE w:val="0"/>
              <w:autoSpaceDN w:val="0"/>
              <w:adjustRightInd w:val="0"/>
              <w:ind w:firstLine="397"/>
              <w:jc w:val="center"/>
              <w:rPr>
                <w:b/>
                <w:lang w:val="en-US"/>
              </w:rPr>
            </w:pPr>
            <w:r w:rsidRPr="009848C5">
              <w:rPr>
                <w:b/>
                <w:lang w:val="en-US"/>
              </w:rPr>
              <w:t>1</w:t>
            </w:r>
            <w:r w:rsidRPr="009848C5">
              <w:t>,</w:t>
            </w:r>
            <w:r w:rsidRPr="009848C5">
              <w:rPr>
                <w:b/>
                <w:lang w:val="en-US"/>
              </w:rPr>
              <w:t>2а</w:t>
            </w:r>
            <w:r w:rsidRPr="009848C5">
              <w:t>,</w:t>
            </w:r>
            <w:r w:rsidRPr="009848C5">
              <w:rPr>
                <w:b/>
                <w:lang w:val="en-US"/>
              </w:rPr>
              <w:t>б</w:t>
            </w:r>
          </w:p>
        </w:tc>
        <w:tc>
          <w:tcPr>
            <w:tcW w:w="4506" w:type="dxa"/>
            <w:vAlign w:val="center"/>
          </w:tcPr>
          <w:p w:rsidR="00ED166B" w:rsidRPr="009848C5" w:rsidRDefault="00ED166B" w:rsidP="00E3217E">
            <w:pPr>
              <w:autoSpaceDE w:val="0"/>
              <w:autoSpaceDN w:val="0"/>
              <w:adjustRightInd w:val="0"/>
              <w:ind w:firstLine="397"/>
            </w:pPr>
          </w:p>
          <w:p w:rsidR="00ED166B" w:rsidRPr="009848C5" w:rsidRDefault="00ED166B" w:rsidP="00E3217E">
            <w:pPr>
              <w:autoSpaceDE w:val="0"/>
              <w:autoSpaceDN w:val="0"/>
              <w:adjustRightInd w:val="0"/>
              <w:ind w:firstLine="397"/>
              <w:jc w:val="center"/>
              <w:rPr>
                <w:i/>
              </w:rPr>
            </w:pPr>
            <w:r w:rsidRPr="009848C5">
              <w:rPr>
                <w:lang w:val="en-US"/>
              </w:rPr>
              <w:t>R</w:t>
            </w:r>
            <w:r w:rsidRPr="009848C5">
              <w:rPr>
                <w:i/>
              </w:rPr>
              <w:t xml:space="preserve"> = </w:t>
            </w:r>
            <w:proofErr w:type="spellStart"/>
            <w:r w:rsidRPr="009848C5">
              <w:rPr>
                <w:lang w:val="en-US"/>
              </w:rPr>
              <w:t>NEt</w:t>
            </w:r>
            <w:proofErr w:type="spellEnd"/>
            <w:r w:rsidRPr="009848C5">
              <w:rPr>
                <w:vertAlign w:val="subscript"/>
              </w:rPr>
              <w:t xml:space="preserve">2 </w:t>
            </w:r>
            <w:r w:rsidRPr="009848C5">
              <w:t>(</w:t>
            </w:r>
            <w:r w:rsidRPr="009848C5">
              <w:rPr>
                <w:b/>
              </w:rPr>
              <w:t>а</w:t>
            </w:r>
            <w:r w:rsidRPr="009848C5">
              <w:t>), аза-18-краун-6-эфирный остаток (</w:t>
            </w:r>
            <w:r w:rsidRPr="009848C5">
              <w:rPr>
                <w:b/>
              </w:rPr>
              <w:t>б</w:t>
            </w:r>
            <w:r w:rsidRPr="009848C5">
              <w:t>)</w:t>
            </w:r>
          </w:p>
          <w:p w:rsidR="00ED166B" w:rsidRPr="009848C5" w:rsidRDefault="00ED166B" w:rsidP="00E3217E">
            <w:pPr>
              <w:autoSpaceDE w:val="0"/>
              <w:autoSpaceDN w:val="0"/>
              <w:adjustRightInd w:val="0"/>
              <w:ind w:firstLine="397"/>
              <w:jc w:val="center"/>
              <w:rPr>
                <w:i/>
              </w:rPr>
            </w:pPr>
          </w:p>
          <w:p w:rsidR="00ED166B" w:rsidRPr="009848C5" w:rsidRDefault="00ED166B" w:rsidP="00E3217E">
            <w:pPr>
              <w:autoSpaceDE w:val="0"/>
              <w:autoSpaceDN w:val="0"/>
              <w:adjustRightInd w:val="0"/>
              <w:ind w:firstLine="397"/>
              <w:jc w:val="center"/>
              <w:rPr>
                <w:lang w:val="en-US"/>
              </w:rPr>
            </w:pPr>
            <w:r w:rsidRPr="009848C5">
              <w:rPr>
                <w:i/>
                <w:lang w:val="en-US"/>
              </w:rPr>
              <w:t>n</w:t>
            </w:r>
            <w:r w:rsidRPr="009848C5">
              <w:rPr>
                <w:lang w:val="en-US"/>
              </w:rPr>
              <w:t xml:space="preserve"> = 1 (</w:t>
            </w:r>
            <w:r w:rsidRPr="009848C5">
              <w:rPr>
                <w:b/>
                <w:lang w:val="en-US"/>
              </w:rPr>
              <w:t>1</w:t>
            </w:r>
            <w:r w:rsidRPr="009848C5">
              <w:rPr>
                <w:lang w:val="en-US"/>
              </w:rPr>
              <w:t>), 2 (</w:t>
            </w:r>
            <w:r w:rsidRPr="009848C5">
              <w:rPr>
                <w:b/>
                <w:lang w:val="en-US"/>
              </w:rPr>
              <w:t>2</w:t>
            </w:r>
            <w:r w:rsidRPr="009848C5">
              <w:rPr>
                <w:lang w:val="en-US"/>
              </w:rPr>
              <w:t>)</w:t>
            </w:r>
          </w:p>
        </w:tc>
      </w:tr>
    </w:tbl>
    <w:p w:rsidR="00ED166B" w:rsidRDefault="00BC01B6" w:rsidP="00CE7718">
      <w:pPr>
        <w:shd w:val="clear" w:color="auto" w:fill="FFFFFF"/>
        <w:ind w:firstLine="397"/>
        <w:jc w:val="center"/>
      </w:pPr>
      <w:r>
        <w:t>Схема</w:t>
      </w:r>
      <w:r w:rsidR="00CE7718">
        <w:t xml:space="preserve"> </w:t>
      </w:r>
      <w:r>
        <w:t>1. Структура</w:t>
      </w:r>
      <w:r w:rsidR="00CE7718">
        <w:t xml:space="preserve"> исследуемых соединений</w:t>
      </w:r>
    </w:p>
    <w:p w:rsidR="00CE7718" w:rsidRPr="00CE7718" w:rsidRDefault="00CE7718" w:rsidP="00CE7718">
      <w:pPr>
        <w:shd w:val="clear" w:color="auto" w:fill="FFFFFF"/>
        <w:ind w:firstLine="397"/>
      </w:pPr>
    </w:p>
    <w:p w:rsidR="00ED166B" w:rsidRPr="009848C5" w:rsidRDefault="00ED166B" w:rsidP="00E3217E">
      <w:pPr>
        <w:shd w:val="clear" w:color="auto" w:fill="FFFFFF"/>
        <w:ind w:firstLine="397"/>
        <w:jc w:val="both"/>
      </w:pPr>
      <w:r w:rsidRPr="009848C5">
        <w:t xml:space="preserve">В настоящей работе приведены результаты спектральных, люминесцентных и спектрально-кинетических свойств обескислороженных растворов </w:t>
      </w:r>
      <w:proofErr w:type="spellStart"/>
      <w:r w:rsidRPr="009848C5">
        <w:t>диэтиламино</w:t>
      </w:r>
      <w:proofErr w:type="spellEnd"/>
      <w:r w:rsidRPr="009848C5">
        <w:t xml:space="preserve">- и аза-18-краун-6-содержащих диенонов на основе циклоалканонов в присутствии солей </w:t>
      </w:r>
      <w:proofErr w:type="spellStart"/>
      <w:r w:rsidRPr="009848C5">
        <w:t>этиламмония</w:t>
      </w:r>
      <w:proofErr w:type="spellEnd"/>
      <w:r w:rsidRPr="009848C5">
        <w:rPr>
          <w:lang w:val="az-Cyrl-AZ"/>
        </w:rPr>
        <w:t xml:space="preserve"> (</w:t>
      </w:r>
      <w:proofErr w:type="spellStart"/>
      <w:r w:rsidRPr="009848C5">
        <w:rPr>
          <w:lang w:val="en-US"/>
        </w:rPr>
        <w:t>EtNH</w:t>
      </w:r>
      <w:proofErr w:type="spellEnd"/>
      <w:r w:rsidRPr="009848C5">
        <w:rPr>
          <w:vertAlign w:val="subscript"/>
        </w:rPr>
        <w:t>3</w:t>
      </w:r>
      <w:r w:rsidRPr="009848C5">
        <w:rPr>
          <w:vertAlign w:val="superscript"/>
        </w:rPr>
        <w:t>+</w:t>
      </w:r>
      <w:proofErr w:type="spellStart"/>
      <w:r w:rsidRPr="009848C5">
        <w:rPr>
          <w:lang w:val="en-US"/>
        </w:rPr>
        <w:t>ClO</w:t>
      </w:r>
      <w:proofErr w:type="spellEnd"/>
      <w:r w:rsidRPr="009848C5">
        <w:rPr>
          <w:vertAlign w:val="subscript"/>
        </w:rPr>
        <w:t>4</w:t>
      </w:r>
      <w:r w:rsidRPr="009848C5">
        <w:rPr>
          <w:vertAlign w:val="superscript"/>
        </w:rPr>
        <w:t>-</w:t>
      </w:r>
      <w:r w:rsidRPr="009848C5">
        <w:t xml:space="preserve">) и </w:t>
      </w:r>
      <w:proofErr w:type="spellStart"/>
      <w:r w:rsidRPr="009848C5">
        <w:t>додекандиаммония</w:t>
      </w:r>
      <w:proofErr w:type="spellEnd"/>
      <w:r w:rsidRPr="009848C5">
        <w:t xml:space="preserve"> (</w:t>
      </w:r>
      <w:r w:rsidRPr="009848C5">
        <w:rPr>
          <w:vertAlign w:val="superscript"/>
        </w:rPr>
        <w:t>+</w:t>
      </w:r>
      <w:r w:rsidRPr="009848C5">
        <w:rPr>
          <w:lang w:val="en-US"/>
        </w:rPr>
        <w:t>H</w:t>
      </w:r>
      <w:r w:rsidRPr="009848C5">
        <w:rPr>
          <w:vertAlign w:val="subscript"/>
        </w:rPr>
        <w:t>3</w:t>
      </w:r>
      <w:r w:rsidRPr="009848C5">
        <w:rPr>
          <w:lang w:val="en-US"/>
        </w:rPr>
        <w:t>N</w:t>
      </w:r>
      <w:r w:rsidRPr="009848C5">
        <w:t>(</w:t>
      </w:r>
      <w:r w:rsidRPr="009848C5">
        <w:rPr>
          <w:lang w:val="en-US"/>
        </w:rPr>
        <w:t>CH</w:t>
      </w:r>
      <w:r w:rsidRPr="009848C5">
        <w:rPr>
          <w:vertAlign w:val="subscript"/>
        </w:rPr>
        <w:t>2</w:t>
      </w:r>
      <w:r w:rsidRPr="009848C5">
        <w:t>)</w:t>
      </w:r>
      <w:r w:rsidRPr="009848C5">
        <w:rPr>
          <w:vertAlign w:val="subscript"/>
        </w:rPr>
        <w:t>12</w:t>
      </w:r>
      <w:r w:rsidRPr="009848C5">
        <w:rPr>
          <w:lang w:val="en-US"/>
        </w:rPr>
        <w:t>NH</w:t>
      </w:r>
      <w:r w:rsidRPr="009848C5">
        <w:rPr>
          <w:vertAlign w:val="subscript"/>
        </w:rPr>
        <w:t>3</w:t>
      </w:r>
      <w:r w:rsidRPr="009848C5">
        <w:rPr>
          <w:vertAlign w:val="superscript"/>
        </w:rPr>
        <w:t>+</w:t>
      </w:r>
      <w:r w:rsidRPr="009848C5">
        <w:t>2</w:t>
      </w:r>
      <w:proofErr w:type="spellStart"/>
      <w:r w:rsidRPr="009848C5">
        <w:rPr>
          <w:lang w:val="en-US"/>
        </w:rPr>
        <w:t>ClO</w:t>
      </w:r>
      <w:proofErr w:type="spellEnd"/>
      <w:r w:rsidRPr="009848C5">
        <w:rPr>
          <w:vertAlign w:val="subscript"/>
        </w:rPr>
        <w:t>4</w:t>
      </w:r>
      <w:r w:rsidRPr="009848C5">
        <w:rPr>
          <w:vertAlign w:val="superscript"/>
        </w:rPr>
        <w:t>-</w:t>
      </w:r>
      <w:r w:rsidRPr="009848C5">
        <w:t xml:space="preserve">) в ацетонитриле. Было обнаружено, что бис-аза-18-краун-6-содержащие диеноны образуют комплексы состава 1:1 и 1:2 с солями </w:t>
      </w:r>
      <w:proofErr w:type="spellStart"/>
      <w:r w:rsidRPr="009848C5">
        <w:t>этиламмония</w:t>
      </w:r>
      <w:proofErr w:type="spellEnd"/>
      <w:r w:rsidRPr="009848C5">
        <w:t xml:space="preserve">, в то время как, с солями </w:t>
      </w:r>
      <w:proofErr w:type="spellStart"/>
      <w:r w:rsidRPr="009848C5">
        <w:t>додекандиаммония</w:t>
      </w:r>
      <w:proofErr w:type="spellEnd"/>
      <w:r w:rsidRPr="009848C5">
        <w:t xml:space="preserve"> наблюдали образование псевдоциклического комплекса состава 1:1. Импульсное фотовозбуждение комплексов приводит к интеркомбинационной конверсии в триплетное состояние и образованию продукта при 720 нм, время жизни которого лежит в интервале 3–9 × 10</w:t>
      </w:r>
      <w:r w:rsidRPr="009848C5">
        <w:rPr>
          <w:vertAlign w:val="superscript"/>
        </w:rPr>
        <w:t xml:space="preserve">-5 </w:t>
      </w:r>
      <w:r w:rsidRPr="009848C5">
        <w:t>с.</w:t>
      </w:r>
    </w:p>
    <w:p w:rsidR="00ED166B" w:rsidRPr="009848C5" w:rsidRDefault="00ED166B" w:rsidP="00E3217E">
      <w:pPr>
        <w:shd w:val="clear" w:color="auto" w:fill="FFFFFF"/>
        <w:ind w:firstLine="397"/>
        <w:jc w:val="both"/>
      </w:pPr>
      <w:r w:rsidRPr="009848C5">
        <w:rPr>
          <w:i/>
          <w:iCs/>
        </w:rPr>
        <w:t>Работа выполнена при поддержке Российского научного фонда (проект № 22-13-00064).</w:t>
      </w:r>
    </w:p>
    <w:p w:rsidR="00DC57C2" w:rsidRPr="00DC57C2" w:rsidRDefault="00ED166B" w:rsidP="00E3217E">
      <w:pPr>
        <w:shd w:val="clear" w:color="auto" w:fill="FFFFFF"/>
        <w:ind w:firstLine="397"/>
        <w:jc w:val="center"/>
        <w:rPr>
          <w:b/>
          <w:color w:val="000000"/>
        </w:rPr>
      </w:pPr>
      <w:r w:rsidRPr="009848C5">
        <w:rPr>
          <w:b/>
          <w:color w:val="000000"/>
        </w:rPr>
        <w:t>Литература</w:t>
      </w:r>
    </w:p>
    <w:p w:rsidR="00D225B1" w:rsidRDefault="00DC57C2" w:rsidP="00CE7718">
      <w:pPr>
        <w:shd w:val="clear" w:color="auto" w:fill="FFFFFF"/>
        <w:jc w:val="both"/>
        <w:rPr>
          <w:lang w:val="en-US"/>
        </w:rPr>
      </w:pPr>
      <w:r w:rsidRPr="00DC57C2">
        <w:rPr>
          <w:lang w:val="en-US"/>
        </w:rPr>
        <w:t xml:space="preserve">1. </w:t>
      </w:r>
      <w:r w:rsidRPr="000A6F28">
        <w:rPr>
          <w:lang w:val="nl-BE"/>
        </w:rPr>
        <w:t>Ovchinnikova I.G., Nukilov D.K., Bartashevich E.V., Matochkina E.G., Kodess M.I., Slepukhin P.A., Druzhinin A.V., Fedo</w:t>
      </w:r>
      <w:r w:rsidRPr="00FD68F5">
        <w:rPr>
          <w:lang w:val="nl-BE"/>
        </w:rPr>
        <w:t>rova</w:t>
      </w:r>
      <w:r w:rsidRPr="000A6F28">
        <w:rPr>
          <w:lang w:val="nl-BE"/>
        </w:rPr>
        <w:t xml:space="preserve"> O.V.</w:t>
      </w:r>
      <w:r w:rsidRPr="00FD68F5">
        <w:rPr>
          <w:lang w:val="nl-BE"/>
        </w:rPr>
        <w:t xml:space="preserve">, Rusinov G.L., Charushin V.N. Pre-organization of diarylidenacetonyl crownphanes in single crystals to photochemical transformations // </w:t>
      </w:r>
      <w:r w:rsidR="00D225B1" w:rsidRPr="00FD68F5">
        <w:rPr>
          <w:lang w:val="nl-BE"/>
        </w:rPr>
        <w:t xml:space="preserve">Russ. </w:t>
      </w:r>
      <w:r w:rsidR="00D225B1" w:rsidRPr="00C26696">
        <w:rPr>
          <w:lang w:val="en-US"/>
        </w:rPr>
        <w:t>Chem. Bull</w:t>
      </w:r>
      <w:r w:rsidR="00D225B1" w:rsidRPr="000A6F28">
        <w:rPr>
          <w:lang w:val="en-US"/>
        </w:rPr>
        <w:t xml:space="preserve">. </w:t>
      </w:r>
      <w:r w:rsidR="00D225B1">
        <w:rPr>
          <w:lang w:val="en-US"/>
        </w:rPr>
        <w:t>2011. V</w:t>
      </w:r>
      <w:r w:rsidR="00D225B1">
        <w:rPr>
          <w:lang w:val="en-US"/>
        </w:rPr>
        <w:t>ol</w:t>
      </w:r>
      <w:r w:rsidR="00D225B1">
        <w:rPr>
          <w:lang w:val="en-US"/>
        </w:rPr>
        <w:t xml:space="preserve">. </w:t>
      </w:r>
      <w:r w:rsidR="00D225B1" w:rsidRPr="000A6F28">
        <w:rPr>
          <w:lang w:val="en-US"/>
        </w:rPr>
        <w:t>60</w:t>
      </w:r>
      <w:r w:rsidR="00D225B1">
        <w:rPr>
          <w:lang w:val="en-US"/>
        </w:rPr>
        <w:t>.</w:t>
      </w:r>
      <w:r w:rsidR="00D225B1" w:rsidRPr="000A6F28">
        <w:rPr>
          <w:lang w:val="en-US"/>
        </w:rPr>
        <w:t xml:space="preserve"> </w:t>
      </w:r>
      <w:r w:rsidR="00D225B1">
        <w:rPr>
          <w:lang w:val="en-US"/>
        </w:rPr>
        <w:t xml:space="preserve">P. </w:t>
      </w:r>
      <w:r w:rsidR="00D225B1" w:rsidRPr="000A6F28">
        <w:rPr>
          <w:lang w:val="en-US"/>
        </w:rPr>
        <w:t>824-840</w:t>
      </w:r>
      <w:r w:rsidR="00D225B1">
        <w:rPr>
          <w:lang w:val="en-US"/>
        </w:rPr>
        <w:t>.</w:t>
      </w:r>
    </w:p>
    <w:p w:rsidR="00ED166B" w:rsidRPr="00E3217E" w:rsidRDefault="00DC57C2" w:rsidP="00CE7718">
      <w:pPr>
        <w:shd w:val="clear" w:color="auto" w:fill="FFFFFF"/>
        <w:jc w:val="both"/>
        <w:rPr>
          <w:color w:val="000000"/>
          <w:lang w:val="de-DE"/>
        </w:rPr>
      </w:pPr>
      <w:r w:rsidRPr="00DC57C2">
        <w:rPr>
          <w:lang w:val="en-US"/>
        </w:rPr>
        <w:t xml:space="preserve">2. </w:t>
      </w:r>
      <w:r w:rsidR="00ED166B" w:rsidRPr="00C26696">
        <w:rPr>
          <w:lang w:val="nl-BE"/>
        </w:rPr>
        <w:t>Zou Q., Zhao H., Zhao Y., Fang Y., Chen D., Ren J., Wang X., Wang Y., Gu Y., Wu F.</w:t>
      </w:r>
      <w:r w:rsidR="00ED166B">
        <w:rPr>
          <w:lang w:val="nl-BE"/>
        </w:rPr>
        <w:t xml:space="preserve"> </w:t>
      </w:r>
      <w:r w:rsidR="00ED166B" w:rsidRPr="00C26696">
        <w:rPr>
          <w:lang w:val="nl-BE"/>
        </w:rPr>
        <w:t>Effective two-photon excited photodynamic therapy of xenograft tumors sensitized be water-soluble bis(arylidene)cycloalkanone</w:t>
      </w:r>
      <w:r w:rsidR="00ED166B" w:rsidRPr="009848C5">
        <w:rPr>
          <w:lang w:val="en-US"/>
        </w:rPr>
        <w:t xml:space="preserve"> </w:t>
      </w:r>
      <w:r w:rsidR="00ED166B" w:rsidRPr="00C26696">
        <w:rPr>
          <w:lang w:val="en-US"/>
        </w:rPr>
        <w:t>photosensitizers</w:t>
      </w:r>
      <w:r w:rsidR="00ED166B" w:rsidRPr="009848C5">
        <w:rPr>
          <w:lang w:val="en-US"/>
        </w:rPr>
        <w:t xml:space="preserve"> // </w:t>
      </w:r>
      <w:r w:rsidR="00D225B1" w:rsidRPr="00C26696">
        <w:rPr>
          <w:lang w:val="nl-BE"/>
        </w:rPr>
        <w:t xml:space="preserve">J. Med. </w:t>
      </w:r>
      <w:r w:rsidR="00D225B1">
        <w:rPr>
          <w:lang w:val="nl-BE"/>
        </w:rPr>
        <w:t>Chem.</w:t>
      </w:r>
      <w:r w:rsidR="00D225B1" w:rsidRPr="000A6F28">
        <w:rPr>
          <w:lang w:val="nl-BE"/>
        </w:rPr>
        <w:t xml:space="preserve"> 2015. </w:t>
      </w:r>
      <w:r w:rsidR="00D225B1">
        <w:rPr>
          <w:lang w:val="nl-BE"/>
        </w:rPr>
        <w:t>V</w:t>
      </w:r>
      <w:r w:rsidR="00D225B1">
        <w:rPr>
          <w:lang w:val="nl-BE"/>
        </w:rPr>
        <w:t>ol</w:t>
      </w:r>
      <w:r w:rsidR="00D225B1">
        <w:rPr>
          <w:lang w:val="nl-BE"/>
        </w:rPr>
        <w:t xml:space="preserve">. </w:t>
      </w:r>
      <w:r w:rsidR="00D225B1" w:rsidRPr="000A6F28">
        <w:rPr>
          <w:lang w:val="nl-BE"/>
        </w:rPr>
        <w:t xml:space="preserve">58 </w:t>
      </w:r>
      <w:r w:rsidR="00D225B1">
        <w:rPr>
          <w:lang w:val="nl-BE"/>
        </w:rPr>
        <w:t xml:space="preserve">P. </w:t>
      </w:r>
      <w:r w:rsidR="00D225B1" w:rsidRPr="000A6F28">
        <w:rPr>
          <w:lang w:val="nl-BE"/>
        </w:rPr>
        <w:t>7949-7958</w:t>
      </w:r>
      <w:r w:rsidR="00D225B1" w:rsidRPr="00FD68F5">
        <w:rPr>
          <w:lang w:val="nl-BE"/>
        </w:rPr>
        <w:t>.</w:t>
      </w:r>
      <w:bookmarkStart w:id="0" w:name="_GoBack"/>
      <w:bookmarkEnd w:id="0"/>
    </w:p>
    <w:sectPr w:rsidR="00ED166B" w:rsidRPr="00E3217E" w:rsidSect="00311EB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DDE"/>
    <w:multiLevelType w:val="hybridMultilevel"/>
    <w:tmpl w:val="C4FEF42A"/>
    <w:lvl w:ilvl="0" w:tplc="7D606E6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63966"/>
    <w:rsid w:val="00086081"/>
    <w:rsid w:val="000A6F28"/>
    <w:rsid w:val="000D1F9B"/>
    <w:rsid w:val="00101A1C"/>
    <w:rsid w:val="00106375"/>
    <w:rsid w:val="00116478"/>
    <w:rsid w:val="00130241"/>
    <w:rsid w:val="001E61C2"/>
    <w:rsid w:val="001F0493"/>
    <w:rsid w:val="002264EE"/>
    <w:rsid w:val="0023307C"/>
    <w:rsid w:val="00311EB6"/>
    <w:rsid w:val="00345020"/>
    <w:rsid w:val="00391C38"/>
    <w:rsid w:val="003B76D6"/>
    <w:rsid w:val="004A26A3"/>
    <w:rsid w:val="004E6B18"/>
    <w:rsid w:val="004F0EDF"/>
    <w:rsid w:val="00522BF1"/>
    <w:rsid w:val="00590166"/>
    <w:rsid w:val="005F6753"/>
    <w:rsid w:val="006460DE"/>
    <w:rsid w:val="006F7A19"/>
    <w:rsid w:val="00775389"/>
    <w:rsid w:val="00797838"/>
    <w:rsid w:val="007A302B"/>
    <w:rsid w:val="007C36D8"/>
    <w:rsid w:val="007F2744"/>
    <w:rsid w:val="008931BE"/>
    <w:rsid w:val="008A10CE"/>
    <w:rsid w:val="00921D45"/>
    <w:rsid w:val="00924A7E"/>
    <w:rsid w:val="009848C5"/>
    <w:rsid w:val="009A66DB"/>
    <w:rsid w:val="009B2F80"/>
    <w:rsid w:val="009F3380"/>
    <w:rsid w:val="00A02163"/>
    <w:rsid w:val="00A314FE"/>
    <w:rsid w:val="00A5444C"/>
    <w:rsid w:val="00AE2BA5"/>
    <w:rsid w:val="00B059BC"/>
    <w:rsid w:val="00BC01B6"/>
    <w:rsid w:val="00BF36F8"/>
    <w:rsid w:val="00BF4622"/>
    <w:rsid w:val="00C26696"/>
    <w:rsid w:val="00CE7718"/>
    <w:rsid w:val="00D225B1"/>
    <w:rsid w:val="00D42542"/>
    <w:rsid w:val="00D8121C"/>
    <w:rsid w:val="00DC57C2"/>
    <w:rsid w:val="00E04B01"/>
    <w:rsid w:val="00E22189"/>
    <w:rsid w:val="00E3217E"/>
    <w:rsid w:val="00EB1F49"/>
    <w:rsid w:val="00ED166B"/>
    <w:rsid w:val="00F865B3"/>
    <w:rsid w:val="00FB1509"/>
    <w:rsid w:val="00FD68F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3B38BBAE"/>
  <w15:docId w15:val="{DF6BC062-3A04-4DAC-B6D9-AEB4CCB6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11E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11E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11E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11EB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311EB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1E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04B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04B6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04B6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04B6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04B6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04B6A"/>
    <w:rPr>
      <w:rFonts w:ascii="Calibri" w:eastAsia="Times New Roman" w:hAnsi="Calibri" w:cs="Times New Roman"/>
      <w:b/>
      <w:bCs/>
    </w:rPr>
  </w:style>
  <w:style w:type="table" w:customStyle="1" w:styleId="TableNormal1">
    <w:name w:val="Table Normal1"/>
    <w:uiPriority w:val="99"/>
    <w:rsid w:val="00311E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11EB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10"/>
    <w:rsid w:val="00704B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311EB6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11"/>
    <w:rsid w:val="00704B6A"/>
    <w:rPr>
      <w:rFonts w:ascii="Cambria" w:eastAsia="Times New Roman" w:hAnsi="Cambria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A26A3"/>
    <w:rPr>
      <w:rFonts w:cs="Times New Roman"/>
    </w:rPr>
  </w:style>
  <w:style w:type="character" w:styleId="a9">
    <w:name w:val="Placeholder Text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sz w:val="22"/>
      <w:szCs w:val="22"/>
      <w:lang w:val="en-US" w:eastAsia="en-US"/>
    </w:rPr>
  </w:style>
  <w:style w:type="character" w:styleId="ab">
    <w:name w:val="Hyperlink"/>
    <w:uiPriority w:val="99"/>
    <w:rsid w:val="00F865B3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F865B3"/>
    <w:rPr>
      <w:rFonts w:cs="Times New Roman"/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rsid w:val="00E3217E"/>
    <w:pPr>
      <w:autoSpaceDE w:val="0"/>
      <w:autoSpaceDN w:val="0"/>
      <w:adjustRightInd w:val="0"/>
      <w:ind w:left="397"/>
      <w:jc w:val="both"/>
    </w:pPr>
    <w:rPr>
      <w:i/>
      <w:iCs/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E3217E"/>
    <w:rPr>
      <w:rFonts w:ascii="Times New Roman" w:hAnsi="Times New Roman" w:cs="Times New Roman"/>
      <w:i/>
      <w:iCs/>
      <w:sz w:val="24"/>
      <w:szCs w:val="24"/>
      <w:lang w:eastAsia="en-US"/>
    </w:rPr>
  </w:style>
  <w:style w:type="paragraph" w:styleId="ac">
    <w:name w:val="Body Text Indent"/>
    <w:basedOn w:val="a"/>
    <w:link w:val="ad"/>
    <w:uiPriority w:val="99"/>
    <w:rsid w:val="00E3217E"/>
    <w:pPr>
      <w:shd w:val="clear" w:color="auto" w:fill="FFFFFF"/>
      <w:ind w:firstLine="397"/>
      <w:jc w:val="both"/>
    </w:pPr>
  </w:style>
  <w:style w:type="character" w:customStyle="1" w:styleId="ad">
    <w:name w:val="Основной текст с отступом Знак"/>
    <w:link w:val="ac"/>
    <w:uiPriority w:val="99"/>
    <w:locked/>
    <w:rsid w:val="00E3217E"/>
    <w:rPr>
      <w:rFonts w:ascii="Times New Roman" w:hAnsi="Times New Roman" w:cs="Times New Roman"/>
      <w:sz w:val="24"/>
      <w:szCs w:val="24"/>
      <w:shd w:val="clear" w:color="auto" w:fill="FFFFFF"/>
    </w:rPr>
  </w:style>
  <w:style w:type="character" w:styleId="ae">
    <w:name w:val="Emphasis"/>
    <w:qFormat/>
    <w:locked/>
    <w:rsid w:val="009848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8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Гутров</dc:creator>
  <cp:keywords/>
  <dc:description/>
  <cp:lastModifiedBy>Виктор Гутров</cp:lastModifiedBy>
  <cp:revision>14</cp:revision>
  <dcterms:created xsi:type="dcterms:W3CDTF">2023-02-14T11:49:00Z</dcterms:created>
  <dcterms:modified xsi:type="dcterms:W3CDTF">2023-03-07T10:06:00Z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