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4D153" w14:textId="77777777" w:rsidR="00B47911" w:rsidRPr="004C2DD8" w:rsidRDefault="00B47911" w:rsidP="00B47911">
      <w:pPr>
        <w:jc w:val="center"/>
        <w:rPr>
          <w:b/>
        </w:rPr>
      </w:pPr>
      <w:r>
        <w:rPr>
          <w:b/>
          <w:bCs/>
          <w:sz w:val="26"/>
          <w:szCs w:val="26"/>
        </w:rPr>
        <w:t xml:space="preserve">Особенности кристаллизации </w:t>
      </w:r>
      <w:proofErr w:type="spellStart"/>
      <w:r>
        <w:rPr>
          <w:b/>
          <w:bCs/>
          <w:sz w:val="26"/>
          <w:szCs w:val="26"/>
        </w:rPr>
        <w:t>гексагалогенидных</w:t>
      </w:r>
      <w:proofErr w:type="spellEnd"/>
      <w:r>
        <w:rPr>
          <w:b/>
          <w:bCs/>
          <w:sz w:val="26"/>
          <w:szCs w:val="26"/>
        </w:rPr>
        <w:t xml:space="preserve"> комплексов технеция</w:t>
      </w:r>
    </w:p>
    <w:p w14:paraId="00000002" w14:textId="2FD13E6B" w:rsidR="00130241" w:rsidRDefault="00B479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Загидуллин К.А.</w:t>
      </w:r>
    </w:p>
    <w:p w14:paraId="00000003" w14:textId="0429F091" w:rsidR="00130241" w:rsidRDefault="00B479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607723CE" w14:textId="3DA7C2F9" w:rsidR="00B47911" w:rsidRDefault="00B4791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>
        <w:rPr>
          <w:i/>
        </w:rPr>
        <w:t>ИФХЭ РАН, Москва, Россия</w:t>
      </w:r>
    </w:p>
    <w:p w14:paraId="00000008" w14:textId="3FF4E40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B47911" w:rsidRPr="00B47911">
        <w:rPr>
          <w:i/>
          <w:color w:val="000000"/>
        </w:rPr>
        <w:t xml:space="preserve"> </w:t>
      </w:r>
      <w:hyperlink r:id="rId6" w:history="1">
        <w:r w:rsidR="00B47911" w:rsidRPr="007A22EA">
          <w:rPr>
            <w:rStyle w:val="a9"/>
            <w:i/>
            <w:lang w:val="en-US"/>
          </w:rPr>
          <w:t>zagidullink</w:t>
        </w:r>
        <w:r w:rsidR="00B47911" w:rsidRPr="007A22EA">
          <w:rPr>
            <w:rStyle w:val="a9"/>
            <w:i/>
          </w:rPr>
          <w:t>@</w:t>
        </w:r>
        <w:r w:rsidR="00B47911" w:rsidRPr="007A22EA">
          <w:rPr>
            <w:rStyle w:val="a9"/>
            <w:i/>
            <w:lang w:val="en-US"/>
          </w:rPr>
          <w:t>yandex</w:t>
        </w:r>
        <w:r w:rsidR="00B47911" w:rsidRPr="007A22EA">
          <w:rPr>
            <w:rStyle w:val="a9"/>
            <w:i/>
          </w:rPr>
          <w:t>.</w:t>
        </w:r>
        <w:proofErr w:type="spellStart"/>
        <w:r w:rsidR="00B47911" w:rsidRPr="007A22EA">
          <w:rPr>
            <w:rStyle w:val="a9"/>
            <w:i/>
            <w:lang w:val="en-US"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08ED8063" w14:textId="50E6B5D5" w:rsidR="00B47911" w:rsidRDefault="00B47911" w:rsidP="001904C3">
      <w:pPr>
        <w:ind w:firstLine="426"/>
        <w:jc w:val="both"/>
      </w:pPr>
      <w:r>
        <w:t xml:space="preserve">Технеций является макрокомпонентом технологических растворов продуктов переработки отработанного ядерного топлива (ОЯТ). </w:t>
      </w:r>
      <w:proofErr w:type="spellStart"/>
      <w:r>
        <w:t>Гексагалогениды</w:t>
      </w:r>
      <w:proofErr w:type="spellEnd"/>
      <w:r>
        <w:t xml:space="preserve"> технеция – основные компоненты переработки топлива </w:t>
      </w:r>
      <w:proofErr w:type="spellStart"/>
      <w:r>
        <w:t>жидкосолевых</w:t>
      </w:r>
      <w:proofErr w:type="spellEnd"/>
      <w:r>
        <w:t xml:space="preserve"> реакторов (ЖСР).</w:t>
      </w:r>
    </w:p>
    <w:p w14:paraId="63C74D39" w14:textId="3DDA7B94" w:rsidR="00B47911" w:rsidRDefault="00B47911" w:rsidP="001904C3">
      <w:pPr>
        <w:ind w:firstLine="426"/>
        <w:jc w:val="both"/>
      </w:pPr>
      <w:r>
        <w:t>Технология переработки топлива ЖСР в настоящее время проходит стадию испытаний и процесс полностью не регламентирован. При разработке необходимо выяснять и предусматривать особенности и отдельные нюансы данного процесса.</w:t>
      </w:r>
    </w:p>
    <w:p w14:paraId="3AA345C9" w14:textId="6FBF034B" w:rsidR="00B47911" w:rsidRDefault="00B47911" w:rsidP="001904C3">
      <w:pPr>
        <w:ind w:firstLine="426"/>
        <w:jc w:val="both"/>
      </w:pPr>
      <w:r>
        <w:t xml:space="preserve">С этой целью в настоящей работе рассматривается влияние различного рода катионов </w:t>
      </w:r>
      <w:r w:rsidR="001904C3">
        <w:t>на</w:t>
      </w:r>
      <w:r>
        <w:t xml:space="preserve"> кристаллизаци</w:t>
      </w:r>
      <w:r w:rsidR="001904C3">
        <w:t>ю</w:t>
      </w:r>
      <w:r>
        <w:t xml:space="preserve"> и </w:t>
      </w:r>
      <w:r w:rsidR="001904C3">
        <w:t>структуру</w:t>
      </w:r>
      <w:r>
        <w:t xml:space="preserve"> соединений технеция</w:t>
      </w:r>
      <w:r w:rsidR="001904C3">
        <w:t xml:space="preserve">, а </w:t>
      </w:r>
      <w:proofErr w:type="gramStart"/>
      <w:r w:rsidR="001904C3">
        <w:t>так же</w:t>
      </w:r>
      <w:proofErr w:type="gramEnd"/>
      <w:r>
        <w:t xml:space="preserve"> </w:t>
      </w:r>
      <w:r w:rsidR="001904C3">
        <w:t xml:space="preserve">рения </w:t>
      </w:r>
      <w:r>
        <w:t>и платины как модельн</w:t>
      </w:r>
      <w:r w:rsidR="001904C3">
        <w:t>ых</w:t>
      </w:r>
      <w:r>
        <w:t xml:space="preserve"> объект</w:t>
      </w:r>
      <w:r w:rsidR="001904C3">
        <w:t>ов</w:t>
      </w:r>
      <w:r>
        <w:t>.</w:t>
      </w:r>
      <w:r w:rsidR="001904C3">
        <w:t xml:space="preserve"> </w:t>
      </w:r>
      <w:r>
        <w:t xml:space="preserve">В том числе, изучаются особенности кристаллических структур образующихся </w:t>
      </w:r>
      <w:proofErr w:type="spellStart"/>
      <w:r>
        <w:t>гексагалогенидных</w:t>
      </w:r>
      <w:proofErr w:type="spellEnd"/>
      <w:r>
        <w:t xml:space="preserve"> солей</w:t>
      </w:r>
      <w:r w:rsidR="001904C3">
        <w:t xml:space="preserve"> (Рис.1)</w:t>
      </w:r>
      <w:r>
        <w:t>. Получение и исследование</w:t>
      </w:r>
      <w:r w:rsidR="001904C3">
        <w:t xml:space="preserve"> </w:t>
      </w:r>
      <w:r>
        <w:t>подобных структур позволяет смоделировать поведение фармпрепаратов (в том числе радиофармпрепаратов) в живых тканях</w:t>
      </w:r>
      <w:r w:rsidR="001904C3">
        <w:t>.</w:t>
      </w:r>
    </w:p>
    <w:p w14:paraId="30AAEB46" w14:textId="7FFC5081" w:rsidR="00B47911" w:rsidRDefault="001904C3" w:rsidP="00190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 w:rsidRPr="00E268E8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13AF371" wp14:editId="10676E93">
            <wp:simplePos x="0" y="0"/>
            <wp:positionH relativeFrom="column">
              <wp:posOffset>1783715</wp:posOffset>
            </wp:positionH>
            <wp:positionV relativeFrom="paragraph">
              <wp:posOffset>579755</wp:posOffset>
            </wp:positionV>
            <wp:extent cx="2257425" cy="22955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7911">
        <w:t xml:space="preserve"> В ходе работы было </w:t>
      </w:r>
      <w:r>
        <w:t>синтезировано</w:t>
      </w:r>
      <w:r w:rsidR="00B47911">
        <w:t xml:space="preserve"> 6 соединений технеция, рения и несколько соединений платины</w:t>
      </w:r>
      <w:r>
        <w:t xml:space="preserve"> и в дальнейшем исследованы их структурные особенности и закономерности. </w:t>
      </w:r>
    </w:p>
    <w:p w14:paraId="661CFDA1" w14:textId="3B4C7A4B" w:rsidR="00B47911" w:rsidRDefault="00B47911" w:rsidP="001904C3">
      <w:pPr>
        <w:pStyle w:val="aa"/>
        <w:jc w:val="center"/>
        <w:rPr>
          <w:i w:val="0"/>
          <w:iCs w:val="0"/>
          <w:color w:val="auto"/>
          <w:sz w:val="24"/>
          <w:szCs w:val="24"/>
        </w:rPr>
      </w:pPr>
      <w:r w:rsidRPr="00B47911">
        <w:rPr>
          <w:i w:val="0"/>
          <w:iCs w:val="0"/>
          <w:color w:val="auto"/>
          <w:sz w:val="24"/>
          <w:szCs w:val="24"/>
        </w:rPr>
        <w:t>Рис</w:t>
      </w:r>
      <w:r w:rsidR="001904C3">
        <w:rPr>
          <w:i w:val="0"/>
          <w:iCs w:val="0"/>
          <w:color w:val="auto"/>
          <w:sz w:val="24"/>
          <w:szCs w:val="24"/>
        </w:rPr>
        <w:t>.</w:t>
      </w:r>
      <w:r w:rsidRPr="00B47911">
        <w:rPr>
          <w:i w:val="0"/>
          <w:iCs w:val="0"/>
          <w:color w:val="auto"/>
          <w:sz w:val="24"/>
          <w:szCs w:val="24"/>
        </w:rPr>
        <w:t xml:space="preserve"> 1. Типовая структура соединений с анионами [TcCl</w:t>
      </w:r>
      <w:r w:rsidRPr="00432DAF">
        <w:rPr>
          <w:i w:val="0"/>
          <w:iCs w:val="0"/>
          <w:color w:val="auto"/>
          <w:sz w:val="24"/>
          <w:szCs w:val="24"/>
          <w:vertAlign w:val="subscript"/>
        </w:rPr>
        <w:t>6</w:t>
      </w:r>
      <w:r w:rsidRPr="00B47911">
        <w:rPr>
          <w:i w:val="0"/>
          <w:iCs w:val="0"/>
          <w:color w:val="auto"/>
          <w:sz w:val="24"/>
          <w:szCs w:val="24"/>
        </w:rPr>
        <w:t>]</w:t>
      </w:r>
      <w:r w:rsidRPr="00432DAF">
        <w:rPr>
          <w:i w:val="0"/>
          <w:iCs w:val="0"/>
          <w:color w:val="auto"/>
          <w:sz w:val="24"/>
          <w:szCs w:val="24"/>
          <w:vertAlign w:val="superscript"/>
        </w:rPr>
        <w:t>2</w:t>
      </w:r>
      <w:r w:rsidR="001904C3">
        <w:rPr>
          <w:i w:val="0"/>
          <w:iCs w:val="0"/>
          <w:color w:val="auto"/>
          <w:sz w:val="24"/>
          <w:szCs w:val="24"/>
          <w:vertAlign w:val="superscript"/>
        </w:rPr>
        <w:t>–</w:t>
      </w:r>
      <w:r w:rsidRPr="00B47911">
        <w:rPr>
          <w:i w:val="0"/>
          <w:iCs w:val="0"/>
          <w:color w:val="auto"/>
          <w:sz w:val="24"/>
          <w:szCs w:val="24"/>
        </w:rPr>
        <w:t>, [ReCl</w:t>
      </w:r>
      <w:r w:rsidRPr="00432DAF">
        <w:rPr>
          <w:i w:val="0"/>
          <w:iCs w:val="0"/>
          <w:color w:val="auto"/>
          <w:sz w:val="24"/>
          <w:szCs w:val="24"/>
          <w:vertAlign w:val="subscript"/>
        </w:rPr>
        <w:t>6</w:t>
      </w:r>
      <w:r w:rsidRPr="00B47911">
        <w:rPr>
          <w:i w:val="0"/>
          <w:iCs w:val="0"/>
          <w:color w:val="auto"/>
          <w:sz w:val="24"/>
          <w:szCs w:val="24"/>
        </w:rPr>
        <w:t>]</w:t>
      </w:r>
      <w:r w:rsidRPr="00432DAF">
        <w:rPr>
          <w:i w:val="0"/>
          <w:iCs w:val="0"/>
          <w:color w:val="auto"/>
          <w:sz w:val="24"/>
          <w:szCs w:val="24"/>
          <w:vertAlign w:val="superscript"/>
        </w:rPr>
        <w:t>2</w:t>
      </w:r>
      <w:r w:rsidR="001904C3">
        <w:rPr>
          <w:i w:val="0"/>
          <w:iCs w:val="0"/>
          <w:color w:val="auto"/>
          <w:sz w:val="24"/>
          <w:szCs w:val="24"/>
          <w:vertAlign w:val="superscript"/>
        </w:rPr>
        <w:t>–</w:t>
      </w:r>
      <w:r w:rsidR="00432DAF" w:rsidRPr="00432DAF">
        <w:rPr>
          <w:i w:val="0"/>
          <w:iCs w:val="0"/>
          <w:color w:val="auto"/>
          <w:sz w:val="24"/>
          <w:szCs w:val="24"/>
        </w:rPr>
        <w:t>,</w:t>
      </w:r>
      <w:r w:rsidRPr="00B47911">
        <w:rPr>
          <w:i w:val="0"/>
          <w:iCs w:val="0"/>
          <w:color w:val="auto"/>
          <w:sz w:val="24"/>
          <w:szCs w:val="24"/>
        </w:rPr>
        <w:t xml:space="preserve"> [PtCl</w:t>
      </w:r>
      <w:r w:rsidRPr="00432DAF">
        <w:rPr>
          <w:i w:val="0"/>
          <w:iCs w:val="0"/>
          <w:color w:val="auto"/>
          <w:sz w:val="24"/>
          <w:szCs w:val="24"/>
          <w:vertAlign w:val="subscript"/>
        </w:rPr>
        <w:t>6</w:t>
      </w:r>
      <w:r w:rsidRPr="00B47911">
        <w:rPr>
          <w:i w:val="0"/>
          <w:iCs w:val="0"/>
          <w:color w:val="auto"/>
          <w:sz w:val="24"/>
          <w:szCs w:val="24"/>
        </w:rPr>
        <w:t>]</w:t>
      </w:r>
      <w:r w:rsidRPr="00432DAF">
        <w:rPr>
          <w:i w:val="0"/>
          <w:iCs w:val="0"/>
          <w:color w:val="auto"/>
          <w:sz w:val="24"/>
          <w:szCs w:val="24"/>
          <w:vertAlign w:val="superscript"/>
        </w:rPr>
        <w:t>2</w:t>
      </w:r>
      <w:r w:rsidR="001904C3">
        <w:rPr>
          <w:i w:val="0"/>
          <w:iCs w:val="0"/>
          <w:color w:val="auto"/>
          <w:sz w:val="24"/>
          <w:szCs w:val="24"/>
          <w:vertAlign w:val="superscript"/>
        </w:rPr>
        <w:t>–</w:t>
      </w:r>
      <w:r w:rsidRPr="00B47911">
        <w:rPr>
          <w:i w:val="0"/>
          <w:iCs w:val="0"/>
          <w:color w:val="auto"/>
          <w:sz w:val="24"/>
          <w:szCs w:val="24"/>
        </w:rPr>
        <w:t xml:space="preserve"> с катионом </w:t>
      </w:r>
      <w:proofErr w:type="spellStart"/>
      <w:r w:rsidRPr="00B47911">
        <w:rPr>
          <w:i w:val="0"/>
          <w:iCs w:val="0"/>
          <w:color w:val="auto"/>
          <w:sz w:val="24"/>
          <w:szCs w:val="24"/>
        </w:rPr>
        <w:t>кофеиния</w:t>
      </w:r>
      <w:proofErr w:type="spellEnd"/>
      <w:r w:rsidRPr="00B47911">
        <w:rPr>
          <w:i w:val="0"/>
          <w:iCs w:val="0"/>
          <w:color w:val="auto"/>
          <w:sz w:val="24"/>
          <w:szCs w:val="24"/>
        </w:rPr>
        <w:t xml:space="preserve">, представленным поверхностью </w:t>
      </w:r>
      <w:proofErr w:type="spellStart"/>
      <w:r w:rsidRPr="00B47911">
        <w:rPr>
          <w:i w:val="0"/>
          <w:iCs w:val="0"/>
          <w:color w:val="auto"/>
          <w:sz w:val="24"/>
          <w:szCs w:val="24"/>
        </w:rPr>
        <w:t>Хиршвельда</w:t>
      </w:r>
      <w:proofErr w:type="spellEnd"/>
      <w:r w:rsidRPr="00B47911">
        <w:rPr>
          <w:i w:val="0"/>
          <w:iCs w:val="0"/>
          <w:color w:val="auto"/>
          <w:sz w:val="24"/>
          <w:szCs w:val="24"/>
        </w:rPr>
        <w:t>.</w:t>
      </w:r>
    </w:p>
    <w:p w14:paraId="3AEE6021" w14:textId="77777777" w:rsidR="00D52FDA" w:rsidRDefault="00D52FDA" w:rsidP="00D52FDA"/>
    <w:p w14:paraId="6DBAF21C" w14:textId="77777777" w:rsidR="00D52FDA" w:rsidRPr="00D52FDA" w:rsidRDefault="00D52FDA" w:rsidP="00D52FDA"/>
    <w:sectPr w:rsidR="00D52FDA" w:rsidRPr="00D52FD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189775">
    <w:abstractNumId w:val="0"/>
  </w:num>
  <w:num w:numId="2" w16cid:durableId="1586304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904C3"/>
    <w:rsid w:val="001E61C2"/>
    <w:rsid w:val="001F0493"/>
    <w:rsid w:val="002264EE"/>
    <w:rsid w:val="0023307C"/>
    <w:rsid w:val="0031361E"/>
    <w:rsid w:val="00391C38"/>
    <w:rsid w:val="003B76D6"/>
    <w:rsid w:val="00432DAF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47911"/>
    <w:rsid w:val="00BF36F8"/>
    <w:rsid w:val="00BF4622"/>
    <w:rsid w:val="00C62437"/>
    <w:rsid w:val="00CD00B1"/>
    <w:rsid w:val="00D22306"/>
    <w:rsid w:val="00D42542"/>
    <w:rsid w:val="00D52FDA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B72950D1-5889-4B60-95E0-1DBB6E8D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B47911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D52F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F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gidullin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9C1616-B4EB-4102-A7A3-527B6584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</dc:creator>
  <cp:lastModifiedBy>Карим Загидуллин</cp:lastModifiedBy>
  <cp:revision>4</cp:revision>
  <dcterms:created xsi:type="dcterms:W3CDTF">2023-03-05T15:47:00Z</dcterms:created>
  <dcterms:modified xsi:type="dcterms:W3CDTF">2023-03-07T21:51:00Z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