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9231" w14:textId="77777777" w:rsidR="009D5533" w:rsidRDefault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113C9E49" w14:textId="293C6DE4" w:rsidR="009D5533" w:rsidRPr="009D5533" w:rsidRDefault="009D5533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D5533">
        <w:rPr>
          <w:b/>
        </w:rPr>
        <w:t xml:space="preserve">Последствия хронического радиационного воздействия на </w:t>
      </w:r>
      <w:r w:rsidRPr="009D5533">
        <w:rPr>
          <w:b/>
          <w:i/>
          <w:lang w:val="en-US"/>
        </w:rPr>
        <w:t>A</w:t>
      </w:r>
      <w:r w:rsidRPr="009D5533">
        <w:rPr>
          <w:b/>
          <w:i/>
        </w:rPr>
        <w:t xml:space="preserve">pis mellifera, </w:t>
      </w:r>
      <w:r w:rsidRPr="009D5533">
        <w:rPr>
          <w:b/>
          <w:i/>
          <w:lang w:val="en-US"/>
        </w:rPr>
        <w:t>L</w:t>
      </w:r>
      <w:r w:rsidRPr="009D5533">
        <w:rPr>
          <w:b/>
          <w:i/>
        </w:rPr>
        <w:t>., 1758</w:t>
      </w:r>
    </w:p>
    <w:p w14:paraId="00000002" w14:textId="7C08604B" w:rsidR="00130241" w:rsidRPr="009D5533" w:rsidRDefault="00751E0D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5533">
        <w:rPr>
          <w:b/>
          <w:i/>
          <w:color w:val="000000"/>
        </w:rPr>
        <w:t>Бовтенко Г. И.</w:t>
      </w:r>
    </w:p>
    <w:p w14:paraId="00000003" w14:textId="68631BB9" w:rsidR="00130241" w:rsidRPr="009D5533" w:rsidRDefault="00EB1F49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D5533">
        <w:rPr>
          <w:i/>
          <w:color w:val="000000"/>
        </w:rPr>
        <w:t xml:space="preserve">Студент, 4 курс специалитета </w:t>
      </w:r>
    </w:p>
    <w:p w14:paraId="00000005" w14:textId="05B8CD60" w:rsidR="00130241" w:rsidRPr="009D5533" w:rsidRDefault="00751E0D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5533">
        <w:rPr>
          <w:i/>
          <w:shd w:val="clear" w:color="auto" w:fill="FFFFFF"/>
        </w:rPr>
        <w:t>Федеральное государственное бюджетное образовательное учреждение высшего образования «Московская государственная академия ветеринарной медицины и биотехнологии – МВА имени К.И. Скрябина», факультет ветеринарной медицины</w:t>
      </w:r>
      <w:r w:rsidR="00EB1F49" w:rsidRPr="009D5533">
        <w:rPr>
          <w:i/>
          <w:color w:val="000000"/>
        </w:rPr>
        <w:t>, Москва, Россия</w:t>
      </w:r>
    </w:p>
    <w:p w14:paraId="00000008" w14:textId="3265E79F" w:rsidR="00130241" w:rsidRPr="009D5533" w:rsidRDefault="00EB1F49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D5533">
        <w:rPr>
          <w:i/>
          <w:color w:val="000000"/>
          <w:lang w:val="en-US"/>
        </w:rPr>
        <w:t>E</w:t>
      </w:r>
      <w:r w:rsidR="003B76D6" w:rsidRPr="009D5533">
        <w:rPr>
          <w:i/>
          <w:color w:val="000000"/>
          <w:lang w:val="en-US"/>
        </w:rPr>
        <w:t>-</w:t>
      </w:r>
      <w:r w:rsidRPr="009D5533">
        <w:rPr>
          <w:i/>
          <w:color w:val="000000"/>
          <w:lang w:val="en-US"/>
        </w:rPr>
        <w:t xml:space="preserve">mail: </w:t>
      </w:r>
      <w:r w:rsidR="00751E0D" w:rsidRPr="009D5533">
        <w:rPr>
          <w:i/>
          <w:lang w:val="en-US"/>
        </w:rPr>
        <w:t>nzalyzov</w:t>
      </w:r>
      <w:r w:rsidR="00751E0D" w:rsidRPr="009D5533">
        <w:rPr>
          <w:lang w:val="en-US"/>
        </w:rPr>
        <w:t>@</w:t>
      </w:r>
      <w:r w:rsidR="00751E0D" w:rsidRPr="009D5533">
        <w:rPr>
          <w:i/>
          <w:lang w:val="en-US"/>
        </w:rPr>
        <w:t>mail.ru</w:t>
      </w:r>
    </w:p>
    <w:p w14:paraId="118EEAF7" w14:textId="77777777" w:rsidR="00C87873" w:rsidRPr="009D5533" w:rsidRDefault="00C87873" w:rsidP="009D5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6016265F" w14:textId="77777777" w:rsidR="00C87873" w:rsidRPr="009D5533" w:rsidRDefault="00C87873" w:rsidP="009D5533">
      <w:pPr>
        <w:jc w:val="both"/>
        <w:rPr>
          <w:lang w:val="en-US"/>
        </w:rPr>
      </w:pPr>
      <w:r w:rsidRPr="009D5533">
        <w:t>УДК</w:t>
      </w:r>
      <w:r w:rsidRPr="009D5533">
        <w:rPr>
          <w:lang w:val="en-US"/>
        </w:rPr>
        <w:t xml:space="preserve"> 591.6</w:t>
      </w:r>
    </w:p>
    <w:p w14:paraId="2BA9E1E2" w14:textId="77777777" w:rsidR="00C87873" w:rsidRPr="009D5533" w:rsidRDefault="00C87873" w:rsidP="009D5533">
      <w:pPr>
        <w:ind w:firstLine="709"/>
        <w:jc w:val="center"/>
        <w:rPr>
          <w:b/>
          <w:lang w:val="en-US"/>
        </w:rPr>
      </w:pPr>
    </w:p>
    <w:p w14:paraId="2F4B5E9D" w14:textId="77E47A9A" w:rsidR="00C87873" w:rsidRPr="008751D5" w:rsidRDefault="00C87873" w:rsidP="008751D5">
      <w:pPr>
        <w:ind w:firstLine="709"/>
        <w:jc w:val="both"/>
      </w:pPr>
      <w:r w:rsidRPr="009D5533">
        <w:rPr>
          <w:b/>
        </w:rPr>
        <w:t>Введение.</w:t>
      </w:r>
      <w:r w:rsidR="008751D5">
        <w:t xml:space="preserve"> </w:t>
      </w:r>
      <w:r w:rsidR="008751D5" w:rsidRPr="008751D5">
        <w:t xml:space="preserve">В последние годы во всем мире и, особенно, на радиоактивно загрязненных территориях по неизвестным причинам наблюдается массовая гибель </w:t>
      </w:r>
      <w:r w:rsidR="008751D5" w:rsidRPr="008751D5">
        <w:rPr>
          <w:i/>
        </w:rPr>
        <w:t>Apis mellifera</w:t>
      </w:r>
      <w:r w:rsidR="008751D5" w:rsidRPr="008751D5">
        <w:t xml:space="preserve">. Существует дефицит научной информации о экологической валентности </w:t>
      </w:r>
      <w:r w:rsidR="008751D5" w:rsidRPr="008751D5">
        <w:rPr>
          <w:i/>
        </w:rPr>
        <w:t>Apis mellifera</w:t>
      </w:r>
      <w:r w:rsidR="008751D5" w:rsidRPr="008751D5">
        <w:t xml:space="preserve"> в условиях радиоактивного загрязнения биокомплексов после аварии на Чернобыльской АЭС</w:t>
      </w:r>
      <w:r w:rsidR="009B39F3">
        <w:t xml:space="preserve"> </w:t>
      </w:r>
      <w:r w:rsidR="009B39F3" w:rsidRPr="009B39F3">
        <w:t>[</w:t>
      </w:r>
      <w:r w:rsidR="009B39F3" w:rsidRPr="0079212E">
        <w:t>1</w:t>
      </w:r>
      <w:r w:rsidR="009B39F3" w:rsidRPr="009B39F3">
        <w:t>]</w:t>
      </w:r>
      <w:r w:rsidR="008751D5" w:rsidRPr="008751D5">
        <w:t>.</w:t>
      </w:r>
      <w:r w:rsidR="008751D5">
        <w:t xml:space="preserve"> </w:t>
      </w:r>
      <w:r w:rsidRPr="009D5533">
        <w:t xml:space="preserve">Исследование клеточных механизмов защитных реакций насекомых даст возможность приблизиться к решению задачи повышения радиорезистентности </w:t>
      </w:r>
      <w:r w:rsidRPr="009D5533">
        <w:rPr>
          <w:i/>
        </w:rPr>
        <w:t>Apis me</w:t>
      </w:r>
      <w:r w:rsidRPr="009D5533">
        <w:rPr>
          <w:i/>
          <w:lang w:val="en-US"/>
        </w:rPr>
        <w:t>l</w:t>
      </w:r>
      <w:r w:rsidRPr="009D5533">
        <w:rPr>
          <w:i/>
        </w:rPr>
        <w:t>lifera L.</w:t>
      </w:r>
      <w:r w:rsidRPr="009D5533">
        <w:t xml:space="preserve"> в условиях радиоактивного загрязнения. </w:t>
      </w:r>
      <w:r w:rsidR="008751D5" w:rsidRPr="008751D5">
        <w:t xml:space="preserve">Сложившиеся обстоятельства требуют повышения уровня знаний о </w:t>
      </w:r>
      <w:r w:rsidR="008751D5">
        <w:t>п</w:t>
      </w:r>
      <w:r w:rsidR="008751D5" w:rsidRPr="008751D5">
        <w:t>оследствия</w:t>
      </w:r>
      <w:r w:rsidR="008751D5">
        <w:t>х</w:t>
      </w:r>
      <w:r w:rsidR="008751D5" w:rsidRPr="008751D5">
        <w:t xml:space="preserve"> хронического радиационного воздействия на </w:t>
      </w:r>
      <w:r w:rsidR="008751D5" w:rsidRPr="008751D5">
        <w:rPr>
          <w:i/>
        </w:rPr>
        <w:t>Apis mellifera</w:t>
      </w:r>
      <w:r w:rsidR="008751D5">
        <w:t>.</w:t>
      </w:r>
    </w:p>
    <w:p w14:paraId="797979C2" w14:textId="2E2FA4E1" w:rsidR="00C87873" w:rsidRPr="009D5533" w:rsidRDefault="00C87873" w:rsidP="009D5533">
      <w:pPr>
        <w:ind w:firstLine="709"/>
        <w:jc w:val="both"/>
      </w:pPr>
      <w:r w:rsidRPr="009D5533">
        <w:t xml:space="preserve">Цель исследования – изучить </w:t>
      </w:r>
      <w:r w:rsidR="008751D5">
        <w:t>п</w:t>
      </w:r>
      <w:r w:rsidR="008751D5" w:rsidRPr="008751D5">
        <w:t xml:space="preserve">оследствия хронического радиационного воздействия на </w:t>
      </w:r>
      <w:r w:rsidR="008751D5" w:rsidRPr="008751D5">
        <w:rPr>
          <w:i/>
        </w:rPr>
        <w:t>Apis mellifera</w:t>
      </w:r>
      <w:r w:rsidR="008751D5">
        <w:t>.</w:t>
      </w:r>
    </w:p>
    <w:p w14:paraId="444107AE" w14:textId="268C4246" w:rsidR="00C87873" w:rsidRPr="009D5533" w:rsidRDefault="00C87873" w:rsidP="009D5533">
      <w:pPr>
        <w:ind w:firstLine="709"/>
        <w:jc w:val="both"/>
      </w:pPr>
      <w:r w:rsidRPr="009D5533">
        <w:rPr>
          <w:b/>
        </w:rPr>
        <w:t>Материалы и методы исследований.</w:t>
      </w:r>
      <w:r w:rsidRPr="009D5533">
        <w:t xml:space="preserve"> Объект исследования - </w:t>
      </w:r>
      <w:r w:rsidRPr="009D5533">
        <w:rPr>
          <w:i/>
        </w:rPr>
        <w:t>Apis mellifera L</w:t>
      </w:r>
      <w:r w:rsidRPr="009D5533">
        <w:t xml:space="preserve">., 1758. </w:t>
      </w:r>
      <w:r w:rsidR="00021977">
        <w:t xml:space="preserve">Для решения поставленных </w:t>
      </w:r>
      <w:r w:rsidRPr="009D5533">
        <w:t>задач использовались</w:t>
      </w:r>
      <w:r w:rsidR="00021977">
        <w:t xml:space="preserve"> </w:t>
      </w:r>
      <w:r w:rsidRPr="009D5533">
        <w:t>современные</w:t>
      </w:r>
      <w:r w:rsidR="00021977">
        <w:t xml:space="preserve"> </w:t>
      </w:r>
      <w:r w:rsidRPr="009D5533">
        <w:t>методы исследования: дозиметрический, спектрометрическ</w:t>
      </w:r>
      <w:r w:rsidR="008751D5">
        <w:t>ий, гистологический, микроскопический</w:t>
      </w:r>
      <w:r w:rsidRPr="009D5533">
        <w:t xml:space="preserve">, описательный, статистический. </w:t>
      </w:r>
    </w:p>
    <w:p w14:paraId="0B67724A" w14:textId="0C75E194" w:rsidR="008751D5" w:rsidRDefault="00C87873" w:rsidP="009D5533">
      <w:pPr>
        <w:ind w:firstLine="708"/>
        <w:jc w:val="both"/>
      </w:pPr>
      <w:r w:rsidRPr="009D5533">
        <w:rPr>
          <w:b/>
        </w:rPr>
        <w:t>Результаты исследований.</w:t>
      </w:r>
      <w:r w:rsidRPr="009D5533">
        <w:t xml:space="preserve"> Мощность экспозиционной дозы в Плавском районе составила 15,7 ± 1,0 мкР/ч, а на площадках Суворовского района статистически значимо ниже и равна 8,5 ± 1,0 мкР/ч.  Плотность загрязнения по </w:t>
      </w:r>
      <w:r w:rsidRPr="009D5533">
        <w:rPr>
          <w:i/>
        </w:rPr>
        <w:t>Cs-137</w:t>
      </w:r>
      <w:r w:rsidRPr="009D5533">
        <w:t xml:space="preserve"> </w:t>
      </w:r>
      <w:r w:rsidR="00021977">
        <w:t>населённых пунктов Плавского района</w:t>
      </w:r>
      <w:r w:rsidRPr="009D5533">
        <w:t xml:space="preserve"> составила </w:t>
      </w:r>
      <w:r w:rsidR="007C6456">
        <w:t>6,697*10</w:t>
      </w:r>
      <w:r w:rsidR="00087DFD">
        <w:rPr>
          <w:vertAlign w:val="superscript"/>
        </w:rPr>
        <w:t>5</w:t>
      </w:r>
      <w:bookmarkStart w:id="0" w:name="_GoBack"/>
      <w:bookmarkEnd w:id="0"/>
      <w:r w:rsidRPr="009D5533">
        <w:t xml:space="preserve"> </w:t>
      </w:r>
      <w:r w:rsidR="007C6456">
        <w:t>Бк</w:t>
      </w:r>
      <w:r w:rsidR="007C6456" w:rsidRPr="007C6456">
        <w:t>/</w:t>
      </w:r>
      <w:r w:rsidR="007C6456">
        <w:t>м</w:t>
      </w:r>
      <w:r w:rsidR="007C6456">
        <w:rPr>
          <w:vertAlign w:val="superscript"/>
        </w:rPr>
        <w:t>2</w:t>
      </w:r>
      <w:r w:rsidRPr="009D5533">
        <w:t xml:space="preserve">, а </w:t>
      </w:r>
      <w:r w:rsidR="00021977">
        <w:t>в Суворовском</w:t>
      </w:r>
      <w:r w:rsidR="00021977" w:rsidRPr="009D5533">
        <w:t xml:space="preserve"> район</w:t>
      </w:r>
      <w:r w:rsidR="00021977">
        <w:t>е</w:t>
      </w:r>
      <w:r w:rsidRPr="009D5533">
        <w:t xml:space="preserve"> </w:t>
      </w:r>
      <w:r w:rsidR="00372134">
        <w:t>–</w:t>
      </w:r>
      <w:r w:rsidRPr="009D5533">
        <w:t xml:space="preserve"> </w:t>
      </w:r>
      <w:r w:rsidR="00372134">
        <w:t>1, 11*10</w:t>
      </w:r>
      <w:r w:rsidR="00087DFD">
        <w:rPr>
          <w:vertAlign w:val="superscript"/>
        </w:rPr>
        <w:t>4</w:t>
      </w:r>
      <w:r w:rsidR="00372134">
        <w:t xml:space="preserve"> Бк</w:t>
      </w:r>
      <w:r w:rsidR="00372134" w:rsidRPr="00372134">
        <w:t>/</w:t>
      </w:r>
      <w:r w:rsidR="00372134">
        <w:t>м</w:t>
      </w:r>
      <w:r w:rsidR="00372134">
        <w:rPr>
          <w:vertAlign w:val="superscript"/>
        </w:rPr>
        <w:t>2</w:t>
      </w:r>
      <w:r w:rsidRPr="009D5533">
        <w:t xml:space="preserve">. Дозиметрический контроль показал, что на пасеках села Первого мая мощность экспозиционной дозы у пчелиных ульев составила 54, 0 ± 7,6 мкР/ч. </w:t>
      </w:r>
    </w:p>
    <w:p w14:paraId="0DD06FF6" w14:textId="07F3FBA8" w:rsidR="00C87873" w:rsidRPr="00021977" w:rsidRDefault="00C87873" w:rsidP="00021977">
      <w:pPr>
        <w:ind w:firstLine="708"/>
        <w:jc w:val="both"/>
      </w:pPr>
      <w:r w:rsidRPr="009D5533">
        <w:t xml:space="preserve">Передний и задний отделы кишечника </w:t>
      </w:r>
      <w:r w:rsidR="00021977" w:rsidRPr="009D5533">
        <w:rPr>
          <w:i/>
        </w:rPr>
        <w:t>Apis mellifera L</w:t>
      </w:r>
      <w:r w:rsidR="00021977" w:rsidRPr="009D5533">
        <w:t>.</w:t>
      </w:r>
      <w:r w:rsidR="00021977">
        <w:t xml:space="preserve"> </w:t>
      </w:r>
      <w:r w:rsidRPr="009D5533">
        <w:t>с внутренней стороны выстланы хитиновым покровом, а средний отдел - покрыт эпителием. Средний отдел кишечника имеет толс</w:t>
      </w:r>
      <w:r w:rsidR="00021977">
        <w:t>тые стенки, о</w:t>
      </w:r>
      <w:r w:rsidR="00021977" w:rsidRPr="002D16DF">
        <w:t xml:space="preserve">сновную часть слизистой оболочки занимают крипты, разделенные тонкими прослойками </w:t>
      </w:r>
      <w:r w:rsidR="00021977">
        <w:t>ткани</w:t>
      </w:r>
      <w:r w:rsidR="00021977" w:rsidRPr="002D16DF">
        <w:t>.</w:t>
      </w:r>
      <w:r w:rsidR="00021977">
        <w:t xml:space="preserve">  </w:t>
      </w:r>
    </w:p>
    <w:p w14:paraId="1063EA5D" w14:textId="64DEA967" w:rsidR="00C87873" w:rsidRPr="009D5533" w:rsidRDefault="00C87873" w:rsidP="009D5533">
      <w:pPr>
        <w:ind w:firstLine="709"/>
        <w:jc w:val="both"/>
      </w:pPr>
      <w:r w:rsidRPr="009D5533">
        <w:t>В условиях радиоактивного загрязнения у пчел в клетках среднего кишечника присутствовали признаки дегенерации</w:t>
      </w:r>
      <w:r w:rsidR="005D6D8E" w:rsidRPr="005D6D8E">
        <w:t xml:space="preserve">. </w:t>
      </w:r>
      <w:r w:rsidR="00021977" w:rsidRPr="00021977">
        <w:t>Отмечены типичные дистрофическ</w:t>
      </w:r>
      <w:r w:rsidR="005D6D8E">
        <w:t>ие преобразования эпителиоцитов</w:t>
      </w:r>
      <w:r w:rsidR="005D6D8E" w:rsidRPr="005D6D8E">
        <w:t xml:space="preserve">, </w:t>
      </w:r>
      <w:r w:rsidR="00021977">
        <w:t>п</w:t>
      </w:r>
      <w:r w:rsidRPr="009D5533">
        <w:t xml:space="preserve">орой встречалась множественная вакуолизация цитоплазмы. В клетках наблюдали гиперхромность ядер. Отмечали признаки ядерного лизиса. Такие изменения обусловлены влиянием ионизирующей радиации на эпителий среднего отдела кишечника пчелы. </w:t>
      </w:r>
    </w:p>
    <w:p w14:paraId="41F915C7" w14:textId="77777777" w:rsidR="00C87873" w:rsidRPr="009D5533" w:rsidRDefault="00C87873" w:rsidP="009D5533">
      <w:pPr>
        <w:ind w:firstLine="567"/>
        <w:jc w:val="both"/>
      </w:pPr>
      <w:r w:rsidRPr="009D5533">
        <w:rPr>
          <w:rFonts w:eastAsia="Calibri"/>
          <w:b/>
        </w:rPr>
        <w:t xml:space="preserve">Заключение. </w:t>
      </w:r>
      <w:r w:rsidRPr="009D5533">
        <w:t xml:space="preserve">В Плавском районе, подверженном техногенно-радиационному воздействию после аварии на Чернобыльской АЭС, хроническое ионизирующее излучение в зимний период индуцирует в эпителиальных клетках средней кишки </w:t>
      </w:r>
      <w:r w:rsidRPr="009D5533">
        <w:rPr>
          <w:i/>
        </w:rPr>
        <w:t>Apis mellifera L.</w:t>
      </w:r>
      <w:r w:rsidRPr="009D5533">
        <w:t xml:space="preserve"> 1758 деструктивные клеточные изменения.    </w:t>
      </w:r>
    </w:p>
    <w:p w14:paraId="0000000E" w14:textId="63A04B64" w:rsidR="00130241" w:rsidRPr="009D5533" w:rsidRDefault="00EB1F49" w:rsidP="00021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5533">
        <w:rPr>
          <w:b/>
          <w:color w:val="000000"/>
        </w:rPr>
        <w:t>Литература</w:t>
      </w:r>
    </w:p>
    <w:p w14:paraId="3486C755" w14:textId="2C14A042" w:rsidR="00116478" w:rsidRPr="009B39F3" w:rsidRDefault="009B39F3" w:rsidP="0002197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Биологические эффекты хронического облучения </w:t>
      </w:r>
      <w:r w:rsidRPr="009B39F3">
        <w:rPr>
          <w:i/>
          <w:lang w:val="en-US"/>
        </w:rPr>
        <w:t>A</w:t>
      </w:r>
      <w:r w:rsidRPr="009B39F3">
        <w:rPr>
          <w:i/>
        </w:rPr>
        <w:t xml:space="preserve">pis </w:t>
      </w:r>
      <w:r>
        <w:rPr>
          <w:i/>
          <w:lang w:val="en-US"/>
        </w:rPr>
        <w:t>m</w:t>
      </w:r>
      <w:r w:rsidRPr="009B39F3">
        <w:rPr>
          <w:i/>
        </w:rPr>
        <w:t xml:space="preserve">ellifera </w:t>
      </w:r>
      <w:r w:rsidRPr="009B39F3">
        <w:rPr>
          <w:i/>
          <w:lang w:val="en-US"/>
        </w:rPr>
        <w:t>L</w:t>
      </w:r>
      <w:r>
        <w:t>. Студенты – науке и практике АПК: М</w:t>
      </w:r>
      <w:r w:rsidR="00021977">
        <w:t>атериалы 107-й Международной научно-практической конференции студентов и магистрантов, Витебск, 20 мая 2022 г. : в 2 частях / УО ВГАВМ ; редкол : Н. И. Гавриченко (гл. ред.) [и др.]. – Витебск : ВГАВМ, 2022.</w:t>
      </w:r>
    </w:p>
    <w:sectPr w:rsidR="00116478" w:rsidRPr="009B39F3" w:rsidSect="003835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B8B"/>
    <w:multiLevelType w:val="hybridMultilevel"/>
    <w:tmpl w:val="1A26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148A"/>
    <w:rsid w:val="00021977"/>
    <w:rsid w:val="00063966"/>
    <w:rsid w:val="00086081"/>
    <w:rsid w:val="00087DFD"/>
    <w:rsid w:val="00101A1C"/>
    <w:rsid w:val="00106375"/>
    <w:rsid w:val="00116478"/>
    <w:rsid w:val="00130241"/>
    <w:rsid w:val="00143F76"/>
    <w:rsid w:val="001E61C2"/>
    <w:rsid w:val="001F0493"/>
    <w:rsid w:val="002264EE"/>
    <w:rsid w:val="0023307C"/>
    <w:rsid w:val="002D16DF"/>
    <w:rsid w:val="0031361E"/>
    <w:rsid w:val="00372134"/>
    <w:rsid w:val="003835B9"/>
    <w:rsid w:val="00391C38"/>
    <w:rsid w:val="003B76D6"/>
    <w:rsid w:val="0045350B"/>
    <w:rsid w:val="004A26A3"/>
    <w:rsid w:val="004F0EDF"/>
    <w:rsid w:val="00522BF1"/>
    <w:rsid w:val="00590166"/>
    <w:rsid w:val="005D6D8E"/>
    <w:rsid w:val="006F7A19"/>
    <w:rsid w:val="00751E0D"/>
    <w:rsid w:val="00775389"/>
    <w:rsid w:val="0079212E"/>
    <w:rsid w:val="00797838"/>
    <w:rsid w:val="007C36D8"/>
    <w:rsid w:val="007C6456"/>
    <w:rsid w:val="007F2744"/>
    <w:rsid w:val="008751D5"/>
    <w:rsid w:val="008931BE"/>
    <w:rsid w:val="00921D45"/>
    <w:rsid w:val="009A66DB"/>
    <w:rsid w:val="009B2F80"/>
    <w:rsid w:val="009B3300"/>
    <w:rsid w:val="009B39F3"/>
    <w:rsid w:val="009D5533"/>
    <w:rsid w:val="009F3380"/>
    <w:rsid w:val="00A02163"/>
    <w:rsid w:val="00A314FE"/>
    <w:rsid w:val="00BF36F8"/>
    <w:rsid w:val="00BF4622"/>
    <w:rsid w:val="00C87873"/>
    <w:rsid w:val="00CD00B1"/>
    <w:rsid w:val="00D22306"/>
    <w:rsid w:val="00D42542"/>
    <w:rsid w:val="00D8121C"/>
    <w:rsid w:val="00DD223B"/>
    <w:rsid w:val="00E22189"/>
    <w:rsid w:val="00E503C4"/>
    <w:rsid w:val="00E74069"/>
    <w:rsid w:val="00EB1F49"/>
    <w:rsid w:val="00F865B3"/>
    <w:rsid w:val="00F9402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78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78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1F54A0-67E1-47B0-A6F3-1806620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Ksenia Pirozhkova</cp:lastModifiedBy>
  <cp:revision>5</cp:revision>
  <dcterms:created xsi:type="dcterms:W3CDTF">2023-03-07T12:20:00Z</dcterms:created>
  <dcterms:modified xsi:type="dcterms:W3CDTF">2023-03-09T13:52:00Z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