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8807" w14:textId="77777777" w:rsidR="00570B87" w:rsidRPr="00AD1810" w:rsidRDefault="001529DF" w:rsidP="00570B87">
      <w:pPr>
        <w:jc w:val="center"/>
        <w:rPr>
          <w:b/>
          <w:spacing w:val="-2"/>
        </w:rPr>
      </w:pPr>
      <w:r w:rsidRPr="001529DF">
        <w:rPr>
          <w:b/>
          <w:bCs/>
          <w:spacing w:val="-2"/>
        </w:rPr>
        <w:t>Сорбция циркония на α-кварце</w:t>
      </w:r>
    </w:p>
    <w:p w14:paraId="7D0852F3" w14:textId="77777777" w:rsidR="00570B87" w:rsidRPr="00AD1810" w:rsidRDefault="001529DF" w:rsidP="00570B87">
      <w:pPr>
        <w:jc w:val="center"/>
        <w:rPr>
          <w:b/>
          <w:i/>
          <w:spacing w:val="-2"/>
        </w:rPr>
      </w:pPr>
      <w:proofErr w:type="spellStart"/>
      <w:r w:rsidRPr="001529DF">
        <w:rPr>
          <w:b/>
          <w:i/>
          <w:spacing w:val="-2"/>
        </w:rPr>
        <w:t>Киселëва</w:t>
      </w:r>
      <w:proofErr w:type="spellEnd"/>
      <w:r w:rsidRPr="001529DF">
        <w:rPr>
          <w:b/>
          <w:i/>
          <w:spacing w:val="-2"/>
        </w:rPr>
        <w:t xml:space="preserve"> С.С.</w:t>
      </w:r>
    </w:p>
    <w:p w14:paraId="43632F62" w14:textId="77777777" w:rsidR="00570B87" w:rsidRPr="00AD1810" w:rsidRDefault="00662130" w:rsidP="00570B87">
      <w:pPr>
        <w:jc w:val="center"/>
        <w:rPr>
          <w:i/>
          <w:spacing w:val="-2"/>
        </w:rPr>
      </w:pPr>
      <w:r w:rsidRPr="00662130">
        <w:rPr>
          <w:i/>
          <w:spacing w:val="-2"/>
        </w:rPr>
        <w:t>Студентка, 5 курс специалитета</w:t>
      </w:r>
    </w:p>
    <w:p w14:paraId="4F1DAD39" w14:textId="77777777" w:rsidR="00570B87" w:rsidRPr="00AD1810" w:rsidRDefault="00570B87" w:rsidP="00570B87">
      <w:pPr>
        <w:jc w:val="center"/>
        <w:rPr>
          <w:i/>
          <w:spacing w:val="-2"/>
        </w:rPr>
      </w:pPr>
      <w:r w:rsidRPr="00AD1810">
        <w:rPr>
          <w:rFonts w:eastAsia="MS Mincho"/>
          <w:i/>
          <w:spacing w:val="-2"/>
          <w:lang w:eastAsia="ja-JP"/>
        </w:rPr>
        <w:t xml:space="preserve">МГУ имени </w:t>
      </w:r>
      <w:proofErr w:type="spellStart"/>
      <w:r w:rsidRPr="00AD1810">
        <w:rPr>
          <w:rFonts w:eastAsia="MS Mincho"/>
          <w:i/>
          <w:spacing w:val="-2"/>
          <w:lang w:eastAsia="ja-JP"/>
        </w:rPr>
        <w:t>М.В.Ломоносова</w:t>
      </w:r>
      <w:proofErr w:type="spellEnd"/>
      <w:r w:rsidRPr="00AD1810">
        <w:rPr>
          <w:rFonts w:eastAsia="MS Mincho"/>
          <w:i/>
          <w:spacing w:val="-2"/>
          <w:lang w:eastAsia="ja-JP"/>
        </w:rPr>
        <w:t>, Химический факультет, Москва, Россия</w:t>
      </w:r>
    </w:p>
    <w:p w14:paraId="408B4FC1" w14:textId="77777777" w:rsidR="00570B87" w:rsidRPr="00662130" w:rsidRDefault="00570B87" w:rsidP="00570B87">
      <w:pPr>
        <w:jc w:val="center"/>
        <w:rPr>
          <w:i/>
          <w:spacing w:val="-2"/>
        </w:rPr>
      </w:pPr>
      <w:r w:rsidRPr="00AD1810">
        <w:rPr>
          <w:i/>
          <w:spacing w:val="-2"/>
          <w:lang w:val="pt-BR"/>
        </w:rPr>
        <w:t xml:space="preserve">e-mail: </w:t>
      </w:r>
      <w:proofErr w:type="spellStart"/>
      <w:r w:rsidR="00662130" w:rsidRPr="00662130">
        <w:rPr>
          <w:i/>
          <w:spacing w:val="-2"/>
          <w:u w:val="single"/>
          <w:lang w:val="en-US"/>
        </w:rPr>
        <w:t>sophiekiselyova</w:t>
      </w:r>
      <w:proofErr w:type="spellEnd"/>
      <w:r w:rsidR="00662130" w:rsidRPr="00662130">
        <w:rPr>
          <w:i/>
          <w:spacing w:val="-2"/>
          <w:u w:val="single"/>
        </w:rPr>
        <w:t>@</w:t>
      </w:r>
      <w:proofErr w:type="spellStart"/>
      <w:r w:rsidR="00662130" w:rsidRPr="00662130">
        <w:rPr>
          <w:i/>
          <w:spacing w:val="-2"/>
          <w:u w:val="single"/>
          <w:lang w:val="en-US"/>
        </w:rPr>
        <w:t>ya</w:t>
      </w:r>
      <w:proofErr w:type="spellEnd"/>
      <w:r w:rsidR="00662130" w:rsidRPr="00662130">
        <w:rPr>
          <w:i/>
          <w:spacing w:val="-2"/>
          <w:u w:val="single"/>
        </w:rPr>
        <w:t>.</w:t>
      </w:r>
      <w:proofErr w:type="spellStart"/>
      <w:r w:rsidR="00662130" w:rsidRPr="00662130">
        <w:rPr>
          <w:i/>
          <w:spacing w:val="-2"/>
          <w:u w:val="single"/>
          <w:lang w:val="en-US"/>
        </w:rPr>
        <w:t>ru</w:t>
      </w:r>
      <w:proofErr w:type="spellEnd"/>
    </w:p>
    <w:p w14:paraId="3B7F761B" w14:textId="77777777" w:rsidR="00587C22" w:rsidRDefault="00662130" w:rsidP="00662130">
      <w:pPr>
        <w:ind w:firstLine="426"/>
        <w:jc w:val="both"/>
      </w:pPr>
      <w:r w:rsidRPr="00662130">
        <w:t xml:space="preserve">Атомные электростанции в настоящее время являются одним из наиболее эффективных и экологически чистых </w:t>
      </w:r>
      <w:r w:rsidR="00587C22">
        <w:t>источников</w:t>
      </w:r>
      <w:r w:rsidRPr="00662130">
        <w:t xml:space="preserve"> энергии. Конструкционные материалы </w:t>
      </w:r>
      <w:r w:rsidR="00587C22">
        <w:t>твэлов и стержней системы управления и защиты ядерных реакторов</w:t>
      </w:r>
      <w:r w:rsidRPr="00662130">
        <w:t xml:space="preserve"> в основном состоят из циркониевых сплавов. Во время работы реакторов огромное количество радиоактивного циркония накапливается в результате нейтронной активации</w:t>
      </w:r>
      <w:r w:rsidR="00587C22">
        <w:t xml:space="preserve"> конструкционных материалов</w:t>
      </w:r>
      <w:r w:rsidRPr="00662130">
        <w:t xml:space="preserve"> и деления урана и плутония. Одним из образующихся изотопов циркония является долгоживущий </w:t>
      </w:r>
      <w:r w:rsidRPr="00587C22">
        <w:rPr>
          <w:vertAlign w:val="superscript"/>
        </w:rPr>
        <w:t>93</w:t>
      </w:r>
      <w:r>
        <w:rPr>
          <w:lang w:val="en-US"/>
        </w:rPr>
        <w:t>Zr</w:t>
      </w:r>
      <w:r w:rsidRPr="00662130">
        <w:t xml:space="preserve"> с периодом полураспада 1,61 миллиона лет [1]. Образование долгоживущего изотопа</w:t>
      </w:r>
      <w:r w:rsidR="00587C22">
        <w:t xml:space="preserve"> циркония</w:t>
      </w:r>
      <w:r w:rsidRPr="00662130">
        <w:t xml:space="preserve"> значительно усложня</w:t>
      </w:r>
      <w:r w:rsidR="00587C22">
        <w:t>е</w:t>
      </w:r>
      <w:r w:rsidRPr="00662130">
        <w:t>т дальнейшее использование</w:t>
      </w:r>
      <w:r w:rsidR="00587C22">
        <w:t xml:space="preserve"> </w:t>
      </w:r>
      <w:r w:rsidRPr="00662130">
        <w:t>материалов и требу</w:t>
      </w:r>
      <w:r w:rsidR="00587C22">
        <w:t>е</w:t>
      </w:r>
      <w:r w:rsidRPr="00662130">
        <w:t xml:space="preserve">т особого внимания к </w:t>
      </w:r>
      <w:r w:rsidR="00371817">
        <w:t>обращению с содержащими его радиоактивными отходами</w:t>
      </w:r>
      <w:r w:rsidRPr="00662130">
        <w:t xml:space="preserve">. </w:t>
      </w:r>
    </w:p>
    <w:p w14:paraId="23E2BF3B" w14:textId="77777777" w:rsidR="00662130" w:rsidRPr="00662130" w:rsidRDefault="00662130" w:rsidP="00662130">
      <w:pPr>
        <w:ind w:firstLine="426"/>
        <w:jc w:val="both"/>
      </w:pPr>
      <w:r w:rsidRPr="00662130">
        <w:t xml:space="preserve">Безопасность хранилищ радиоактивных отходов определяется способностью радионуклидов к миграции. Одним из факторов, определяющих поведение ионов металлов в окружающей среде, является </w:t>
      </w:r>
      <w:r w:rsidR="00371817">
        <w:t xml:space="preserve">их </w:t>
      </w:r>
      <w:r w:rsidRPr="00662130">
        <w:t xml:space="preserve">сорбция на </w:t>
      </w:r>
      <w:r w:rsidR="00371817">
        <w:t xml:space="preserve">природных </w:t>
      </w:r>
      <w:r w:rsidRPr="00662130">
        <w:t xml:space="preserve">минералах. </w:t>
      </w:r>
    </w:p>
    <w:p w14:paraId="4CCEF09B" w14:textId="77777777" w:rsidR="00662130" w:rsidRPr="00662130" w:rsidRDefault="00662130" w:rsidP="00662130">
      <w:pPr>
        <w:ind w:firstLine="426"/>
        <w:jc w:val="both"/>
      </w:pPr>
      <w:r w:rsidRPr="00662130">
        <w:t xml:space="preserve">Вопрос </w:t>
      </w:r>
      <w:r w:rsidR="00371817">
        <w:t>о способах захоронения</w:t>
      </w:r>
      <w:r w:rsidRPr="00662130">
        <w:t xml:space="preserve"> </w:t>
      </w:r>
      <w:proofErr w:type="spellStart"/>
      <w:r w:rsidRPr="00662130">
        <w:t>цирконийсодержащих</w:t>
      </w:r>
      <w:proofErr w:type="spellEnd"/>
      <w:r w:rsidRPr="00662130">
        <w:t xml:space="preserve"> радиоактивных отходов до сих пор не </w:t>
      </w:r>
      <w:proofErr w:type="spellStart"/>
      <w:r w:rsidRPr="00662130">
        <w:t>решëн</w:t>
      </w:r>
      <w:proofErr w:type="spellEnd"/>
      <w:r w:rsidRPr="00662130">
        <w:t xml:space="preserve">, поскольку миграционное поведение циркония практически не изучено. Данное исследование </w:t>
      </w:r>
      <w:r w:rsidR="00371817" w:rsidRPr="00662130">
        <w:t>посвящено</w:t>
      </w:r>
      <w:r w:rsidRPr="00662130">
        <w:t xml:space="preserve"> изучению сорбции циркония на кварце как одном из широко </w:t>
      </w:r>
      <w:r w:rsidR="00371817" w:rsidRPr="00662130">
        <w:t>распрост</w:t>
      </w:r>
      <w:r w:rsidR="00371817">
        <w:t>р</w:t>
      </w:r>
      <w:r w:rsidR="00371817" w:rsidRPr="00662130">
        <w:t>анённых</w:t>
      </w:r>
      <w:r w:rsidRPr="00662130">
        <w:t xml:space="preserve"> природных минералов. </w:t>
      </w:r>
    </w:p>
    <w:p w14:paraId="39F150A9" w14:textId="77777777" w:rsidR="00662130" w:rsidRPr="00662130" w:rsidRDefault="00662130" w:rsidP="00662130">
      <w:pPr>
        <w:ind w:firstLine="426"/>
        <w:jc w:val="both"/>
      </w:pPr>
      <w:r w:rsidRPr="00662130">
        <w:t xml:space="preserve">Целью данной работы было определение механизма и параметров сорбции циркония на </w:t>
      </w:r>
      <w:r>
        <w:rPr>
          <w:lang w:val="en-US"/>
        </w:rPr>
        <w:t>α</w:t>
      </w:r>
      <w:r w:rsidRPr="00662130">
        <w:t xml:space="preserve">-кварце из водного раствора. Механизмы сорбции и ее количественные характеристики были исследованы экспериментальными методами и расчетами </w:t>
      </w:r>
      <w:r>
        <w:rPr>
          <w:lang w:val="en-US"/>
        </w:rPr>
        <w:t>DFT</w:t>
      </w:r>
      <w:r w:rsidRPr="00662130">
        <w:t xml:space="preserve"> и связаны в единую математическую модель. Экспериментальные данные по степени сорбции получены при ионной силе 0</w:t>
      </w:r>
      <w:r w:rsidR="00371817">
        <w:t>,</w:t>
      </w:r>
      <w:r w:rsidRPr="00662130">
        <w:t xml:space="preserve">1 М и начальной концентрации </w:t>
      </w:r>
      <w:proofErr w:type="gramStart"/>
      <w:r>
        <w:rPr>
          <w:lang w:val="en-US"/>
        </w:rPr>
        <w:t>Zr</w:t>
      </w:r>
      <w:r w:rsidRPr="00662130">
        <w:t>(</w:t>
      </w:r>
      <w:proofErr w:type="gramEnd"/>
      <w:r>
        <w:rPr>
          <w:lang w:val="en-US"/>
        </w:rPr>
        <w:t>IV</w:t>
      </w:r>
      <w:r w:rsidRPr="00662130">
        <w:t>) 10</w:t>
      </w:r>
      <w:r w:rsidRPr="00371817">
        <w:rPr>
          <w:vertAlign w:val="superscript"/>
        </w:rPr>
        <w:t>-7</w:t>
      </w:r>
      <w:r w:rsidRPr="00662130">
        <w:t xml:space="preserve"> М </w:t>
      </w:r>
      <w:r w:rsidR="00566C06">
        <w:t>в</w:t>
      </w:r>
      <w:r w:rsidRPr="00662130">
        <w:t xml:space="preserve"> интервале</w:t>
      </w:r>
      <w:r w:rsidR="00566C06">
        <w:t xml:space="preserve"> значений</w:t>
      </w:r>
      <w:r w:rsidRPr="00662130">
        <w:t xml:space="preserve"> </w:t>
      </w:r>
      <w:r>
        <w:rPr>
          <w:lang w:val="en-US"/>
        </w:rPr>
        <w:t>pH</w:t>
      </w:r>
      <w:r w:rsidRPr="00662130">
        <w:t xml:space="preserve"> 0-12. При </w:t>
      </w:r>
      <w:proofErr w:type="spellStart"/>
      <w:r w:rsidRPr="00662130">
        <w:t>расчëтах</w:t>
      </w:r>
      <w:proofErr w:type="spellEnd"/>
      <w:r w:rsidRPr="00662130">
        <w:t xml:space="preserve"> также учтены кислотно-основные </w:t>
      </w:r>
      <w:r w:rsidR="00566C06" w:rsidRPr="00662130">
        <w:t>взаимодействия</w:t>
      </w:r>
      <w:r w:rsidRPr="00662130">
        <w:t xml:space="preserve"> </w:t>
      </w:r>
      <w:r w:rsidR="00566C06">
        <w:t>поверхностных</w:t>
      </w:r>
      <w:r w:rsidRPr="00662130">
        <w:t xml:space="preserve"> групп кварца и </w:t>
      </w:r>
      <w:r w:rsidR="00566C06">
        <w:t>гидролизные</w:t>
      </w:r>
      <w:r w:rsidRPr="00662130">
        <w:t xml:space="preserve"> форм</w:t>
      </w:r>
      <w:r w:rsidR="00566C06">
        <w:t>ы</w:t>
      </w:r>
      <w:r w:rsidRPr="00662130">
        <w:t xml:space="preserve"> </w:t>
      </w:r>
      <w:proofErr w:type="gramStart"/>
      <w:r>
        <w:rPr>
          <w:lang w:val="en-US"/>
        </w:rPr>
        <w:t>Zr</w:t>
      </w:r>
      <w:r w:rsidRPr="00662130">
        <w:t>(</w:t>
      </w:r>
      <w:proofErr w:type="gramEnd"/>
      <w:r>
        <w:rPr>
          <w:lang w:val="en-US"/>
        </w:rPr>
        <w:t>IV</w:t>
      </w:r>
      <w:r w:rsidRPr="00662130">
        <w:t>). Полученные данные по сорбции циркония на кварце могут быть использованы для дальнейших исследований</w:t>
      </w:r>
      <w:r w:rsidR="00566C06">
        <w:t xml:space="preserve"> миграционного поведения циркония</w:t>
      </w:r>
      <w:r w:rsidRPr="00662130">
        <w:t>.</w:t>
      </w:r>
    </w:p>
    <w:p w14:paraId="79B041E0" w14:textId="77777777" w:rsidR="00662130" w:rsidRPr="00662130" w:rsidRDefault="00662130" w:rsidP="00662130">
      <w:pPr>
        <w:ind w:firstLine="426"/>
        <w:jc w:val="both"/>
      </w:pPr>
    </w:p>
    <w:p w14:paraId="79DC3073" w14:textId="77777777" w:rsidR="00662130" w:rsidRDefault="00662130" w:rsidP="00662130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Литература</w:t>
      </w:r>
      <w:proofErr w:type="spellEnd"/>
    </w:p>
    <w:p w14:paraId="0F3B9235" w14:textId="77777777" w:rsidR="00662130" w:rsidRDefault="00662130" w:rsidP="00662130">
      <w:pPr>
        <w:jc w:val="both"/>
      </w:pPr>
      <w:r w:rsidRPr="00662130">
        <w:rPr>
          <w:lang w:val="en-US"/>
        </w:rPr>
        <w:t xml:space="preserve">1. </w:t>
      </w:r>
      <w:proofErr w:type="spellStart"/>
      <w:r w:rsidRPr="00662130">
        <w:rPr>
          <w:lang w:val="en-US"/>
        </w:rPr>
        <w:t>Kondev</w:t>
      </w:r>
      <w:proofErr w:type="spellEnd"/>
      <w:r w:rsidRPr="00662130">
        <w:rPr>
          <w:lang w:val="en-US"/>
        </w:rPr>
        <w:t xml:space="preserve">, F.G., Wang M., Huang W. J., Naimi S., Audi G. The NUBASE2020 evaluation of nuclear physics // Chinese Phys. C. 2021. </w:t>
      </w:r>
      <w:r>
        <w:t>V. 45(3).</w:t>
      </w:r>
    </w:p>
    <w:p w14:paraId="7B64BA6A" w14:textId="77777777" w:rsidR="00256317" w:rsidRPr="00256317" w:rsidRDefault="00256317" w:rsidP="00662130">
      <w:pPr>
        <w:ind w:firstLine="397"/>
        <w:contextualSpacing/>
        <w:jc w:val="both"/>
        <w:rPr>
          <w:spacing w:val="-2"/>
          <w:lang w:val="en-US"/>
        </w:rPr>
      </w:pPr>
    </w:p>
    <w:sectPr w:rsidR="00256317" w:rsidRPr="00256317" w:rsidSect="00B048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7DF3"/>
    <w:multiLevelType w:val="hybridMultilevel"/>
    <w:tmpl w:val="485C7E0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7087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B87"/>
    <w:rsid w:val="00015208"/>
    <w:rsid w:val="000F0DB9"/>
    <w:rsid w:val="000F27FC"/>
    <w:rsid w:val="001529DF"/>
    <w:rsid w:val="00171CA8"/>
    <w:rsid w:val="0020229D"/>
    <w:rsid w:val="00205863"/>
    <w:rsid w:val="002250CD"/>
    <w:rsid w:val="00256317"/>
    <w:rsid w:val="00297F7D"/>
    <w:rsid w:val="002E1397"/>
    <w:rsid w:val="002E233C"/>
    <w:rsid w:val="00350260"/>
    <w:rsid w:val="00371817"/>
    <w:rsid w:val="00412FC0"/>
    <w:rsid w:val="00453052"/>
    <w:rsid w:val="00486E55"/>
    <w:rsid w:val="004D3105"/>
    <w:rsid w:val="00566C06"/>
    <w:rsid w:val="00570B87"/>
    <w:rsid w:val="00587C22"/>
    <w:rsid w:val="005A5AC2"/>
    <w:rsid w:val="0060677A"/>
    <w:rsid w:val="006476AE"/>
    <w:rsid w:val="00662130"/>
    <w:rsid w:val="006911E8"/>
    <w:rsid w:val="006E0F54"/>
    <w:rsid w:val="00760ED9"/>
    <w:rsid w:val="00780DA1"/>
    <w:rsid w:val="00784202"/>
    <w:rsid w:val="007B36D6"/>
    <w:rsid w:val="007C2B83"/>
    <w:rsid w:val="007D54CF"/>
    <w:rsid w:val="008376C0"/>
    <w:rsid w:val="008B5075"/>
    <w:rsid w:val="008C6A51"/>
    <w:rsid w:val="008E5603"/>
    <w:rsid w:val="008F5B7C"/>
    <w:rsid w:val="008F6709"/>
    <w:rsid w:val="00927E7C"/>
    <w:rsid w:val="0099607A"/>
    <w:rsid w:val="009E6D2C"/>
    <w:rsid w:val="009F703B"/>
    <w:rsid w:val="00A23709"/>
    <w:rsid w:val="00A31A02"/>
    <w:rsid w:val="00A4655F"/>
    <w:rsid w:val="00AA30D6"/>
    <w:rsid w:val="00AC1F1E"/>
    <w:rsid w:val="00AD1810"/>
    <w:rsid w:val="00B0488C"/>
    <w:rsid w:val="00B55359"/>
    <w:rsid w:val="00B96355"/>
    <w:rsid w:val="00C15F66"/>
    <w:rsid w:val="00C83C85"/>
    <w:rsid w:val="00CB35EF"/>
    <w:rsid w:val="00CC17C4"/>
    <w:rsid w:val="00CF0931"/>
    <w:rsid w:val="00D0670D"/>
    <w:rsid w:val="00D069E5"/>
    <w:rsid w:val="00D11B6B"/>
    <w:rsid w:val="00D569D0"/>
    <w:rsid w:val="00D71A14"/>
    <w:rsid w:val="00D82529"/>
    <w:rsid w:val="00D90354"/>
    <w:rsid w:val="00F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3CB"/>
  <w15:chartTrackingRefBased/>
  <w15:docId w15:val="{793C528D-0A52-42E5-9C58-4E721C3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Vladimir Petrov</cp:lastModifiedBy>
  <cp:revision>2</cp:revision>
  <dcterms:created xsi:type="dcterms:W3CDTF">2023-02-16T08:23:00Z</dcterms:created>
  <dcterms:modified xsi:type="dcterms:W3CDTF">2023-02-16T08:23:00Z</dcterms:modified>
</cp:coreProperties>
</file>