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CB38" w14:textId="77777777" w:rsidR="007653D1" w:rsidRDefault="00765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7653D1">
        <w:rPr>
          <w:b/>
          <w:color w:val="000000"/>
        </w:rPr>
        <w:t>Комплексообразование</w:t>
      </w:r>
      <w:proofErr w:type="spellEnd"/>
      <w:r w:rsidRPr="007653D1">
        <w:rPr>
          <w:b/>
          <w:color w:val="000000"/>
        </w:rPr>
        <w:t xml:space="preserve"> тербия-161 с селективно направленным лигандом простатического специфического мембранного антигена</w:t>
      </w:r>
    </w:p>
    <w:p w14:paraId="00000002" w14:textId="530395C9" w:rsidR="00130241" w:rsidRDefault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Фуркина Е.Б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7653D1">
        <w:rPr>
          <w:b/>
          <w:i/>
          <w:color w:val="000000"/>
        </w:rPr>
        <w:t>Моисеева А.Н.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 w:rsidR="007653D1">
        <w:rPr>
          <w:b/>
          <w:i/>
          <w:color w:val="000000"/>
          <w:vertAlign w:val="superscript"/>
        </w:rPr>
        <w:t xml:space="preserve"> </w:t>
      </w:r>
      <w:r w:rsidR="007653D1">
        <w:rPr>
          <w:b/>
          <w:i/>
          <w:color w:val="000000"/>
        </w:rPr>
        <w:t>Петров С.А.,</w:t>
      </w:r>
      <w:r w:rsidR="007653D1">
        <w:rPr>
          <w:b/>
          <w:i/>
          <w:color w:val="000000"/>
          <w:vertAlign w:val="superscript"/>
        </w:rPr>
        <w:t>2</w:t>
      </w:r>
      <w:r w:rsidR="007653D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Успенская А.А.,</w:t>
      </w:r>
      <w:r>
        <w:rPr>
          <w:b/>
          <w:i/>
          <w:color w:val="000000"/>
          <w:vertAlign w:val="superscript"/>
        </w:rPr>
        <w:t>2</w:t>
      </w:r>
      <w:r w:rsidR="007653D1" w:rsidRPr="007653D1">
        <w:rPr>
          <w:b/>
          <w:i/>
          <w:color w:val="000000"/>
        </w:rPr>
        <w:t xml:space="preserve"> </w:t>
      </w:r>
      <w:proofErr w:type="spellStart"/>
      <w:r w:rsidR="007653D1">
        <w:rPr>
          <w:b/>
          <w:i/>
          <w:color w:val="000000"/>
        </w:rPr>
        <w:t>Мачулкин</w:t>
      </w:r>
      <w:proofErr w:type="spellEnd"/>
      <w:r w:rsidR="007653D1">
        <w:rPr>
          <w:b/>
          <w:i/>
          <w:color w:val="000000"/>
        </w:rPr>
        <w:t xml:space="preserve"> А.Э.</w:t>
      </w:r>
      <w:r w:rsidR="007653D1">
        <w:rPr>
          <w:b/>
          <w:i/>
          <w:color w:val="000000"/>
          <w:vertAlign w:val="superscript"/>
        </w:rPr>
        <w:t>2</w:t>
      </w:r>
    </w:p>
    <w:p w14:paraId="00000003" w14:textId="09DF4487" w:rsidR="00130241" w:rsidRDefault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4 </w:t>
      </w:r>
      <w:r>
        <w:rPr>
          <w:i/>
          <w:color w:val="000000"/>
        </w:rPr>
        <w:t>г./о.</w:t>
      </w:r>
    </w:p>
    <w:p w14:paraId="16FEE057" w14:textId="77777777" w:rsidR="002B6F70" w:rsidRPr="002B6F70" w:rsidRDefault="00EB1F49" w:rsidP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B6F70">
        <w:rPr>
          <w:i/>
          <w:color w:val="000000"/>
        </w:rPr>
        <w:t xml:space="preserve">Национальный Исследовательский Центр </w:t>
      </w:r>
    </w:p>
    <w:p w14:paraId="00000005" w14:textId="4AF11E48" w:rsidR="00130241" w:rsidRPr="00391C38" w:rsidRDefault="002B6F70" w:rsidP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«Курчатовский Институт», </w:t>
      </w:r>
      <w:r w:rsidR="00EB1F49">
        <w:rPr>
          <w:i/>
          <w:color w:val="000000"/>
        </w:rPr>
        <w:t>Москва, Россия</w:t>
      </w:r>
    </w:p>
    <w:p w14:paraId="66882630" w14:textId="742567A3" w:rsidR="002B6F70" w:rsidRPr="00921D45" w:rsidRDefault="002B6F70" w:rsidP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102DF29B" w14:textId="77777777" w:rsidR="002B6F70" w:rsidRPr="00391C38" w:rsidRDefault="002B6F70" w:rsidP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ADA4293" w14:textId="506DB8C0" w:rsidR="00CD00B1" w:rsidRPr="007653D1" w:rsidRDefault="00EB1F49" w:rsidP="002B6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6F70">
        <w:rPr>
          <w:i/>
          <w:color w:val="000000"/>
          <w:lang w:val="en-US"/>
        </w:rPr>
        <w:t>E</w:t>
      </w:r>
      <w:r w:rsidR="003B76D6" w:rsidRPr="007653D1">
        <w:rPr>
          <w:i/>
          <w:color w:val="000000"/>
        </w:rPr>
        <w:t>-</w:t>
      </w:r>
      <w:r w:rsidRPr="002B6F70">
        <w:rPr>
          <w:i/>
          <w:color w:val="000000"/>
          <w:lang w:val="en-US"/>
        </w:rPr>
        <w:t>mail</w:t>
      </w:r>
      <w:r w:rsidRPr="007653D1">
        <w:rPr>
          <w:i/>
          <w:color w:val="000000"/>
        </w:rPr>
        <w:t xml:space="preserve">: </w:t>
      </w:r>
      <w:hyperlink r:id="rId6" w:history="1">
        <w:r w:rsidR="002B6F70" w:rsidRPr="00837DAE">
          <w:rPr>
            <w:rStyle w:val="a9"/>
            <w:i/>
            <w:lang w:val="en-US"/>
          </w:rPr>
          <w:t>furkina</w:t>
        </w:r>
        <w:r w:rsidR="002B6F70" w:rsidRPr="007653D1">
          <w:rPr>
            <w:rStyle w:val="a9"/>
            <w:i/>
          </w:rPr>
          <w:t>-</w:t>
        </w:r>
        <w:r w:rsidR="002B6F70" w:rsidRPr="00837DAE">
          <w:rPr>
            <w:rStyle w:val="a9"/>
            <w:i/>
            <w:lang w:val="en-US"/>
          </w:rPr>
          <w:t>k</w:t>
        </w:r>
        <w:r w:rsidR="002B6F70" w:rsidRPr="007653D1">
          <w:rPr>
            <w:rStyle w:val="a9"/>
            <w:i/>
          </w:rPr>
          <w:t>@</w:t>
        </w:r>
        <w:r w:rsidR="002B6F70" w:rsidRPr="002B6F70">
          <w:rPr>
            <w:rStyle w:val="a9"/>
            <w:i/>
            <w:lang w:val="en-US"/>
          </w:rPr>
          <w:t>yandex</w:t>
        </w:r>
        <w:r w:rsidR="002B6F70" w:rsidRPr="007653D1">
          <w:rPr>
            <w:rStyle w:val="a9"/>
            <w:i/>
          </w:rPr>
          <w:t>.</w:t>
        </w:r>
        <w:proofErr w:type="spellStart"/>
        <w:r w:rsidR="002B6F70" w:rsidRPr="002B6F70">
          <w:rPr>
            <w:rStyle w:val="a9"/>
            <w:i/>
            <w:lang w:val="en-US"/>
          </w:rPr>
          <w:t>ru</w:t>
        </w:r>
        <w:proofErr w:type="spellEnd"/>
      </w:hyperlink>
    </w:p>
    <w:p w14:paraId="2D560358" w14:textId="77777777" w:rsidR="0034002B" w:rsidRPr="007653D1" w:rsidRDefault="0034002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5EEB532" w14:textId="0C9227F9" w:rsidR="008557F9" w:rsidRPr="008557F9" w:rsidRDefault="003B0FDB" w:rsidP="0085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Одним из наиболее перспективных радионуклидов для терапии является </w:t>
      </w:r>
      <w:r w:rsidRPr="00AF47C8">
        <w:rPr>
          <w:vertAlign w:val="superscript"/>
        </w:rPr>
        <w:t>161</w:t>
      </w:r>
      <w:r w:rsidRPr="00AF47C8">
        <w:rPr>
          <w:lang w:val="en-US"/>
        </w:rPr>
        <w:t>Tb</w:t>
      </w:r>
      <w:r w:rsidRPr="00AF47C8">
        <w:t xml:space="preserve"> (</w:t>
      </w:r>
      <w:r w:rsidRPr="00AF47C8">
        <w:rPr>
          <w:lang w:val="en-US"/>
        </w:rPr>
        <w:t>T</w:t>
      </w:r>
      <w:r w:rsidRPr="00AF47C8">
        <w:rPr>
          <w:vertAlign w:val="subscript"/>
        </w:rPr>
        <w:t>1/2</w:t>
      </w:r>
      <w:r w:rsidRPr="00AF47C8">
        <w:t>=6,89 дней)</w:t>
      </w:r>
      <w:r w:rsidR="000A7A1F">
        <w:t>.</w:t>
      </w:r>
      <w:r>
        <w:t xml:space="preserve"> </w:t>
      </w:r>
      <w:r w:rsidR="000A7A1F">
        <w:t>Б</w:t>
      </w:r>
      <w:r>
        <w:t xml:space="preserve">лагодаря оптимальному периоду полураспада и энергии бета-излучения, а также испусканию </w:t>
      </w:r>
      <w:proofErr w:type="spellStart"/>
      <w:r>
        <w:t>Оже</w:t>
      </w:r>
      <w:proofErr w:type="spellEnd"/>
      <w:r>
        <w:t xml:space="preserve">-электронов, </w:t>
      </w:r>
      <w:r w:rsidR="000A7A1F">
        <w:t>он</w:t>
      </w:r>
      <w:r>
        <w:t xml:space="preserve"> </w:t>
      </w:r>
      <w:r w:rsidR="000A7A1F">
        <w:t>обладает</w:t>
      </w:r>
      <w:r>
        <w:t xml:space="preserve"> более сильн</w:t>
      </w:r>
      <w:r w:rsidR="000A7A1F">
        <w:t xml:space="preserve">ым </w:t>
      </w:r>
      <w:r>
        <w:t>терапевтическ</w:t>
      </w:r>
      <w:r w:rsidR="000A7A1F">
        <w:t>им</w:t>
      </w:r>
      <w:r>
        <w:t xml:space="preserve"> эффект</w:t>
      </w:r>
      <w:r w:rsidR="000A7A1F">
        <w:t>ом</w:t>
      </w:r>
      <w:r>
        <w:t xml:space="preserve"> в сравнении с </w:t>
      </w:r>
      <w:r w:rsidRPr="00AF47C8">
        <w:rPr>
          <w:vertAlign w:val="superscript"/>
        </w:rPr>
        <w:t>177</w:t>
      </w:r>
      <w:r>
        <w:rPr>
          <w:lang w:val="en-US"/>
        </w:rPr>
        <w:t>Lu</w:t>
      </w:r>
      <w:r>
        <w:t xml:space="preserve">, </w:t>
      </w:r>
      <w:r w:rsidR="00251CBC">
        <w:t xml:space="preserve">который </w:t>
      </w:r>
      <w:r>
        <w:t>применяе</w:t>
      </w:r>
      <w:r w:rsidR="00251CBC">
        <w:t xml:space="preserve">тся </w:t>
      </w:r>
      <w:r w:rsidR="000A7A1F">
        <w:t>при лечении онкологических и</w:t>
      </w:r>
      <w:r>
        <w:t xml:space="preserve"> нейроэндокринных опухолей</w:t>
      </w:r>
      <w:r w:rsidR="000A7A1F">
        <w:t>, в том числе опухолей предстательной железы – одному из самых распространенных по заболеваемости среди мужчин типов онкологии</w:t>
      </w:r>
      <w:r w:rsidRPr="00271583">
        <w:t>.</w:t>
      </w:r>
      <w:r>
        <w:t xml:space="preserve"> </w:t>
      </w:r>
      <w:r w:rsidR="006075A2">
        <w:t xml:space="preserve">Белковым маркером </w:t>
      </w:r>
      <w:r w:rsidR="008557F9">
        <w:t xml:space="preserve">данного заболевания </w:t>
      </w:r>
      <w:r w:rsidR="006075A2">
        <w:t xml:space="preserve">является простатический специфический мембранный антиген </w:t>
      </w:r>
      <w:r w:rsidR="008557F9">
        <w:t>(ПСМА)</w:t>
      </w:r>
      <w:r w:rsidR="006075A2">
        <w:t xml:space="preserve"> за счет </w:t>
      </w:r>
      <w:proofErr w:type="spellStart"/>
      <w:r w:rsidR="006075A2">
        <w:t>сверхэкспрессии</w:t>
      </w:r>
      <w:proofErr w:type="spellEnd"/>
      <w:r w:rsidR="006075A2">
        <w:t xml:space="preserve"> в злокачественных клетках. </w:t>
      </w:r>
      <w:r w:rsidR="008557F9">
        <w:rPr>
          <w:color w:val="000000"/>
        </w:rPr>
        <w:t>Созда</w:t>
      </w:r>
      <w:r w:rsidR="00251CBC">
        <w:rPr>
          <w:color w:val="000000"/>
        </w:rPr>
        <w:t>ние</w:t>
      </w:r>
      <w:r w:rsidR="008557F9">
        <w:rPr>
          <w:color w:val="000000"/>
        </w:rPr>
        <w:t xml:space="preserve"> высокоселективны</w:t>
      </w:r>
      <w:r w:rsidR="00251CBC">
        <w:rPr>
          <w:color w:val="000000"/>
        </w:rPr>
        <w:t>х</w:t>
      </w:r>
      <w:r w:rsidR="008557F9">
        <w:rPr>
          <w:color w:val="000000"/>
        </w:rPr>
        <w:t xml:space="preserve"> </w:t>
      </w:r>
      <w:proofErr w:type="spellStart"/>
      <w:r w:rsidR="008557F9">
        <w:rPr>
          <w:color w:val="000000"/>
        </w:rPr>
        <w:t>конъюгат</w:t>
      </w:r>
      <w:r w:rsidR="00251CBC">
        <w:rPr>
          <w:color w:val="000000"/>
        </w:rPr>
        <w:t>ов</w:t>
      </w:r>
      <w:proofErr w:type="spellEnd"/>
      <w:r w:rsidR="00691D1F" w:rsidRPr="00691D1F">
        <w:rPr>
          <w:color w:val="000000"/>
        </w:rPr>
        <w:t xml:space="preserve"> </w:t>
      </w:r>
      <w:r w:rsidR="00691D1F">
        <w:rPr>
          <w:color w:val="000000"/>
        </w:rPr>
        <w:t>к ПСМА</w:t>
      </w:r>
      <w:r w:rsidR="008557F9">
        <w:rPr>
          <w:color w:val="000000"/>
        </w:rPr>
        <w:t xml:space="preserve"> на основе мочевины с </w:t>
      </w:r>
      <w:proofErr w:type="spellStart"/>
      <w:r w:rsidR="008557F9">
        <w:rPr>
          <w:color w:val="000000"/>
        </w:rPr>
        <w:t>хелатирующими</w:t>
      </w:r>
      <w:proofErr w:type="spellEnd"/>
      <w:r w:rsidR="008557F9">
        <w:rPr>
          <w:color w:val="000000"/>
        </w:rPr>
        <w:t xml:space="preserve"> </w:t>
      </w:r>
      <w:r w:rsidR="008557F9" w:rsidRPr="00AF47C8">
        <w:rPr>
          <w:vertAlign w:val="superscript"/>
        </w:rPr>
        <w:t>161</w:t>
      </w:r>
      <w:r w:rsidR="008557F9" w:rsidRPr="00AF47C8">
        <w:rPr>
          <w:lang w:val="en-US"/>
        </w:rPr>
        <w:t>Tb</w:t>
      </w:r>
      <w:r w:rsidR="008557F9">
        <w:t xml:space="preserve"> агентами открывает возможность высокоэффективного лечения</w:t>
      </w:r>
      <w:r w:rsidR="00251CBC">
        <w:t xml:space="preserve"> рака предстательной железы</w:t>
      </w:r>
      <w:r w:rsidR="008557F9">
        <w:t xml:space="preserve"> с малым количеством побочных эффектов в сравнении с классической химиотерапией.</w:t>
      </w:r>
      <w:r w:rsidR="003F6CEB" w:rsidRPr="003F6CEB">
        <w:t xml:space="preserve"> </w:t>
      </w:r>
      <w:r w:rsidR="003F6CEB">
        <w:t xml:space="preserve">В настоящее время работы с </w:t>
      </w:r>
      <w:r w:rsidR="003F6CEB" w:rsidRPr="00AF47C8">
        <w:rPr>
          <w:vertAlign w:val="superscript"/>
        </w:rPr>
        <w:t>161</w:t>
      </w:r>
      <w:r w:rsidR="003F6CEB">
        <w:rPr>
          <w:lang w:val="en-US"/>
        </w:rPr>
        <w:t>Tb</w:t>
      </w:r>
      <w:r w:rsidR="003F6CEB" w:rsidRPr="00AF47C8">
        <w:t xml:space="preserve"> </w:t>
      </w:r>
      <w:r w:rsidR="003F6CEB">
        <w:t>в мире находятся на стадии доклинических испытаний.</w:t>
      </w:r>
    </w:p>
    <w:p w14:paraId="63170462" w14:textId="13D5C3D2" w:rsidR="00A87F9D" w:rsidRDefault="0022514D" w:rsidP="00330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данной работы являлось исследование возможности связывания тербия с </w:t>
      </w:r>
      <w:r w:rsidR="008557F9">
        <w:t>недавно разработанным конъюгатом на осно</w:t>
      </w:r>
      <w:r w:rsidR="00177E1A">
        <w:t xml:space="preserve">ве хелатирующего агента </w:t>
      </w:r>
      <w:r w:rsidR="00177E1A">
        <w:rPr>
          <w:lang w:val="en-US"/>
        </w:rPr>
        <w:t>DOTA</w:t>
      </w:r>
      <w:r w:rsidR="00177E1A">
        <w:t xml:space="preserve"> и высокоселективного лиганда на основе мочевины с пептидным линкером, направленным на ПСМА</w:t>
      </w:r>
      <w:r w:rsidR="00AA41C8">
        <w:t xml:space="preserve"> </w:t>
      </w:r>
      <w:r w:rsidR="00AA41C8" w:rsidRPr="00AA41C8">
        <w:t>[1]</w:t>
      </w:r>
      <w:r w:rsidR="00177E1A">
        <w:t>.</w:t>
      </w:r>
      <w:r w:rsidR="00177E1A" w:rsidRPr="00177E1A">
        <w:t xml:space="preserve"> </w:t>
      </w:r>
      <w:r w:rsidR="00177E1A">
        <w:t xml:space="preserve">Структура лиганда взятого за основу была разработана с учетом исследований, показавших, что введение в структуру пептидного линкера, позволяет улучшать биологическую активность за счет взаимодействия с воронкообразным туннелем ведущий в активный центр белка-мишени. В качестве конъюгата сравнения был взят литературный конъюгат </w:t>
      </w:r>
      <w:r w:rsidR="00177E1A">
        <w:rPr>
          <w:lang w:val="en-US"/>
        </w:rPr>
        <w:t>PSMA</w:t>
      </w:r>
      <w:r w:rsidR="00177E1A" w:rsidRPr="00B36CB6">
        <w:t>-617</w:t>
      </w:r>
      <w:r w:rsidR="00177E1A">
        <w:t>-</w:t>
      </w:r>
      <w:r w:rsidR="00177E1A">
        <w:rPr>
          <w:lang w:val="en-US"/>
        </w:rPr>
        <w:t>DOTA</w:t>
      </w:r>
      <w:r w:rsidR="00177E1A" w:rsidRPr="00177E1A">
        <w:t>.</w:t>
      </w:r>
      <w:r w:rsidR="00177E1A" w:rsidRPr="00B36CB6">
        <w:t xml:space="preserve"> </w:t>
      </w:r>
      <w:r w:rsidR="00B36CB6">
        <w:t xml:space="preserve">В рамках представленной работы проводили синтез комплексов тербия с </w:t>
      </w:r>
      <w:r w:rsidR="00B36CB6">
        <w:rPr>
          <w:lang w:val="en-US"/>
        </w:rPr>
        <w:t>DOTA</w:t>
      </w:r>
      <w:r w:rsidR="00B36CB6" w:rsidRPr="00B36CB6">
        <w:t>-</w:t>
      </w:r>
      <w:r w:rsidR="00B36CB6">
        <w:rPr>
          <w:lang w:val="en-US"/>
        </w:rPr>
        <w:t>TATE</w:t>
      </w:r>
      <w:r w:rsidR="00B36CB6" w:rsidRPr="00B36CB6">
        <w:t xml:space="preserve">, </w:t>
      </w:r>
      <w:r w:rsidR="00B36CB6">
        <w:rPr>
          <w:lang w:val="en-US"/>
        </w:rPr>
        <w:t>PSMA</w:t>
      </w:r>
      <w:r w:rsidR="00B36CB6" w:rsidRPr="00B36CB6">
        <w:t>-617</w:t>
      </w:r>
      <w:r w:rsidR="00177E1A" w:rsidRPr="00177E1A">
        <w:t>-</w:t>
      </w:r>
      <w:r w:rsidR="00177E1A">
        <w:rPr>
          <w:lang w:val="en-US"/>
        </w:rPr>
        <w:t>DOTA</w:t>
      </w:r>
      <w:r w:rsidR="00B36CB6" w:rsidRPr="00B36CB6">
        <w:t xml:space="preserve"> </w:t>
      </w:r>
      <w:r w:rsidR="00B36CB6">
        <w:t xml:space="preserve">и </w:t>
      </w:r>
      <w:r w:rsidR="00B36CB6">
        <w:rPr>
          <w:lang w:val="en-US"/>
        </w:rPr>
        <w:t>PS</w:t>
      </w:r>
      <w:r w:rsidR="00B36CB6" w:rsidRPr="00B36CB6">
        <w:t>-610</w:t>
      </w:r>
      <w:r w:rsidR="00177E1A" w:rsidRPr="00177E1A">
        <w:t>-</w:t>
      </w:r>
      <w:r w:rsidR="00177E1A">
        <w:rPr>
          <w:lang w:val="en-US"/>
        </w:rPr>
        <w:t>DOTA</w:t>
      </w:r>
      <w:r w:rsidR="00B36CB6" w:rsidRPr="00B36CB6">
        <w:t xml:space="preserve"> </w:t>
      </w:r>
      <w:r w:rsidR="00B36CB6">
        <w:t xml:space="preserve">в одинаковых условиях для сравнения </w:t>
      </w:r>
      <w:r w:rsidR="00AA13A4">
        <w:t>количества тербия, связываемого в комплекс, а также скорости связывания</w:t>
      </w:r>
      <w:r w:rsidR="003E482F">
        <w:t xml:space="preserve">. Затем проводился синтез комплекса </w:t>
      </w:r>
      <w:r w:rsidR="003E482F">
        <w:rPr>
          <w:lang w:val="en-US"/>
        </w:rPr>
        <w:t>PS</w:t>
      </w:r>
      <w:r w:rsidR="003E482F" w:rsidRPr="003E482F">
        <w:t>-610</w:t>
      </w:r>
      <w:r w:rsidR="00AA13A4">
        <w:t>-</w:t>
      </w:r>
      <w:r w:rsidR="00177E1A">
        <w:rPr>
          <w:lang w:val="en-US"/>
        </w:rPr>
        <w:t>DOTA</w:t>
      </w:r>
      <w:r w:rsidR="00177E1A" w:rsidRPr="00177E1A">
        <w:t>-</w:t>
      </w:r>
      <w:r w:rsidR="00AA13A4">
        <w:rPr>
          <w:lang w:val="en-US"/>
        </w:rPr>
        <w:t>Tb</w:t>
      </w:r>
      <w:r w:rsidR="00AA13A4">
        <w:t xml:space="preserve"> с варьированием различных условий (</w:t>
      </w:r>
      <w:r w:rsidR="00AA13A4">
        <w:rPr>
          <w:lang w:val="en-US"/>
        </w:rPr>
        <w:t>pH</w:t>
      </w:r>
      <w:r w:rsidR="00AA13A4">
        <w:t>, температура, концентрация лиганда)</w:t>
      </w:r>
      <w:r w:rsidR="00B92B71">
        <w:t xml:space="preserve">. </w:t>
      </w:r>
      <w:r w:rsidR="00A97A63">
        <w:t xml:space="preserve">Количество свободного и связанного тербия контролировалось методом тонкослойной хроматографии с помощью сканера бета-излучения «Гамма-Скан». </w:t>
      </w:r>
      <w:r w:rsidR="00A13B14">
        <w:t>В качестве подвижной фазы использовали раствор 0,1 М цитрата натрия в воде. Оптимальными условиями является концентрация лиганда 10</w:t>
      </w:r>
      <w:r w:rsidR="00A13B14" w:rsidRPr="00B92B71">
        <w:rPr>
          <w:vertAlign w:val="superscript"/>
        </w:rPr>
        <w:t>-4</w:t>
      </w:r>
      <w:r w:rsidR="00A13B14">
        <w:t xml:space="preserve"> моль/л, температура 80 ˚С и </w:t>
      </w:r>
      <w:r w:rsidR="00A13B14">
        <w:rPr>
          <w:lang w:val="en-US"/>
        </w:rPr>
        <w:t>pH</w:t>
      </w:r>
      <w:r w:rsidR="00A13B14">
        <w:t xml:space="preserve"> 4. В данных условиях </w:t>
      </w:r>
      <w:r w:rsidR="00F9056A">
        <w:t>степень связывания тербия в комплекс близка к 100% через 15 минут после начала реакции.</w:t>
      </w:r>
    </w:p>
    <w:p w14:paraId="0AC5FC2D" w14:textId="77777777" w:rsidR="00251CBC" w:rsidRPr="00A97A63" w:rsidRDefault="00251CBC" w:rsidP="00330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DF97D3F" w14:textId="07B4B82D" w:rsidR="009B2F80" w:rsidRDefault="00251CBC" w:rsidP="00251C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362FB1C" w14:textId="3B01744F" w:rsidR="00177E1A" w:rsidRDefault="00251CBC" w:rsidP="00AA41C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A41C8">
        <w:rPr>
          <w:color w:val="000000"/>
          <w:lang w:val="en-US"/>
        </w:rPr>
        <w:t xml:space="preserve">A. E. </w:t>
      </w:r>
      <w:proofErr w:type="spellStart"/>
      <w:r w:rsidRPr="00AA41C8">
        <w:rPr>
          <w:color w:val="000000"/>
          <w:lang w:val="en-US"/>
        </w:rPr>
        <w:t>Machulkin</w:t>
      </w:r>
      <w:proofErr w:type="spellEnd"/>
      <w:r w:rsidRPr="00AA41C8">
        <w:rPr>
          <w:color w:val="000000"/>
          <w:lang w:val="en-US"/>
        </w:rPr>
        <w:t xml:space="preserve">, R. R. </w:t>
      </w:r>
      <w:proofErr w:type="spellStart"/>
      <w:r w:rsidRPr="00AA41C8">
        <w:rPr>
          <w:color w:val="000000"/>
          <w:lang w:val="en-US"/>
        </w:rPr>
        <w:t>Shafikov</w:t>
      </w:r>
      <w:proofErr w:type="spellEnd"/>
      <w:r w:rsidRPr="00AA41C8">
        <w:rPr>
          <w:color w:val="000000"/>
          <w:lang w:val="en-US"/>
        </w:rPr>
        <w:t xml:space="preserve">, A. A. </w:t>
      </w:r>
      <w:proofErr w:type="spellStart"/>
      <w:r w:rsidRPr="00AA41C8">
        <w:rPr>
          <w:color w:val="000000"/>
          <w:lang w:val="en-US"/>
        </w:rPr>
        <w:t>Uspenskaya</w:t>
      </w:r>
      <w:proofErr w:type="spellEnd"/>
      <w:r w:rsidRPr="00AA41C8">
        <w:rPr>
          <w:color w:val="000000"/>
          <w:lang w:val="en-US"/>
        </w:rPr>
        <w:t xml:space="preserve"> et al</w:t>
      </w:r>
      <w:r w:rsidRPr="00251CBC">
        <w:rPr>
          <w:color w:val="000000"/>
          <w:lang w:val="en-US"/>
        </w:rPr>
        <w:t xml:space="preserve">. </w:t>
      </w:r>
      <w:r w:rsidR="00AA41C8" w:rsidRPr="00AA41C8">
        <w:rPr>
          <w:color w:val="000000"/>
          <w:lang w:val="en-US"/>
        </w:rPr>
        <w:t xml:space="preserve">Synthesis and biological evaluation of </w:t>
      </w:r>
      <w:proofErr w:type="spellStart"/>
      <w:r w:rsidR="00AA41C8" w:rsidRPr="00AA41C8">
        <w:rPr>
          <w:color w:val="000000"/>
          <w:lang w:val="en-US"/>
        </w:rPr>
        <w:t>psma</w:t>
      </w:r>
      <w:proofErr w:type="spellEnd"/>
      <w:r w:rsidR="00AA41C8" w:rsidRPr="00AA41C8">
        <w:rPr>
          <w:color w:val="000000"/>
          <w:lang w:val="en-US"/>
        </w:rPr>
        <w:t xml:space="preserve"> ligands with aromatic residues and fluorescent conjugates based on them</w:t>
      </w:r>
      <w:r w:rsidRPr="00251CBC">
        <w:rPr>
          <w:color w:val="000000"/>
          <w:lang w:val="en-US"/>
        </w:rPr>
        <w:t xml:space="preserve"> </w:t>
      </w:r>
      <w:r w:rsidR="00AA41C8" w:rsidRPr="00AA41C8">
        <w:rPr>
          <w:color w:val="000000"/>
          <w:lang w:val="en-US"/>
        </w:rPr>
        <w:t>// Journal of Medicinal Chemistry. 2021. Vol. 64, no. 8. P. 4532–4552</w:t>
      </w:r>
      <w:r w:rsidR="006708D3">
        <w:rPr>
          <w:color w:val="000000"/>
        </w:rPr>
        <w:t>.</w:t>
      </w:r>
      <w:bookmarkStart w:id="0" w:name="_GoBack"/>
      <w:bookmarkEnd w:id="0"/>
    </w:p>
    <w:p w14:paraId="0AA95511" w14:textId="4947A58B" w:rsidR="00AA41C8" w:rsidRPr="00AA41C8" w:rsidRDefault="00251CBC" w:rsidP="00AA41C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64EF">
        <w:rPr>
          <w:color w:val="000000"/>
          <w:lang w:val="en-US"/>
        </w:rPr>
        <w:t xml:space="preserve">A. A. </w:t>
      </w:r>
      <w:proofErr w:type="spellStart"/>
      <w:r w:rsidRPr="000864EF">
        <w:rPr>
          <w:color w:val="000000"/>
          <w:lang w:val="en-US"/>
        </w:rPr>
        <w:t>Uspenskaya</w:t>
      </w:r>
      <w:proofErr w:type="spellEnd"/>
      <w:r w:rsidRPr="000864EF">
        <w:rPr>
          <w:color w:val="000000"/>
          <w:lang w:val="en-US"/>
        </w:rPr>
        <w:t xml:space="preserve">, E. A. </w:t>
      </w:r>
      <w:proofErr w:type="spellStart"/>
      <w:r w:rsidRPr="000864EF">
        <w:rPr>
          <w:color w:val="000000"/>
          <w:lang w:val="en-US"/>
        </w:rPr>
        <w:t>Nimenko</w:t>
      </w:r>
      <w:proofErr w:type="spellEnd"/>
      <w:r w:rsidRPr="000864EF">
        <w:rPr>
          <w:color w:val="000000"/>
          <w:lang w:val="en-US"/>
        </w:rPr>
        <w:t xml:space="preserve">, R. R. </w:t>
      </w:r>
      <w:proofErr w:type="spellStart"/>
      <w:r w:rsidRPr="000864EF">
        <w:rPr>
          <w:color w:val="000000"/>
          <w:lang w:val="en-US"/>
        </w:rPr>
        <w:t>Shafikov</w:t>
      </w:r>
      <w:proofErr w:type="spellEnd"/>
      <w:r w:rsidRPr="000864EF">
        <w:rPr>
          <w:color w:val="000000"/>
          <w:lang w:val="en-US"/>
        </w:rPr>
        <w:t xml:space="preserve"> et al. </w:t>
      </w:r>
      <w:r w:rsidR="000864EF" w:rsidRPr="000864EF">
        <w:rPr>
          <w:color w:val="000000"/>
          <w:lang w:val="en-US"/>
        </w:rPr>
        <w:t xml:space="preserve">Optimization of the dipeptide motifs in the </w:t>
      </w:r>
      <w:proofErr w:type="spellStart"/>
      <w:r w:rsidR="000864EF" w:rsidRPr="000864EF">
        <w:rPr>
          <w:color w:val="000000"/>
          <w:lang w:val="en-US"/>
        </w:rPr>
        <w:t>psma</w:t>
      </w:r>
      <w:proofErr w:type="spellEnd"/>
      <w:r w:rsidR="000864EF" w:rsidRPr="000864EF">
        <w:rPr>
          <w:color w:val="000000"/>
          <w:lang w:val="en-US"/>
        </w:rPr>
        <w:t xml:space="preserve"> ligands linker structure: synthesis and in vitro evaluation</w:t>
      </w:r>
      <w:r w:rsidRPr="00251CBC">
        <w:rPr>
          <w:color w:val="000000"/>
          <w:lang w:val="en-US"/>
        </w:rPr>
        <w:t xml:space="preserve"> </w:t>
      </w:r>
      <w:r w:rsidR="000864EF" w:rsidRPr="000864EF">
        <w:rPr>
          <w:color w:val="000000"/>
          <w:lang w:val="en-US"/>
        </w:rPr>
        <w:t>// Medicinal Chemistry Research. 2023.no. 32. P. 32–37.</w:t>
      </w:r>
    </w:p>
    <w:sectPr w:rsidR="00AA41C8" w:rsidRPr="00AA41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918"/>
    <w:multiLevelType w:val="hybridMultilevel"/>
    <w:tmpl w:val="E57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864EF"/>
    <w:rsid w:val="000A7A1F"/>
    <w:rsid w:val="00101A1C"/>
    <w:rsid w:val="00106375"/>
    <w:rsid w:val="00116478"/>
    <w:rsid w:val="00130241"/>
    <w:rsid w:val="00177E1A"/>
    <w:rsid w:val="001C1830"/>
    <w:rsid w:val="001E61C2"/>
    <w:rsid w:val="001F0493"/>
    <w:rsid w:val="0022514D"/>
    <w:rsid w:val="002264EE"/>
    <w:rsid w:val="0023307C"/>
    <w:rsid w:val="00251CBC"/>
    <w:rsid w:val="002B6F70"/>
    <w:rsid w:val="0031361E"/>
    <w:rsid w:val="00327DFB"/>
    <w:rsid w:val="0033077E"/>
    <w:rsid w:val="0034002B"/>
    <w:rsid w:val="00391C38"/>
    <w:rsid w:val="003968B7"/>
    <w:rsid w:val="003B0FDB"/>
    <w:rsid w:val="003B2E47"/>
    <w:rsid w:val="003B76D6"/>
    <w:rsid w:val="003E482F"/>
    <w:rsid w:val="003F6CEB"/>
    <w:rsid w:val="004A26A3"/>
    <w:rsid w:val="004D02F7"/>
    <w:rsid w:val="004F0EDF"/>
    <w:rsid w:val="00522BF1"/>
    <w:rsid w:val="00590166"/>
    <w:rsid w:val="006075A2"/>
    <w:rsid w:val="0063587F"/>
    <w:rsid w:val="006708D3"/>
    <w:rsid w:val="00691D1F"/>
    <w:rsid w:val="006F7A19"/>
    <w:rsid w:val="007653D1"/>
    <w:rsid w:val="00775389"/>
    <w:rsid w:val="00797838"/>
    <w:rsid w:val="007C36D8"/>
    <w:rsid w:val="007F2744"/>
    <w:rsid w:val="008557F9"/>
    <w:rsid w:val="008931BE"/>
    <w:rsid w:val="009118A7"/>
    <w:rsid w:val="00921D45"/>
    <w:rsid w:val="009A66DB"/>
    <w:rsid w:val="009B2F80"/>
    <w:rsid w:val="009B3300"/>
    <w:rsid w:val="009D4724"/>
    <w:rsid w:val="009F3380"/>
    <w:rsid w:val="00A02163"/>
    <w:rsid w:val="00A13B14"/>
    <w:rsid w:val="00A314FE"/>
    <w:rsid w:val="00A6193C"/>
    <w:rsid w:val="00A87F9D"/>
    <w:rsid w:val="00A97A63"/>
    <w:rsid w:val="00AA13A4"/>
    <w:rsid w:val="00AA41C8"/>
    <w:rsid w:val="00B36CB6"/>
    <w:rsid w:val="00B92B71"/>
    <w:rsid w:val="00BF36F8"/>
    <w:rsid w:val="00BF4622"/>
    <w:rsid w:val="00C61F83"/>
    <w:rsid w:val="00CD00B1"/>
    <w:rsid w:val="00D22306"/>
    <w:rsid w:val="00D42542"/>
    <w:rsid w:val="00D8121C"/>
    <w:rsid w:val="00E22189"/>
    <w:rsid w:val="00E74069"/>
    <w:rsid w:val="00EB1F49"/>
    <w:rsid w:val="00F865B3"/>
    <w:rsid w:val="00F9056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1CC3019-CECD-4DB8-AE8B-881200B5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B6F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6F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rkina-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D53B9-6736-4BA3-8958-310406C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Фуркина Екатерина Борисовна</dc:creator>
  <cp:lastModifiedBy>Александр Никитин</cp:lastModifiedBy>
  <cp:revision>7</cp:revision>
  <dcterms:created xsi:type="dcterms:W3CDTF">2023-03-03T17:22:00Z</dcterms:created>
  <dcterms:modified xsi:type="dcterms:W3CDTF">2023-03-03T17:55:00Z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