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A67373" w:rsidR="00130241" w:rsidRDefault="004B72EA" w:rsidP="004B72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Экстракция цезия каликс</w:t>
      </w:r>
      <w:r w:rsidRPr="004B72EA">
        <w:rPr>
          <w:b/>
          <w:color w:val="000000"/>
        </w:rPr>
        <w:t>[6]</w:t>
      </w:r>
      <w:r>
        <w:rPr>
          <w:b/>
          <w:color w:val="000000"/>
        </w:rPr>
        <w:t>аренами из щелочных сред</w:t>
      </w:r>
      <w:r w:rsidR="00921D45">
        <w:rPr>
          <w:b/>
          <w:color w:val="000000"/>
        </w:rPr>
        <w:t xml:space="preserve"> </w:t>
      </w:r>
    </w:p>
    <w:p w14:paraId="00000002" w14:textId="4033E75F" w:rsidR="00130241" w:rsidRPr="003A04F4" w:rsidRDefault="004B72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  <w:vertAlign w:val="superscript"/>
        </w:rPr>
      </w:pPr>
      <w:r>
        <w:rPr>
          <w:b/>
          <w:i/>
          <w:color w:val="000000"/>
        </w:rPr>
        <w:t>Бабитова Е.С</w:t>
      </w:r>
      <w:r w:rsidR="00E3422F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E3422F" w:rsidRPr="00E3422F">
        <w:rPr>
          <w:b/>
          <w:iCs/>
          <w:color w:val="000000"/>
        </w:rPr>
        <w:t>Горбунов П.Е.,</w:t>
      </w:r>
      <w:r w:rsidR="00E3422F">
        <w:rPr>
          <w:b/>
          <w:iCs/>
          <w:color w:val="000000"/>
        </w:rPr>
        <w:t xml:space="preserve"> </w:t>
      </w:r>
      <w:r w:rsidR="00E3422F" w:rsidRPr="00E3422F">
        <w:rPr>
          <w:b/>
          <w:iCs/>
          <w:color w:val="000000"/>
        </w:rPr>
        <w:t>Юмагуен А.З.</w:t>
      </w:r>
      <w:r w:rsidR="00DA618B" w:rsidRPr="00E3422F">
        <w:rPr>
          <w:b/>
          <w:iCs/>
          <w:color w:val="000000"/>
        </w:rPr>
        <w:t>, Бречалов А.А.</w:t>
      </w:r>
    </w:p>
    <w:p w14:paraId="00000003" w14:textId="140AD32A" w:rsidR="00130241" w:rsidRPr="004B72E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4B72EA">
        <w:rPr>
          <w:i/>
          <w:color w:val="000000"/>
        </w:rPr>
        <w:t>бакалавриата</w:t>
      </w:r>
    </w:p>
    <w:p w14:paraId="00000004" w14:textId="2E330D05" w:rsidR="00130241" w:rsidRPr="00921D45" w:rsidRDefault="004B72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</w:t>
      </w:r>
      <w:r w:rsidR="00E3422F">
        <w:rPr>
          <w:i/>
          <w:color w:val="000000"/>
        </w:rPr>
        <w:t>г</w:t>
      </w:r>
      <w:r w:rsidR="00EB1F49">
        <w:rPr>
          <w:i/>
          <w:color w:val="000000"/>
        </w:rPr>
        <w:t xml:space="preserve">осударственный </w:t>
      </w:r>
      <w:r w:rsidR="00E3422F">
        <w:rPr>
          <w:i/>
          <w:color w:val="000000"/>
        </w:rPr>
        <w:t>у</w:t>
      </w:r>
      <w:r w:rsidR="00EB1F49">
        <w:rPr>
          <w:i/>
          <w:color w:val="000000"/>
        </w:rPr>
        <w:t>ниверситет, </w:t>
      </w:r>
    </w:p>
    <w:p w14:paraId="00000007" w14:textId="573E31AA" w:rsidR="00130241" w:rsidRDefault="00D70713" w:rsidP="004B72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 w:rsidR="004B72EA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1ADA4293" w14:textId="789EB5B3" w:rsidR="00CD00B1" w:rsidRDefault="00EB1F49" w:rsidP="004B72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4B72EA" w:rsidRPr="00372637">
          <w:rPr>
            <w:rStyle w:val="a9"/>
            <w:i/>
            <w:lang w:val="en-US"/>
          </w:rPr>
          <w:t>st</w:t>
        </w:r>
        <w:r w:rsidR="004B72EA" w:rsidRPr="00372637">
          <w:rPr>
            <w:rStyle w:val="a9"/>
            <w:i/>
          </w:rPr>
          <w:t>064214@</w:t>
        </w:r>
        <w:r w:rsidR="004B72EA" w:rsidRPr="00372637">
          <w:rPr>
            <w:rStyle w:val="a9"/>
            <w:i/>
            <w:lang w:val="en-US"/>
          </w:rPr>
          <w:t>student</w:t>
        </w:r>
        <w:r w:rsidR="004B72EA" w:rsidRPr="00372637">
          <w:rPr>
            <w:rStyle w:val="a9"/>
            <w:i/>
          </w:rPr>
          <w:t>.</w:t>
        </w:r>
        <w:r w:rsidR="004B72EA" w:rsidRPr="00372637">
          <w:rPr>
            <w:rStyle w:val="a9"/>
            <w:i/>
            <w:lang w:val="en-US"/>
          </w:rPr>
          <w:t>spbu</w:t>
        </w:r>
        <w:r w:rsidR="004B72EA" w:rsidRPr="00372637">
          <w:rPr>
            <w:rStyle w:val="a9"/>
            <w:i/>
          </w:rPr>
          <w:t>.</w:t>
        </w:r>
        <w:r w:rsidR="004B72EA" w:rsidRPr="00372637">
          <w:rPr>
            <w:rStyle w:val="a9"/>
            <w:i/>
            <w:lang w:val="en-US"/>
          </w:rPr>
          <w:t>ru</w:t>
        </w:r>
      </w:hyperlink>
      <w:r>
        <w:rPr>
          <w:i/>
          <w:color w:val="000000"/>
        </w:rPr>
        <w:t xml:space="preserve"> </w:t>
      </w:r>
    </w:p>
    <w:p w14:paraId="6C7F72A5" w14:textId="0F1A644E" w:rsidR="004B72EA" w:rsidRDefault="004B72E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B72EA">
        <w:rPr>
          <w:color w:val="000000"/>
        </w:rPr>
        <w:t>В настоящее время во всем мире накоплено большое количество жидких высокоактивных отходов</w:t>
      </w:r>
      <w:r>
        <w:rPr>
          <w:color w:val="000000"/>
        </w:rPr>
        <w:t xml:space="preserve"> (ВАО)</w:t>
      </w:r>
      <w:r w:rsidRPr="004B72EA">
        <w:rPr>
          <w:color w:val="000000"/>
        </w:rPr>
        <w:t>, в связи с чем их переработка является актуальной задачей в современной радиохимической промышленности. Основной объем жидких ВАО составляют азотнокислые рафинаты, однако, переработка щелочных ВАО затруднена наличием большого количества нерастворимых соединений нерадиоактивных элементов, из-за чего их фракционирование является сложной задачей.</w:t>
      </w:r>
    </w:p>
    <w:p w14:paraId="2F6884F3" w14:textId="35E90B97" w:rsidR="004B72EA" w:rsidRDefault="004B72E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B72EA">
        <w:rPr>
          <w:color w:val="000000"/>
        </w:rPr>
        <w:t>На данный момент на ПО «Маяк» уже накоплено свыше 18000 м</w:t>
      </w:r>
      <w:r w:rsidRPr="00BF4248">
        <w:rPr>
          <w:color w:val="000000"/>
          <w:vertAlign w:val="superscript"/>
        </w:rPr>
        <w:t>3</w:t>
      </w:r>
      <w:r w:rsidRPr="004B72EA">
        <w:rPr>
          <w:color w:val="000000"/>
        </w:rPr>
        <w:t xml:space="preserve"> щелочных отходов, основная радиоактивность которых обуславливается наличием цезия-137 и трансурановых элементов</w:t>
      </w:r>
      <w:r w:rsidR="00166A1A" w:rsidRPr="00166A1A">
        <w:rPr>
          <w:color w:val="000000"/>
        </w:rPr>
        <w:t xml:space="preserve">. </w:t>
      </w:r>
      <w:r w:rsidRPr="004B72EA">
        <w:rPr>
          <w:color w:val="000000"/>
        </w:rPr>
        <w:t xml:space="preserve">В РХТУ им. Д. И. Менделеева разрабатывается КАРБЭКС-процесс переработки ОЯТ, щелочной рафинат которого </w:t>
      </w:r>
      <w:r w:rsidR="00BF4248">
        <w:rPr>
          <w:color w:val="000000"/>
        </w:rPr>
        <w:t>предложено</w:t>
      </w:r>
      <w:r w:rsidRPr="004B72EA">
        <w:rPr>
          <w:color w:val="000000"/>
        </w:rPr>
        <w:t xml:space="preserve"> перерабатывать путем экстракционного фракционирования</w:t>
      </w:r>
      <w:r w:rsidR="00BF4248">
        <w:rPr>
          <w:color w:val="000000"/>
        </w:rPr>
        <w:t xml:space="preserve"> с помощью каликсаренов</w:t>
      </w:r>
      <w:r w:rsidR="003A04F4">
        <w:rPr>
          <w:color w:val="000000"/>
        </w:rPr>
        <w:t>, однако механизм экстракции</w:t>
      </w:r>
      <w:r w:rsidR="00BF4248">
        <w:rPr>
          <w:color w:val="000000"/>
        </w:rPr>
        <w:t xml:space="preserve"> </w:t>
      </w:r>
      <w:r w:rsidR="003A04F4">
        <w:rPr>
          <w:color w:val="000000"/>
        </w:rPr>
        <w:t xml:space="preserve">цезия </w:t>
      </w:r>
      <w:r w:rsidR="00D8538D">
        <w:rPr>
          <w:color w:val="000000"/>
        </w:rPr>
        <w:t>практически</w:t>
      </w:r>
      <w:r w:rsidR="003A04F4">
        <w:rPr>
          <w:color w:val="000000"/>
        </w:rPr>
        <w:t xml:space="preserve"> не изучен</w:t>
      </w:r>
      <w:r w:rsidR="00D8538D">
        <w:rPr>
          <w:color w:val="000000"/>
        </w:rPr>
        <w:t xml:space="preserve"> </w:t>
      </w:r>
      <w:r w:rsidR="00BF4248" w:rsidRPr="00BF4248">
        <w:rPr>
          <w:color w:val="000000"/>
        </w:rPr>
        <w:t>[</w:t>
      </w:r>
      <w:r w:rsidR="00E31287">
        <w:rPr>
          <w:color w:val="000000"/>
        </w:rPr>
        <w:t>1</w:t>
      </w:r>
      <w:r w:rsidR="00BF4248" w:rsidRPr="00BF4248">
        <w:rPr>
          <w:color w:val="000000"/>
        </w:rPr>
        <w:t>]</w:t>
      </w:r>
      <w:r w:rsidRPr="004B72EA">
        <w:rPr>
          <w:color w:val="000000"/>
        </w:rPr>
        <w:t>.</w:t>
      </w:r>
    </w:p>
    <w:p w14:paraId="5E66C85C" w14:textId="224432D5" w:rsidR="004B72EA" w:rsidRPr="004B72EA" w:rsidRDefault="00D73C2C" w:rsidP="004B72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</w:t>
      </w:r>
      <w:r w:rsidR="004B72EA" w:rsidRPr="004B72EA">
        <w:rPr>
          <w:color w:val="000000"/>
        </w:rPr>
        <w:t>аликсарены – макроциклические полифенольные соединения, преимуществом которых является устойчивость к радиолизу и дешевизна [</w:t>
      </w:r>
      <w:r w:rsidR="00E31287">
        <w:rPr>
          <w:color w:val="000000"/>
        </w:rPr>
        <w:t>2</w:t>
      </w:r>
      <w:r w:rsidR="004B72EA" w:rsidRPr="004B72EA">
        <w:rPr>
          <w:color w:val="000000"/>
        </w:rPr>
        <w:t>]. В данной работе исследована экстракция цезия п-изононилкаликс[6]ареном</w:t>
      </w:r>
      <w:r w:rsidR="00BC579F">
        <w:rPr>
          <w:color w:val="000000"/>
        </w:rPr>
        <w:t xml:space="preserve"> </w:t>
      </w:r>
      <w:r w:rsidR="004B72EA" w:rsidRPr="004B72EA">
        <w:rPr>
          <w:color w:val="000000"/>
        </w:rPr>
        <w:t>в тетрахлорэтилене в сравнении с менее растворимым п-трет-бутилкаликс[6]ареном</w:t>
      </w:r>
      <w:r w:rsidR="00BC579F">
        <w:rPr>
          <w:color w:val="000000"/>
        </w:rPr>
        <w:t xml:space="preserve"> </w:t>
      </w:r>
      <w:r w:rsidR="004B72EA" w:rsidRPr="004B72EA">
        <w:rPr>
          <w:color w:val="000000"/>
        </w:rPr>
        <w:t xml:space="preserve">(рис. </w:t>
      </w:r>
      <w:r w:rsidR="00130F80">
        <w:rPr>
          <w:color w:val="000000"/>
        </w:rPr>
        <w:t>1</w:t>
      </w:r>
      <w:r w:rsidR="004B72EA" w:rsidRPr="004B72EA">
        <w:rPr>
          <w:color w:val="000000"/>
        </w:rPr>
        <w:t>): построены изотермы экстракции, зависимост</w:t>
      </w:r>
      <w:r w:rsidR="00441AA8">
        <w:rPr>
          <w:color w:val="000000"/>
        </w:rPr>
        <w:t>ь</w:t>
      </w:r>
      <w:r w:rsidR="004B72EA" w:rsidRPr="004B72EA">
        <w:rPr>
          <w:color w:val="000000"/>
        </w:rPr>
        <w:t xml:space="preserve"> </w:t>
      </w:r>
      <w:r w:rsidR="00A276BB">
        <w:rPr>
          <w:color w:val="000000"/>
        </w:rPr>
        <w:t xml:space="preserve">коэффициента распределения </w:t>
      </w:r>
      <w:r w:rsidR="004B72EA" w:rsidRPr="004B72EA">
        <w:rPr>
          <w:color w:val="000000"/>
        </w:rPr>
        <w:t>от pH</w:t>
      </w:r>
      <w:r w:rsidR="001547E6">
        <w:rPr>
          <w:color w:val="000000"/>
        </w:rPr>
        <w:t>, определен</w:t>
      </w:r>
      <w:r w:rsidR="001547E6" w:rsidRPr="004B72EA">
        <w:rPr>
          <w:color w:val="000000"/>
        </w:rPr>
        <w:t xml:space="preserve"> состав экстрагируемых сольватов</w:t>
      </w:r>
      <w:r w:rsidR="001547E6">
        <w:rPr>
          <w:color w:val="000000"/>
        </w:rPr>
        <w:t xml:space="preserve"> – на один металл приходится один лиганд. Была построена</w:t>
      </w:r>
      <w:r w:rsidR="00A276BB">
        <w:rPr>
          <w:color w:val="000000"/>
        </w:rPr>
        <w:t xml:space="preserve"> </w:t>
      </w:r>
      <w:r w:rsidR="001547E6">
        <w:rPr>
          <w:color w:val="000000"/>
        </w:rPr>
        <w:t>к</w:t>
      </w:r>
      <w:r w:rsidR="00A276BB" w:rsidRPr="004B72EA">
        <w:rPr>
          <w:color w:val="000000"/>
        </w:rPr>
        <w:t>инетическая кривая</w:t>
      </w:r>
      <w:r w:rsidR="00A276BB">
        <w:rPr>
          <w:color w:val="000000"/>
        </w:rPr>
        <w:t xml:space="preserve"> экстракции</w:t>
      </w:r>
      <w:r w:rsidR="001547E6">
        <w:rPr>
          <w:color w:val="000000"/>
        </w:rPr>
        <w:t>, полученная</w:t>
      </w:r>
      <w:r w:rsidR="00A276BB">
        <w:rPr>
          <w:color w:val="000000"/>
        </w:rPr>
        <w:t xml:space="preserve"> методом инфракрасной спектроскопии нарушенного</w:t>
      </w:r>
      <w:r w:rsidR="00482BE6">
        <w:rPr>
          <w:color w:val="000000"/>
        </w:rPr>
        <w:t xml:space="preserve"> полного внутреннего</w:t>
      </w:r>
      <w:r w:rsidR="00A276BB">
        <w:rPr>
          <w:color w:val="000000"/>
        </w:rPr>
        <w:t xml:space="preserve"> отражения (ИК НПВО)</w:t>
      </w:r>
      <w:r w:rsidR="00482BE6">
        <w:rPr>
          <w:color w:val="000000"/>
        </w:rPr>
        <w:t xml:space="preserve">: в микроячейке, помещенной на алмаз НПВО-приставки, приводились в контакт по 10 мкл органической и водной фазы, и </w:t>
      </w:r>
      <w:r w:rsidR="00BD6EBB">
        <w:rPr>
          <w:color w:val="000000"/>
        </w:rPr>
        <w:t xml:space="preserve">в процессе экстракции </w:t>
      </w:r>
      <w:r w:rsidR="001547E6">
        <w:rPr>
          <w:color w:val="000000"/>
        </w:rPr>
        <w:t>изменялось</w:t>
      </w:r>
      <w:r w:rsidR="00BD6EBB">
        <w:rPr>
          <w:color w:val="000000"/>
        </w:rPr>
        <w:t xml:space="preserve"> </w:t>
      </w:r>
      <w:r w:rsidR="007258ED">
        <w:rPr>
          <w:color w:val="000000"/>
        </w:rPr>
        <w:t xml:space="preserve">соотношение </w:t>
      </w:r>
      <w:r w:rsidR="00BD6EBB">
        <w:rPr>
          <w:color w:val="000000"/>
        </w:rPr>
        <w:t>интенсивност</w:t>
      </w:r>
      <w:r w:rsidR="007258ED">
        <w:rPr>
          <w:color w:val="000000"/>
        </w:rPr>
        <w:t>ей</w:t>
      </w:r>
      <w:r w:rsidR="00BD6EBB">
        <w:rPr>
          <w:color w:val="000000"/>
        </w:rPr>
        <w:t xml:space="preserve"> </w:t>
      </w:r>
      <w:r w:rsidR="007258ED">
        <w:rPr>
          <w:color w:val="000000"/>
        </w:rPr>
        <w:t>полос поглощения (1466 см</w:t>
      </w:r>
      <w:r w:rsidR="007258ED">
        <w:rPr>
          <w:color w:val="000000"/>
          <w:vertAlign w:val="superscript"/>
        </w:rPr>
        <w:t>-1</w:t>
      </w:r>
      <w:r w:rsidR="007258ED">
        <w:rPr>
          <w:color w:val="000000"/>
          <w:vertAlign w:val="subscript"/>
        </w:rPr>
        <w:softHyphen/>
      </w:r>
      <w:r w:rsidR="007258ED">
        <w:rPr>
          <w:color w:val="000000"/>
        </w:rPr>
        <w:t xml:space="preserve"> и 1485 см</w:t>
      </w:r>
      <w:r w:rsidR="007258ED">
        <w:rPr>
          <w:color w:val="000000"/>
          <w:vertAlign w:val="superscript"/>
        </w:rPr>
        <w:t>-1</w:t>
      </w:r>
      <w:r w:rsidR="001547E6">
        <w:rPr>
          <w:color w:val="000000"/>
        </w:rPr>
        <w:t>)</w:t>
      </w:r>
      <w:r w:rsidR="004B72EA" w:rsidRPr="004B72EA">
        <w:rPr>
          <w:color w:val="000000"/>
        </w:rPr>
        <w:t>.</w:t>
      </w:r>
      <w:r w:rsidR="004B72EA">
        <w:rPr>
          <w:color w:val="000000"/>
        </w:rPr>
        <w:t xml:space="preserve"> </w:t>
      </w:r>
    </w:p>
    <w:p w14:paraId="4F0CB0F9" w14:textId="034EC92A" w:rsidR="004B72EA" w:rsidRPr="00130F80" w:rsidRDefault="003A04F4" w:rsidP="00130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0087F07B" wp14:editId="3F882B31">
            <wp:extent cx="4840941" cy="117281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4904" cy="118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A215" w14:textId="6671C5EB" w:rsidR="004B72EA" w:rsidRDefault="004B72EA" w:rsidP="00130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4B72EA">
        <w:rPr>
          <w:color w:val="000000"/>
        </w:rPr>
        <w:t xml:space="preserve">Рис. 1. </w:t>
      </w:r>
      <w:r w:rsidR="00130F80" w:rsidRPr="00130F80">
        <w:rPr>
          <w:b/>
          <w:bCs/>
          <w:color w:val="000000"/>
        </w:rPr>
        <w:t>А</w:t>
      </w:r>
      <w:r w:rsidR="00130F80">
        <w:rPr>
          <w:color w:val="000000"/>
        </w:rPr>
        <w:t xml:space="preserve"> </w:t>
      </w:r>
      <w:r w:rsidRPr="001C7C63">
        <w:rPr>
          <w:i/>
          <w:iCs/>
          <w:color w:val="000000"/>
        </w:rPr>
        <w:t>п</w:t>
      </w:r>
      <w:r w:rsidRPr="004B72EA">
        <w:rPr>
          <w:color w:val="000000"/>
        </w:rPr>
        <w:t>-изононилкаликс[6]арен</w:t>
      </w:r>
      <w:r w:rsidR="00130F80">
        <w:rPr>
          <w:color w:val="000000"/>
        </w:rPr>
        <w:t xml:space="preserve">; </w:t>
      </w:r>
      <w:r w:rsidR="001C7C63">
        <w:rPr>
          <w:b/>
          <w:bCs/>
          <w:color w:val="000000"/>
          <w:lang w:val="en-US"/>
        </w:rPr>
        <w:t>B</w:t>
      </w:r>
      <w:r w:rsidRPr="004B72EA">
        <w:rPr>
          <w:color w:val="000000"/>
        </w:rPr>
        <w:t xml:space="preserve"> </w:t>
      </w:r>
      <w:r w:rsidRPr="001C7C63">
        <w:rPr>
          <w:i/>
          <w:iCs/>
          <w:color w:val="000000"/>
        </w:rPr>
        <w:t>п-трет</w:t>
      </w:r>
      <w:r w:rsidRPr="004B72EA">
        <w:rPr>
          <w:color w:val="000000"/>
        </w:rPr>
        <w:t>-бутилкаликс[6]арен</w:t>
      </w:r>
    </w:p>
    <w:p w14:paraId="3F80E76E" w14:textId="10500555" w:rsidR="00130F80" w:rsidRPr="00130F80" w:rsidRDefault="00130F80" w:rsidP="00130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Выражаем благодарность </w:t>
      </w:r>
      <w:r w:rsidR="00166A1A">
        <w:rPr>
          <w:i/>
          <w:iCs/>
          <w:color w:val="000000"/>
        </w:rPr>
        <w:t xml:space="preserve">Смирнову И. В. и Караван М. Д., а также </w:t>
      </w:r>
      <w:r w:rsidR="003A04F4">
        <w:rPr>
          <w:i/>
          <w:iCs/>
          <w:color w:val="000000"/>
        </w:rPr>
        <w:t>Научному парку</w:t>
      </w:r>
      <w:r>
        <w:rPr>
          <w:i/>
          <w:iCs/>
          <w:color w:val="000000"/>
        </w:rPr>
        <w:t xml:space="preserve"> СПбГУ </w:t>
      </w:r>
      <w:r w:rsidR="007C5704">
        <w:rPr>
          <w:i/>
          <w:iCs/>
          <w:color w:val="000000"/>
        </w:rPr>
        <w:t>за внесенный вклад в работу.</w:t>
      </w:r>
    </w:p>
    <w:p w14:paraId="6F96EC4F" w14:textId="1929E5F9" w:rsidR="00130F80" w:rsidRDefault="00130F80" w:rsidP="00130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E7D0CE6" w14:textId="257A7458" w:rsidR="00BF4248" w:rsidRPr="00166A1A" w:rsidRDefault="00E31287" w:rsidP="00130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66A1A">
        <w:rPr>
          <w:color w:val="000000"/>
          <w:lang w:val="en-US"/>
        </w:rPr>
        <w:t>1</w:t>
      </w:r>
      <w:r w:rsidR="00BF4248" w:rsidRPr="00166A1A">
        <w:rPr>
          <w:color w:val="000000"/>
          <w:lang w:val="en-US"/>
        </w:rPr>
        <w:t>.</w:t>
      </w:r>
      <w:r w:rsidR="00BF4248" w:rsidRPr="00166A1A">
        <w:rPr>
          <w:lang w:val="en-US"/>
        </w:rPr>
        <w:t xml:space="preserve"> </w:t>
      </w:r>
      <w:r w:rsidR="00BF4248" w:rsidRPr="00166A1A">
        <w:rPr>
          <w:color w:val="000000"/>
          <w:lang w:val="en-US"/>
        </w:rPr>
        <w:t>Smirnov I</w:t>
      </w:r>
      <w:r w:rsidRPr="00166A1A">
        <w:rPr>
          <w:color w:val="000000"/>
          <w:lang w:val="en-US"/>
        </w:rPr>
        <w:t>.</w:t>
      </w:r>
      <w:r w:rsidR="00BF4248" w:rsidRPr="00166A1A">
        <w:rPr>
          <w:color w:val="000000"/>
          <w:lang w:val="en-US"/>
        </w:rPr>
        <w:t xml:space="preserve"> V.</w:t>
      </w:r>
      <w:r w:rsidRPr="00166A1A">
        <w:rPr>
          <w:color w:val="000000"/>
          <w:lang w:val="en-US"/>
        </w:rPr>
        <w:t>,</w:t>
      </w:r>
      <w:r w:rsidR="00BF4248" w:rsidRPr="00166A1A">
        <w:rPr>
          <w:color w:val="000000"/>
          <w:lang w:val="en-US"/>
        </w:rPr>
        <w:t xml:space="preserve"> Karavan M</w:t>
      </w:r>
      <w:r w:rsidRPr="00166A1A">
        <w:rPr>
          <w:color w:val="000000"/>
          <w:lang w:val="en-US"/>
        </w:rPr>
        <w:t>.</w:t>
      </w:r>
      <w:r w:rsidR="00BF4248" w:rsidRPr="00166A1A">
        <w:rPr>
          <w:color w:val="000000"/>
          <w:lang w:val="en-US"/>
        </w:rPr>
        <w:t xml:space="preserve"> D.</w:t>
      </w:r>
      <w:r w:rsidRPr="00166A1A">
        <w:rPr>
          <w:color w:val="000000"/>
          <w:lang w:val="en-US"/>
        </w:rPr>
        <w:t>,</w:t>
      </w:r>
      <w:r w:rsidR="00BF4248" w:rsidRPr="00166A1A">
        <w:rPr>
          <w:color w:val="000000"/>
          <w:lang w:val="en-US"/>
        </w:rPr>
        <w:t xml:space="preserve"> Istomina N</w:t>
      </w:r>
      <w:r w:rsidRPr="00166A1A">
        <w:rPr>
          <w:color w:val="000000"/>
          <w:lang w:val="en-US"/>
        </w:rPr>
        <w:t>.</w:t>
      </w:r>
      <w:r w:rsidR="00BF4248" w:rsidRPr="00166A1A">
        <w:rPr>
          <w:color w:val="000000"/>
          <w:lang w:val="en-US"/>
        </w:rPr>
        <w:t xml:space="preserve"> M.</w:t>
      </w:r>
      <w:r w:rsidRPr="00166A1A">
        <w:rPr>
          <w:color w:val="000000"/>
          <w:lang w:val="en-US"/>
        </w:rPr>
        <w:t>,</w:t>
      </w:r>
      <w:r w:rsidR="00BF4248" w:rsidRPr="00166A1A">
        <w:rPr>
          <w:color w:val="000000"/>
          <w:lang w:val="en-US"/>
        </w:rPr>
        <w:t xml:space="preserve"> Kozlov P</w:t>
      </w:r>
      <w:r w:rsidRPr="00166A1A">
        <w:rPr>
          <w:color w:val="000000"/>
          <w:lang w:val="en-US"/>
        </w:rPr>
        <w:t>.</w:t>
      </w:r>
      <w:r w:rsidR="00BF4248" w:rsidRPr="00166A1A">
        <w:rPr>
          <w:color w:val="000000"/>
          <w:lang w:val="en-US"/>
        </w:rPr>
        <w:t xml:space="preserve"> V.</w:t>
      </w:r>
      <w:r w:rsidRPr="00166A1A">
        <w:rPr>
          <w:color w:val="000000"/>
          <w:lang w:val="en-US"/>
        </w:rPr>
        <w:t>,</w:t>
      </w:r>
      <w:r w:rsidR="00BF4248" w:rsidRPr="00166A1A">
        <w:rPr>
          <w:color w:val="000000"/>
          <w:lang w:val="en-US"/>
        </w:rPr>
        <w:t xml:space="preserve"> Voroshilov Y</w:t>
      </w:r>
      <w:r w:rsidRPr="00166A1A">
        <w:rPr>
          <w:color w:val="000000"/>
          <w:lang w:val="en-US"/>
        </w:rPr>
        <w:t>.</w:t>
      </w:r>
      <w:r w:rsidR="00BF4248" w:rsidRPr="00166A1A">
        <w:rPr>
          <w:color w:val="000000"/>
          <w:lang w:val="en-US"/>
        </w:rPr>
        <w:t xml:space="preserve"> A. </w:t>
      </w:r>
      <w:r w:rsidR="00BF4248" w:rsidRPr="00BF4248">
        <w:rPr>
          <w:color w:val="000000"/>
          <w:lang w:val="en-US"/>
        </w:rPr>
        <w:t>Hydroxycalix[6]arenes with p-isononyl substituents for alkaline HLW processing</w:t>
      </w:r>
      <w:r w:rsidR="00166A1A">
        <w:rPr>
          <w:color w:val="000000"/>
          <w:lang w:val="en-US"/>
        </w:rPr>
        <w:t xml:space="preserve"> //</w:t>
      </w:r>
      <w:r w:rsidR="00BF4248" w:rsidRPr="00BF4248">
        <w:rPr>
          <w:color w:val="000000"/>
          <w:lang w:val="en-US"/>
        </w:rPr>
        <w:t xml:space="preserve"> </w:t>
      </w:r>
      <w:r w:rsidR="00166A1A" w:rsidRPr="00166A1A">
        <w:rPr>
          <w:color w:val="000000"/>
          <w:lang w:val="en-US"/>
        </w:rPr>
        <w:t>J. Radioanal. Nucl. Chem. 2020.</w:t>
      </w:r>
      <w:r w:rsidR="001547E6" w:rsidRPr="00166A1A">
        <w:rPr>
          <w:color w:val="000000"/>
          <w:lang w:val="en-US"/>
        </w:rPr>
        <w:t xml:space="preserve"> </w:t>
      </w:r>
      <w:r w:rsidR="00166A1A">
        <w:rPr>
          <w:color w:val="000000"/>
          <w:lang w:val="en-US"/>
        </w:rPr>
        <w:t xml:space="preserve">Vol. </w:t>
      </w:r>
      <w:r w:rsidR="001547E6" w:rsidRPr="00166A1A">
        <w:rPr>
          <w:color w:val="000000"/>
          <w:lang w:val="en-US"/>
        </w:rPr>
        <w:t>26</w:t>
      </w:r>
      <w:r w:rsidR="00166A1A">
        <w:rPr>
          <w:color w:val="000000"/>
          <w:lang w:val="en-US"/>
        </w:rPr>
        <w:t>.</w:t>
      </w:r>
      <w:r w:rsidR="001547E6" w:rsidRPr="00166A1A">
        <w:rPr>
          <w:color w:val="000000"/>
          <w:lang w:val="en-US"/>
        </w:rPr>
        <w:t xml:space="preserve"> </w:t>
      </w:r>
      <w:r w:rsidR="00166A1A">
        <w:rPr>
          <w:color w:val="000000"/>
          <w:lang w:val="en-US"/>
        </w:rPr>
        <w:t>P</w:t>
      </w:r>
      <w:r w:rsidR="001547E6" w:rsidRPr="00166A1A">
        <w:rPr>
          <w:color w:val="000000"/>
          <w:lang w:val="en-US"/>
        </w:rPr>
        <w:t>. 675</w:t>
      </w:r>
      <w:r w:rsidR="00166A1A">
        <w:rPr>
          <w:color w:val="000000"/>
          <w:lang w:val="en-US"/>
        </w:rPr>
        <w:t>-</w:t>
      </w:r>
      <w:r w:rsidR="001547E6" w:rsidRPr="00166A1A">
        <w:rPr>
          <w:color w:val="000000"/>
          <w:lang w:val="en-US"/>
        </w:rPr>
        <w:t>681.</w:t>
      </w:r>
    </w:p>
    <w:p w14:paraId="0DBC054B" w14:textId="2E24AF39" w:rsidR="00E31287" w:rsidRDefault="00E31287" w:rsidP="00E31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31287">
        <w:rPr>
          <w:color w:val="000000"/>
          <w:lang w:val="en-US"/>
        </w:rPr>
        <w:t>2</w:t>
      </w:r>
      <w:r w:rsidRPr="00130F80">
        <w:rPr>
          <w:color w:val="000000"/>
          <w:lang w:val="en-US"/>
        </w:rPr>
        <w:t>.</w:t>
      </w:r>
      <w:r w:rsidRPr="00E31287">
        <w:rPr>
          <w:color w:val="000000"/>
          <w:lang w:val="en-US"/>
        </w:rPr>
        <w:t xml:space="preserve"> </w:t>
      </w:r>
      <w:r w:rsidRPr="00130F80">
        <w:rPr>
          <w:color w:val="000000"/>
          <w:lang w:val="en-US"/>
        </w:rPr>
        <w:t xml:space="preserve">Calixarenes: </w:t>
      </w:r>
      <w:r w:rsidR="00166A1A">
        <w:rPr>
          <w:color w:val="000000"/>
          <w:lang w:val="en-US"/>
        </w:rPr>
        <w:t>a</w:t>
      </w:r>
      <w:r w:rsidRPr="00130F80">
        <w:rPr>
          <w:color w:val="000000"/>
          <w:lang w:val="en-US"/>
        </w:rPr>
        <w:t>n Introduction. Monographs in Supramolecular Chemistry.</w:t>
      </w:r>
      <w:r w:rsidR="00166A1A">
        <w:rPr>
          <w:color w:val="000000"/>
          <w:lang w:val="en-US"/>
        </w:rPr>
        <w:t xml:space="preserve"> /</w:t>
      </w:r>
      <w:r w:rsidRPr="00130F80">
        <w:rPr>
          <w:color w:val="000000"/>
          <w:lang w:val="en-US"/>
        </w:rPr>
        <w:t xml:space="preserve"> </w:t>
      </w:r>
      <w:r w:rsidR="00166A1A">
        <w:rPr>
          <w:color w:val="000000"/>
          <w:lang w:val="en-US"/>
        </w:rPr>
        <w:t xml:space="preserve">ed. </w:t>
      </w:r>
      <w:r w:rsidR="00166A1A" w:rsidRPr="00130F80">
        <w:rPr>
          <w:color w:val="000000"/>
          <w:lang w:val="en-US"/>
        </w:rPr>
        <w:t>Gutsche C. D.</w:t>
      </w:r>
      <w:r w:rsidR="00166A1A">
        <w:rPr>
          <w:color w:val="000000"/>
          <w:lang w:val="en-US"/>
        </w:rPr>
        <w:t>, FL</w:t>
      </w:r>
      <w:r w:rsidR="00166A1A">
        <w:rPr>
          <w:color w:val="000000"/>
        </w:rPr>
        <w:t>:</w:t>
      </w:r>
      <w:r w:rsidR="00166A1A" w:rsidRPr="00130F80">
        <w:rPr>
          <w:color w:val="000000"/>
          <w:lang w:val="en-US"/>
        </w:rPr>
        <w:t xml:space="preserve"> </w:t>
      </w:r>
      <w:r w:rsidRPr="00A276BB">
        <w:rPr>
          <w:color w:val="000000"/>
          <w:lang w:val="en-US"/>
        </w:rPr>
        <w:t>Cambridge: Royal Society of Chemistry, 2008.</w:t>
      </w:r>
    </w:p>
    <w:p w14:paraId="4FE13506" w14:textId="77777777" w:rsidR="00E31287" w:rsidRPr="00E31287" w:rsidRDefault="00E31287" w:rsidP="00130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E31287" w:rsidRPr="00E3128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3.25pt;height:26.25pt;visibility:visible;mso-wrap-style:square" o:bullet="t">
        <v:imagedata r:id="rId1" o:title=""/>
      </v:shape>
    </w:pict>
  </w:numPicBullet>
  <w:numPicBullet w:numPicBulletId="1">
    <w:pict>
      <v:shape id="_x0000_i1047" type="#_x0000_t75" style="width:25.5pt;height:29.25pt;visibility:visible;mso-wrap-style:square" o:bullet="t">
        <v:imagedata r:id="rId2" o:title=""/>
      </v:shape>
    </w:pict>
  </w:numPicBullet>
  <w:abstractNum w:abstractNumId="0" w15:restartNumberingAfterBreak="0">
    <w:nsid w:val="160D264A"/>
    <w:multiLevelType w:val="hybridMultilevel"/>
    <w:tmpl w:val="2E12B324"/>
    <w:lvl w:ilvl="0" w:tplc="EE26C8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900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00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367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7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C6B5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F00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C2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505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4B57B91"/>
    <w:multiLevelType w:val="hybridMultilevel"/>
    <w:tmpl w:val="809C5614"/>
    <w:lvl w:ilvl="0" w:tplc="A7C6E8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462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3A6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C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201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6A8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4C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1A6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5ECD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553195007">
    <w:abstractNumId w:val="0"/>
  </w:num>
  <w:num w:numId="4" w16cid:durableId="93868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30F80"/>
    <w:rsid w:val="001547E6"/>
    <w:rsid w:val="00166A1A"/>
    <w:rsid w:val="001C7C63"/>
    <w:rsid w:val="001E61C2"/>
    <w:rsid w:val="001F0493"/>
    <w:rsid w:val="002264EE"/>
    <w:rsid w:val="0023307C"/>
    <w:rsid w:val="0031361E"/>
    <w:rsid w:val="00391C38"/>
    <w:rsid w:val="003A04F4"/>
    <w:rsid w:val="003B76D6"/>
    <w:rsid w:val="00441AA8"/>
    <w:rsid w:val="00482BE6"/>
    <w:rsid w:val="004A26A3"/>
    <w:rsid w:val="004B72EA"/>
    <w:rsid w:val="004F0EDF"/>
    <w:rsid w:val="00522BF1"/>
    <w:rsid w:val="00590166"/>
    <w:rsid w:val="006F7A19"/>
    <w:rsid w:val="007258ED"/>
    <w:rsid w:val="00775389"/>
    <w:rsid w:val="00797838"/>
    <w:rsid w:val="007C36D8"/>
    <w:rsid w:val="007C5704"/>
    <w:rsid w:val="007F2744"/>
    <w:rsid w:val="008931BE"/>
    <w:rsid w:val="008C66C8"/>
    <w:rsid w:val="00921D45"/>
    <w:rsid w:val="009A66DB"/>
    <w:rsid w:val="009B2F80"/>
    <w:rsid w:val="009B3300"/>
    <w:rsid w:val="009F3380"/>
    <w:rsid w:val="00A02163"/>
    <w:rsid w:val="00A276BB"/>
    <w:rsid w:val="00A314FE"/>
    <w:rsid w:val="00AE09CD"/>
    <w:rsid w:val="00BC579F"/>
    <w:rsid w:val="00BD6EBB"/>
    <w:rsid w:val="00BF36F8"/>
    <w:rsid w:val="00BF4248"/>
    <w:rsid w:val="00BF4622"/>
    <w:rsid w:val="00CC60C2"/>
    <w:rsid w:val="00CD00B1"/>
    <w:rsid w:val="00D22306"/>
    <w:rsid w:val="00D42542"/>
    <w:rsid w:val="00D70713"/>
    <w:rsid w:val="00D73C2C"/>
    <w:rsid w:val="00D8121C"/>
    <w:rsid w:val="00D8538D"/>
    <w:rsid w:val="00DA618B"/>
    <w:rsid w:val="00E22189"/>
    <w:rsid w:val="00E31287"/>
    <w:rsid w:val="00E3422F"/>
    <w:rsid w:val="00E74069"/>
    <w:rsid w:val="00EB1F49"/>
    <w:rsid w:val="00F865B3"/>
    <w:rsid w:val="00FA616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7168">
          <w:marLeft w:val="375"/>
          <w:marRight w:val="375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064214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#username#</dc:creator>
  <cp:lastModifiedBy>Александр Бречалов</cp:lastModifiedBy>
  <cp:revision>11</cp:revision>
  <dcterms:created xsi:type="dcterms:W3CDTF">2023-02-13T18:19:00Z</dcterms:created>
  <dcterms:modified xsi:type="dcterms:W3CDTF">2023-02-16T14:47:00Z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