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2EA8" w14:textId="77777777" w:rsidR="00235513" w:rsidRPr="00C23C31" w:rsidRDefault="00235513" w:rsidP="0023551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</w:pPr>
      <w:proofErr w:type="spellStart"/>
      <w:r w:rsidRPr="00C23C31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Радионуклидная</w:t>
      </w:r>
      <w:proofErr w:type="spellEnd"/>
      <w:r w:rsidRPr="00C23C31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диагностика комплексов </w:t>
      </w:r>
      <w:proofErr w:type="spellStart"/>
      <w:r w:rsidRPr="00C23C31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наноалмаз</w:t>
      </w:r>
      <w:proofErr w:type="spellEnd"/>
      <w:r w:rsidRPr="00C23C31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-биополимер-</w:t>
      </w:r>
      <w:proofErr w:type="spellStart"/>
      <w:r w:rsidRPr="00C23C31">
        <w:rPr>
          <w:rFonts w:ascii="Times New Roman" w:hAnsi="Times New Roman" w:cs="Times New Roman"/>
          <w:b/>
          <w:bCs/>
          <w:kern w:val="0"/>
          <w:sz w:val="24"/>
          <w:szCs w:val="24"/>
          <w:lang w:val="ru-RU"/>
        </w:rPr>
        <w:t>мирамистин</w:t>
      </w:r>
      <w:proofErr w:type="spellEnd"/>
    </w:p>
    <w:p w14:paraId="292DCF65" w14:textId="3BB6677B" w:rsidR="007D17BE" w:rsidRPr="00C23C31" w:rsidRDefault="008709E6" w:rsidP="007D17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</w:pPr>
      <w:proofErr w:type="spellStart"/>
      <w:r w:rsidRPr="00C23C3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>Вотякова</w:t>
      </w:r>
      <w:proofErr w:type="spellEnd"/>
      <w:r w:rsidRPr="00C23C3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 xml:space="preserve"> </w:t>
      </w:r>
      <w:r w:rsidRPr="00EC6A9B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>В.С</w:t>
      </w:r>
      <w:r w:rsidR="00015540" w:rsidRPr="00EC6A9B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>.</w:t>
      </w:r>
    </w:p>
    <w:p w14:paraId="03ED858C" w14:textId="56E77DBD" w:rsidR="007D17BE" w:rsidRPr="00AF3891" w:rsidRDefault="00C23C31" w:rsidP="00C2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389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Студентка, 6 курс специалитета </w:t>
      </w:r>
    </w:p>
    <w:p w14:paraId="30193ECE" w14:textId="5E375539" w:rsidR="007D17BE" w:rsidRPr="00C23C31" w:rsidRDefault="007D17BE" w:rsidP="009F27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" w:right="11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spellStart"/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М.В.Ломоносова</w:t>
      </w:r>
      <w:proofErr w:type="spellEnd"/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/>
        <w:t xml:space="preserve">химический факультет, 119991, Москва, </w:t>
      </w:r>
      <w:r w:rsidR="00BE6F93"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Ленинские горы, 1 стр. 3, </w:t>
      </w: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Россия</w:t>
      </w:r>
      <w:r w:rsidR="00BE6F93"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/>
      </w: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</w:t>
      </w: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r w:rsidRPr="00C23C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="008709E6" w:rsidRPr="00C23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4199">
        <w:fldChar w:fldCharType="begin"/>
      </w:r>
      <w:r w:rsidR="00FD4199" w:rsidRPr="00EC6A9B">
        <w:rPr>
          <w:lang w:val="ru-RU"/>
        </w:rPr>
        <w:instrText xml:space="preserve"> </w:instrText>
      </w:r>
      <w:r w:rsidR="00FD4199">
        <w:instrText>HYPERLINK</w:instrText>
      </w:r>
      <w:r w:rsidR="00FD4199" w:rsidRPr="00EC6A9B">
        <w:rPr>
          <w:lang w:val="ru-RU"/>
        </w:rPr>
        <w:instrText xml:space="preserve"> "</w:instrText>
      </w:r>
      <w:r w:rsidR="00FD4199">
        <w:instrText>mailto</w:instrText>
      </w:r>
      <w:r w:rsidR="00FD4199" w:rsidRPr="00EC6A9B">
        <w:rPr>
          <w:lang w:val="ru-RU"/>
        </w:rPr>
        <w:instrText>:</w:instrText>
      </w:r>
      <w:r w:rsidR="00FD4199">
        <w:instrText>valerialerka</w:instrText>
      </w:r>
      <w:r w:rsidR="00FD4199" w:rsidRPr="00EC6A9B">
        <w:rPr>
          <w:lang w:val="ru-RU"/>
        </w:rPr>
        <w:instrText>@</w:instrText>
      </w:r>
      <w:r w:rsidR="00FD4199">
        <w:instrText>bk</w:instrText>
      </w:r>
      <w:r w:rsidR="00FD4199" w:rsidRPr="00EC6A9B">
        <w:rPr>
          <w:lang w:val="ru-RU"/>
        </w:rPr>
        <w:instrText>.</w:instrText>
      </w:r>
      <w:r w:rsidR="00FD4199">
        <w:instrText>ru</w:instrText>
      </w:r>
      <w:r w:rsidR="00FD4199" w:rsidRPr="00EC6A9B">
        <w:rPr>
          <w:lang w:val="ru-RU"/>
        </w:rPr>
        <w:instrText xml:space="preserve">" </w:instrText>
      </w:r>
      <w:r w:rsidR="00FD4199">
        <w:fldChar w:fldCharType="separate"/>
      </w:r>
      <w:r w:rsidR="008709E6" w:rsidRPr="00C23C31">
        <w:rPr>
          <w:rStyle w:val="a7"/>
          <w:rFonts w:ascii="Times New Roman" w:eastAsia="Times New Roman" w:hAnsi="Times New Roman" w:cs="Times New Roman"/>
          <w:i/>
          <w:sz w:val="24"/>
          <w:szCs w:val="24"/>
          <w:lang w:val="ru-RU"/>
        </w:rPr>
        <w:t>valerialerka@bk.ru</w:t>
      </w:r>
      <w:r w:rsidR="00FD4199">
        <w:rPr>
          <w:rStyle w:val="a7"/>
          <w:rFonts w:ascii="Times New Roman" w:eastAsia="Times New Roman" w:hAnsi="Times New Roman" w:cs="Times New Roman"/>
          <w:i/>
          <w:sz w:val="24"/>
          <w:szCs w:val="24"/>
          <w:lang w:val="ru-RU"/>
        </w:rPr>
        <w:fldChar w:fldCharType="end"/>
      </w:r>
    </w:p>
    <w:p w14:paraId="16BE21D2" w14:textId="016E755B" w:rsidR="001C54E1" w:rsidRPr="00EA2F2E" w:rsidRDefault="001C54E1" w:rsidP="00015540">
      <w:pPr>
        <w:widowControl/>
        <w:ind w:firstLine="39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proofErr w:type="spellStart"/>
      <w:r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Ксеногенные</w:t>
      </w:r>
      <w:proofErr w:type="spellEnd"/>
      <w:r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биологические протезы клапанов сердца на основе бычьего перикарда </w:t>
      </w:r>
      <w:r w:rsidR="00D51278"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активно </w:t>
      </w:r>
      <w:r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используются в медицине. </w:t>
      </w:r>
      <w:r w:rsidR="00632795" w:rsidRPr="00EA2F2E">
        <w:rPr>
          <w:rFonts w:ascii="Times New Roman" w:hAnsi="Times New Roman" w:cs="Times New Roman"/>
          <w:sz w:val="24"/>
          <w:szCs w:val="24"/>
          <w:lang w:val="ru-RU"/>
        </w:rPr>
        <w:t xml:space="preserve">Для того, чтобы придать протезу механическую стабильность и подавить иммунный ответ реципиента, ткань перикарда предварительно обрабатывают </w:t>
      </w:r>
      <w:proofErr w:type="spellStart"/>
      <w:r w:rsidR="00632795" w:rsidRPr="00EA2F2E">
        <w:rPr>
          <w:rFonts w:ascii="Times New Roman" w:hAnsi="Times New Roman" w:cs="Times New Roman"/>
          <w:sz w:val="24"/>
          <w:szCs w:val="24"/>
          <w:lang w:val="ru-RU"/>
        </w:rPr>
        <w:t>глутаровым</w:t>
      </w:r>
      <w:proofErr w:type="spellEnd"/>
      <w:r w:rsidR="00632795" w:rsidRPr="00EA2F2E">
        <w:rPr>
          <w:rFonts w:ascii="Times New Roman" w:hAnsi="Times New Roman" w:cs="Times New Roman"/>
          <w:sz w:val="24"/>
          <w:szCs w:val="24"/>
          <w:lang w:val="ru-RU"/>
        </w:rPr>
        <w:t xml:space="preserve"> альдегидом, </w:t>
      </w:r>
      <w:r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но из-за данного покрытия появляется проблема кальциноза. Для решения этой проблемы </w:t>
      </w:r>
      <w:r w:rsidR="00937C07"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выглядит</w:t>
      </w:r>
      <w:r w:rsidRPr="00EA2F2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перспективным покрытие другими материалами.</w:t>
      </w:r>
    </w:p>
    <w:p w14:paraId="279066B9" w14:textId="5797FEC5" w:rsidR="00D72BCF" w:rsidRPr="00EA2F2E" w:rsidRDefault="00686A95" w:rsidP="00015540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A2F2E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>Наноалмазы</w:t>
      </w:r>
      <w:proofErr w:type="spellEnd"/>
      <w:r w:rsidRPr="00EA2F2E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 xml:space="preserve"> детонационного синтеза являются перспективным материалом для 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использования </w:t>
      </w:r>
      <w:r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как потенциальную платформу-носитель лекарственных средств. </w:t>
      </w:r>
      <w:r w:rsidR="00103624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Функционально развитая поверхность детонационных наноалмазов и наличие на ней преимущественно кислородсодержащих функциональных групп позволяет проводить их химическую модификацию, а также использовать их в качестве сорбентов</w:t>
      </w:r>
      <w:r w:rsidR="00D72BCF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DA534C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дальнейшем </w:t>
      </w:r>
      <w:r w:rsidR="00DA534C" w:rsidRP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видится перспективным нанесение на бычий перикард различных лекарственных средств</w:t>
      </w:r>
      <w:r w:rsidR="00937C07" w:rsidRP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="00DA534C" w:rsidRP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адсорбированных на </w:t>
      </w:r>
      <w:proofErr w:type="spellStart"/>
      <w:r w:rsidR="00DA534C" w:rsidRPr="00EC6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наноа</w:t>
      </w:r>
      <w:r w:rsidR="001B5ECD" w:rsidRPr="00EC6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л</w:t>
      </w:r>
      <w:r w:rsidR="00DA534C" w:rsidRPr="00EC6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мазы</w:t>
      </w:r>
      <w:proofErr w:type="spellEnd"/>
      <w:r w:rsidR="00DA534C" w:rsidRP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для решения проблем </w:t>
      </w:r>
      <w:r w:rsidR="00937C07" w:rsidRP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бактериальных инфекций</w:t>
      </w:r>
      <w:r w:rsidR="00DA534C" w:rsidRP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после операционных действий.</w:t>
      </w:r>
    </w:p>
    <w:p w14:paraId="41D408DF" w14:textId="43AAFFBD" w:rsidR="00C66BE9" w:rsidRPr="00EA2F2E" w:rsidRDefault="00D72BCF" w:rsidP="00015540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настоящей работе провели адсорбционную модификацию поверхности </w:t>
      </w:r>
      <w:proofErr w:type="spellStart"/>
      <w:r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наноалмазов</w:t>
      </w:r>
      <w:proofErr w:type="spellEnd"/>
      <w:r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A534C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последовательно </w:t>
      </w:r>
      <w:r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двумя препаратами</w:t>
      </w:r>
      <w:r w:rsidR="00DA534C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обладающими антимикробной активностью, и с принципиально разной структурой: </w:t>
      </w:r>
      <w:r w:rsidR="00DA534C" w:rsidRPr="00EA2F2E">
        <w:rPr>
          <w:rFonts w:ascii="Times New Roman" w:hAnsi="Times New Roman" w:cs="Times New Roman"/>
          <w:sz w:val="24"/>
          <w:szCs w:val="24"/>
          <w:lang w:val="ru-RU"/>
        </w:rPr>
        <w:t>лизоцим – глобулярный белок, фермент, антибактериальный агент класса гидролаз</w:t>
      </w:r>
      <w:r w:rsidR="00311F78" w:rsidRPr="00EA2F2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311F78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мирамистин</w:t>
      </w:r>
      <w:proofErr w:type="spellEnd"/>
      <w:r w:rsidR="00311F78" w:rsidRPr="00EA2F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</w:t>
      </w:r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катионный антисептик, проявляющий поверхностно-активные свойства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. </w:t>
      </w:r>
      <w:r w:rsidR="00DC260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Исследовали 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наноалмаз</w:t>
      </w:r>
      <w:r w:rsidR="00DC260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ы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, обладающи</w:t>
      </w:r>
      <w:r w:rsidR="00DC260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е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в водной суспензии</w:t>
      </w:r>
      <w:r w:rsidR="00171F57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положительн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ым</w:t>
      </w:r>
      <w:r w:rsidR="00171F57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электрокинетическим потенциалом. Для определения адсорбции </w:t>
      </w:r>
      <w:proofErr w:type="spellStart"/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мирамистина</w:t>
      </w:r>
      <w:proofErr w:type="spellEnd"/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на поверхности </w:t>
      </w:r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комплекса </w:t>
      </w:r>
      <w:proofErr w:type="spellStart"/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наноалмазов</w:t>
      </w:r>
      <w:proofErr w:type="spellEnd"/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с лизоцимом </w:t>
      </w:r>
      <w:r w:rsidR="00697253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использовали меченные тритием вещества, полученные с помощью метода термической активации трития.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Использование меченных тритием веществ и жидкостной сцинтилляционной спектрометрии позволило определить количество </w:t>
      </w:r>
      <w:proofErr w:type="spellStart"/>
      <w:r w:rsidR="00937C07" w:rsidRPr="00EC6A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мирамистина</w:t>
      </w:r>
      <w:proofErr w:type="spellEnd"/>
      <w:r w:rsidR="001B5ECD" w:rsidRPr="00EC6A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,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непосредственно связанного с поверхностью</w:t>
      </w:r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311F78" w:rsidRPr="00EC6A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ком</w:t>
      </w:r>
      <w:r w:rsidR="001B5ECD" w:rsidRPr="00EC6A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п</w:t>
      </w:r>
      <w:r w:rsidR="00311F78" w:rsidRPr="00EC6A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лекса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наноалмаз</w:t>
      </w:r>
      <w:proofErr w:type="spellEnd"/>
      <w:r w:rsidR="00311F78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- лизоцим</w:t>
      </w:r>
      <w:r w:rsidR="006038A7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.</w:t>
      </w:r>
    </w:p>
    <w:p w14:paraId="07801B60" w14:textId="1221C7EF" w:rsidR="00D51278" w:rsidRPr="00EA2F2E" w:rsidRDefault="006038A7" w:rsidP="00015540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</w:pP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Для описания изотерм адсорбции веществ на поверхности наноалмаза использовали модели адсорбции </w:t>
      </w:r>
      <w:proofErr w:type="spellStart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Ленгмюра</w:t>
      </w:r>
      <w:proofErr w:type="spellEnd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и Дубинина-</w:t>
      </w:r>
      <w:proofErr w:type="spellStart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Радушкевича</w:t>
      </w:r>
      <w:proofErr w:type="spellEnd"/>
      <w:r w:rsidR="00937C07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для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937C07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понимания</w:t>
      </w: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механизма адсорбции веществ на поверхности наноалмаза. </w:t>
      </w:r>
    </w:p>
    <w:p w14:paraId="6FC63942" w14:textId="3CAA984F" w:rsidR="006038A7" w:rsidRPr="00EA2F2E" w:rsidRDefault="00D51278" w:rsidP="00015540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</w:pPr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Комплекс </w:t>
      </w:r>
      <w:proofErr w:type="spellStart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наноалмаз</w:t>
      </w:r>
      <w:proofErr w:type="spellEnd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– лизоцим – </w:t>
      </w:r>
      <w:proofErr w:type="spellStart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мирамистин</w:t>
      </w:r>
      <w:proofErr w:type="spellEnd"/>
      <w:r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дальше наносили на матрицы для дальнейшего изучения этого покрытия. </w:t>
      </w:r>
      <w:r w:rsidR="006038A7" w:rsidRPr="00EA2F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eastAsia="ru-RU"/>
        </w:rPr>
        <w:t>Результаты обсуждаются в докладе.</w:t>
      </w:r>
    </w:p>
    <w:p w14:paraId="1108528E" w14:textId="74FD7D22" w:rsidR="00A41FC0" w:rsidRPr="00015540" w:rsidRDefault="006A1705" w:rsidP="00015540">
      <w:pPr>
        <w:autoSpaceDE w:val="0"/>
        <w:autoSpaceDN w:val="0"/>
        <w:adjustRightInd w:val="0"/>
        <w:ind w:firstLine="397"/>
        <w:rPr>
          <w:rFonts w:ascii="Times New Roman" w:hAnsi="Times New Roman" w:cs="Times New Roman"/>
          <w:i/>
          <w:iCs/>
          <w:kern w:val="0"/>
          <w:sz w:val="24"/>
          <w:szCs w:val="24"/>
          <w:lang w:val="ru-RU" w:eastAsia="ru-RU"/>
        </w:rPr>
      </w:pPr>
      <w:r w:rsidRPr="00015540">
        <w:rPr>
          <w:rFonts w:ascii="Times New Roman" w:hAnsi="Times New Roman" w:cs="Times New Roman"/>
          <w:i/>
          <w:iCs/>
          <w:kern w:val="0"/>
          <w:sz w:val="24"/>
          <w:szCs w:val="24"/>
          <w:lang w:val="ru-RU" w:eastAsia="ru-RU"/>
        </w:rPr>
        <w:t xml:space="preserve">Работа выполнена при финансовой поддержке </w:t>
      </w:r>
      <w:r w:rsidR="00BB742A" w:rsidRPr="00015540">
        <w:rPr>
          <w:rFonts w:ascii="Times New Roman" w:hAnsi="Times New Roman" w:cs="Times New Roman"/>
          <w:i/>
          <w:iCs/>
          <w:kern w:val="0"/>
          <w:sz w:val="24"/>
          <w:szCs w:val="24"/>
          <w:lang w:val="ru-RU" w:eastAsia="ru-RU"/>
        </w:rPr>
        <w:t>РНФ</w:t>
      </w:r>
      <w:r w:rsidRPr="00015540">
        <w:rPr>
          <w:rFonts w:ascii="Times New Roman" w:hAnsi="Times New Roman" w:cs="Times New Roman"/>
          <w:i/>
          <w:iCs/>
          <w:kern w:val="0"/>
          <w:sz w:val="24"/>
          <w:szCs w:val="24"/>
          <w:lang w:val="ru-RU" w:eastAsia="ru-RU"/>
        </w:rPr>
        <w:t xml:space="preserve"> (</w:t>
      </w:r>
      <w:r w:rsidR="006B2AB4" w:rsidRPr="00015540">
        <w:rPr>
          <w:rFonts w:ascii="Times New Roman" w:hAnsi="Times New Roman" w:cs="Times New Roman"/>
          <w:i/>
          <w:iCs/>
          <w:kern w:val="0"/>
          <w:sz w:val="24"/>
          <w:szCs w:val="24"/>
          <w:lang w:val="ru-RU" w:eastAsia="ru-RU"/>
        </w:rPr>
        <w:t xml:space="preserve">проект </w:t>
      </w:r>
      <w:r w:rsidRPr="00015540">
        <w:rPr>
          <w:rFonts w:ascii="Times New Roman" w:hAnsi="Times New Roman" w:cs="Times New Roman"/>
          <w:i/>
          <w:iCs/>
          <w:kern w:val="0"/>
          <w:sz w:val="24"/>
          <w:szCs w:val="24"/>
          <w:lang w:val="ru-RU" w:eastAsia="ru-RU"/>
        </w:rPr>
        <w:t>№ 22-23-00019).</w:t>
      </w:r>
    </w:p>
    <w:sectPr w:rsidR="00A41FC0" w:rsidRPr="00015540" w:rsidSect="007D17BE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8135" w14:textId="77777777" w:rsidR="00FD4199" w:rsidRDefault="00FD4199" w:rsidP="00D86C3A">
      <w:r>
        <w:separator/>
      </w:r>
    </w:p>
  </w:endnote>
  <w:endnote w:type="continuationSeparator" w:id="0">
    <w:p w14:paraId="031B132C" w14:textId="77777777" w:rsidR="00FD4199" w:rsidRDefault="00FD4199" w:rsidP="00D8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E117" w14:textId="77777777" w:rsidR="00FD4199" w:rsidRDefault="00FD4199" w:rsidP="00D86C3A">
      <w:r>
        <w:separator/>
      </w:r>
    </w:p>
  </w:footnote>
  <w:footnote w:type="continuationSeparator" w:id="0">
    <w:p w14:paraId="79ACBA23" w14:textId="77777777" w:rsidR="00FD4199" w:rsidRDefault="00FD4199" w:rsidP="00D8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10F9"/>
    <w:multiLevelType w:val="hybridMultilevel"/>
    <w:tmpl w:val="201E7F46"/>
    <w:lvl w:ilvl="0" w:tplc="4460A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790B"/>
    <w:multiLevelType w:val="hybridMultilevel"/>
    <w:tmpl w:val="9572B03C"/>
    <w:lvl w:ilvl="0" w:tplc="988CE0B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C04237"/>
    <w:multiLevelType w:val="hybridMultilevel"/>
    <w:tmpl w:val="304E9848"/>
    <w:lvl w:ilvl="0" w:tplc="3404D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BB"/>
    <w:rsid w:val="00015540"/>
    <w:rsid w:val="00035668"/>
    <w:rsid w:val="00042112"/>
    <w:rsid w:val="000502D6"/>
    <w:rsid w:val="000F03C0"/>
    <w:rsid w:val="000F4F6F"/>
    <w:rsid w:val="00103624"/>
    <w:rsid w:val="00171F57"/>
    <w:rsid w:val="001906B2"/>
    <w:rsid w:val="001B5ECD"/>
    <w:rsid w:val="001C54E1"/>
    <w:rsid w:val="001F2891"/>
    <w:rsid w:val="00204577"/>
    <w:rsid w:val="00235513"/>
    <w:rsid w:val="002471F4"/>
    <w:rsid w:val="002D6191"/>
    <w:rsid w:val="00307BD2"/>
    <w:rsid w:val="00311F78"/>
    <w:rsid w:val="00357123"/>
    <w:rsid w:val="00382E00"/>
    <w:rsid w:val="003D6C60"/>
    <w:rsid w:val="004A6CA4"/>
    <w:rsid w:val="004D55E3"/>
    <w:rsid w:val="004F6FBE"/>
    <w:rsid w:val="00575224"/>
    <w:rsid w:val="005D2D51"/>
    <w:rsid w:val="005F68BB"/>
    <w:rsid w:val="006038A7"/>
    <w:rsid w:val="00632795"/>
    <w:rsid w:val="006674C5"/>
    <w:rsid w:val="00672249"/>
    <w:rsid w:val="006750F5"/>
    <w:rsid w:val="00686A95"/>
    <w:rsid w:val="00697253"/>
    <w:rsid w:val="006A1705"/>
    <w:rsid w:val="006B2AB4"/>
    <w:rsid w:val="006D16AB"/>
    <w:rsid w:val="006E436A"/>
    <w:rsid w:val="00727B48"/>
    <w:rsid w:val="00741C4C"/>
    <w:rsid w:val="007777A2"/>
    <w:rsid w:val="0078762D"/>
    <w:rsid w:val="007D17BE"/>
    <w:rsid w:val="008606F5"/>
    <w:rsid w:val="008709E6"/>
    <w:rsid w:val="008762D3"/>
    <w:rsid w:val="008A24D1"/>
    <w:rsid w:val="008D06BC"/>
    <w:rsid w:val="008F740E"/>
    <w:rsid w:val="00907B6C"/>
    <w:rsid w:val="00937C07"/>
    <w:rsid w:val="00941E76"/>
    <w:rsid w:val="009654A9"/>
    <w:rsid w:val="00990A14"/>
    <w:rsid w:val="009F2769"/>
    <w:rsid w:val="00A41FC0"/>
    <w:rsid w:val="00A67BC0"/>
    <w:rsid w:val="00A84507"/>
    <w:rsid w:val="00AF2C42"/>
    <w:rsid w:val="00AF3891"/>
    <w:rsid w:val="00B00FE7"/>
    <w:rsid w:val="00B14960"/>
    <w:rsid w:val="00B16311"/>
    <w:rsid w:val="00B202A0"/>
    <w:rsid w:val="00B31686"/>
    <w:rsid w:val="00B35C0C"/>
    <w:rsid w:val="00BB1724"/>
    <w:rsid w:val="00BB742A"/>
    <w:rsid w:val="00BE6F93"/>
    <w:rsid w:val="00C23C31"/>
    <w:rsid w:val="00C66BE9"/>
    <w:rsid w:val="00D010F1"/>
    <w:rsid w:val="00D04E6A"/>
    <w:rsid w:val="00D151D9"/>
    <w:rsid w:val="00D335F1"/>
    <w:rsid w:val="00D51278"/>
    <w:rsid w:val="00D549A9"/>
    <w:rsid w:val="00D72BCF"/>
    <w:rsid w:val="00D86C3A"/>
    <w:rsid w:val="00DA534C"/>
    <w:rsid w:val="00DC2603"/>
    <w:rsid w:val="00DD448B"/>
    <w:rsid w:val="00DF1673"/>
    <w:rsid w:val="00EA2F2E"/>
    <w:rsid w:val="00EB50B6"/>
    <w:rsid w:val="00EC6A9B"/>
    <w:rsid w:val="00ED2702"/>
    <w:rsid w:val="00EE520B"/>
    <w:rsid w:val="00EF5CBE"/>
    <w:rsid w:val="00F17782"/>
    <w:rsid w:val="00F250A9"/>
    <w:rsid w:val="00F3360F"/>
    <w:rsid w:val="00F731D2"/>
    <w:rsid w:val="00FD4199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CE57"/>
  <w15:chartTrackingRefBased/>
  <w15:docId w15:val="{038C8658-C9E7-4DAE-A45B-487417B2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D86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D86C3A"/>
    <w:rPr>
      <w:sz w:val="18"/>
      <w:szCs w:val="18"/>
    </w:rPr>
  </w:style>
  <w:style w:type="character" w:styleId="a7">
    <w:name w:val="Hyperlink"/>
    <w:uiPriority w:val="99"/>
    <w:unhideWhenUsed/>
    <w:rsid w:val="007D17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D619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B1496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66BE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171F5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1F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1F57"/>
    <w:pPr>
      <w:widowControl/>
      <w:jc w:val="left"/>
    </w:pPr>
    <w:rPr>
      <w:rFonts w:ascii="Calibri" w:eastAsia="Calibri" w:hAnsi="Calibri" w:cs="Times New Roman"/>
      <w:b/>
      <w:bCs/>
      <w:kern w:val="0"/>
      <w:lang w:val="ru-RU"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1F57"/>
    <w:rPr>
      <w:rFonts w:ascii="Calibri" w:eastAsia="Calibri" w:hAnsi="Calibri" w:cs="Times New Roman"/>
      <w:b/>
      <w:bCs/>
      <w:kern w:val="0"/>
      <w:sz w:val="20"/>
      <w:szCs w:val="20"/>
      <w:lang w:val="ru-RU" w:eastAsia="en-US"/>
    </w:rPr>
  </w:style>
  <w:style w:type="character" w:styleId="af">
    <w:name w:val="annotation reference"/>
    <w:basedOn w:val="a0"/>
    <w:uiPriority w:val="99"/>
    <w:semiHidden/>
    <w:unhideWhenUsed/>
    <w:rsid w:val="00AF38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Tianyi</dc:creator>
  <cp:keywords/>
  <dc:description/>
  <cp:lastModifiedBy>Microsoft Office User</cp:lastModifiedBy>
  <cp:revision>2</cp:revision>
  <dcterms:created xsi:type="dcterms:W3CDTF">2023-03-06T11:44:00Z</dcterms:created>
  <dcterms:modified xsi:type="dcterms:W3CDTF">2023-03-06T11:44:00Z</dcterms:modified>
</cp:coreProperties>
</file>