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0CF9304" w:rsidR="00130241" w:rsidRPr="00134C58" w:rsidRDefault="00A119C0" w:rsidP="00134C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Переформирование наночастиц диоксида церия в фосфатных средах</w:t>
      </w:r>
    </w:p>
    <w:p w14:paraId="00000002" w14:textId="5F665953" w:rsidR="00130241" w:rsidRPr="00134C58" w:rsidRDefault="00134C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Листова А. Л.</w:t>
      </w:r>
      <w:r w:rsidR="00104982">
        <w:rPr>
          <w:b/>
          <w:i/>
          <w:color w:val="000000"/>
        </w:rPr>
        <w:t>,</w:t>
      </w:r>
      <w:r w:rsidR="00960607" w:rsidRPr="00960607">
        <w:rPr>
          <w:b/>
          <w:i/>
          <w:color w:val="000000"/>
          <w:vertAlign w:val="superscript"/>
        </w:rPr>
        <w:t>1</w:t>
      </w:r>
      <w:r w:rsidR="00104982">
        <w:rPr>
          <w:b/>
          <w:i/>
          <w:color w:val="000000"/>
        </w:rPr>
        <w:t xml:space="preserve"> Кузенкова А. С.</w:t>
      </w:r>
      <w:r w:rsidR="0031431B">
        <w:rPr>
          <w:b/>
          <w:i/>
          <w:color w:val="000000"/>
          <w:vertAlign w:val="superscript"/>
        </w:rPr>
        <w:t>2</w:t>
      </w:r>
    </w:p>
    <w:p w14:paraId="00000003" w14:textId="50877D11" w:rsidR="00130241" w:rsidRPr="00134C5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34C58">
        <w:rPr>
          <w:i/>
          <w:color w:val="000000"/>
        </w:rPr>
        <w:t xml:space="preserve">Студент, </w:t>
      </w:r>
      <w:r w:rsidR="00134C58">
        <w:rPr>
          <w:i/>
          <w:color w:val="000000"/>
        </w:rPr>
        <w:t>1</w:t>
      </w:r>
      <w:r w:rsidRPr="00134C58">
        <w:rPr>
          <w:i/>
          <w:color w:val="000000"/>
        </w:rPr>
        <w:t xml:space="preserve"> курс специалитета </w:t>
      </w:r>
    </w:p>
    <w:p w14:paraId="00000004" w14:textId="5FC2E240" w:rsidR="00130241" w:rsidRPr="00134C58" w:rsidRDefault="004232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60607">
        <w:rPr>
          <w:b/>
          <w:i/>
          <w:color w:val="000000"/>
          <w:vertAlign w:val="superscript"/>
        </w:rPr>
        <w:t>1</w:t>
      </w:r>
      <w:r w:rsidR="00EB1F49" w:rsidRPr="00134C58">
        <w:rPr>
          <w:i/>
          <w:color w:val="000000"/>
        </w:rPr>
        <w:t>Московский государственный университет имени М.</w:t>
      </w:r>
      <w:r w:rsidR="00203C7E">
        <w:rPr>
          <w:i/>
          <w:color w:val="000000"/>
        </w:rPr>
        <w:t xml:space="preserve"> </w:t>
      </w:r>
      <w:r w:rsidR="00EB1F49" w:rsidRPr="00134C58">
        <w:rPr>
          <w:i/>
          <w:color w:val="000000"/>
        </w:rPr>
        <w:t>В.</w:t>
      </w:r>
      <w:r w:rsidR="00921D45" w:rsidRPr="00134C58">
        <w:rPr>
          <w:i/>
          <w:color w:val="000000"/>
        </w:rPr>
        <w:t xml:space="preserve"> </w:t>
      </w:r>
      <w:r w:rsidR="00EB1F49" w:rsidRPr="00134C58">
        <w:rPr>
          <w:i/>
          <w:color w:val="000000"/>
        </w:rPr>
        <w:t>Ломоносова, </w:t>
      </w:r>
    </w:p>
    <w:p w14:paraId="00000005" w14:textId="1A249D70" w:rsidR="00130241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34C58">
        <w:rPr>
          <w:i/>
          <w:color w:val="000000"/>
        </w:rPr>
        <w:t>химический</w:t>
      </w:r>
      <w:r w:rsidR="00EB1F49" w:rsidRPr="00134C58">
        <w:rPr>
          <w:i/>
          <w:color w:val="000000"/>
        </w:rPr>
        <w:t xml:space="preserve"> факультет, Москва, Россия</w:t>
      </w:r>
    </w:p>
    <w:p w14:paraId="7A1EDBF3" w14:textId="273EF6C9" w:rsidR="0031431B" w:rsidRPr="0031431B" w:rsidRDefault="0031431B" w:rsidP="0031431B">
      <w:pPr>
        <w:pStyle w:val="ab"/>
        <w:jc w:val="center"/>
        <w:rPr>
          <w:i/>
          <w:iCs/>
        </w:rPr>
      </w:pPr>
      <w:r w:rsidRPr="0031431B">
        <w:rPr>
          <w:i/>
          <w:iCs/>
          <w:vertAlign w:val="superscript"/>
        </w:rPr>
        <w:t>2</w:t>
      </w:r>
      <w:r w:rsidRPr="0031431B">
        <w:rPr>
          <w:i/>
          <w:iCs/>
        </w:rPr>
        <w:t>Московский</w:t>
      </w:r>
      <w:r w:rsidR="00AB59E3" w:rsidRPr="00AB59E3">
        <w:rPr>
          <w:i/>
          <w:iCs/>
        </w:rPr>
        <w:t xml:space="preserve"> </w:t>
      </w:r>
      <w:r w:rsidRPr="0031431B">
        <w:rPr>
          <w:i/>
          <w:iCs/>
        </w:rPr>
        <w:t>государственный университет имени М.</w:t>
      </w:r>
      <w:r w:rsidR="00FA55DF" w:rsidRPr="00FA55DF">
        <w:rPr>
          <w:i/>
          <w:iCs/>
        </w:rPr>
        <w:t xml:space="preserve"> </w:t>
      </w:r>
      <w:r w:rsidRPr="0031431B">
        <w:rPr>
          <w:i/>
          <w:iCs/>
        </w:rPr>
        <w:t>В. Ломоносова, Факультет наук о материалах, Москва, Россия</w:t>
      </w:r>
    </w:p>
    <w:p w14:paraId="2084FC97" w14:textId="06E3D78A" w:rsidR="00D2345A" w:rsidRDefault="00EB1F49" w:rsidP="00AD6E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34C58">
        <w:rPr>
          <w:i/>
          <w:color w:val="000000"/>
        </w:rPr>
        <w:t>E</w:t>
      </w:r>
      <w:r w:rsidR="003B76D6" w:rsidRPr="00134C58">
        <w:rPr>
          <w:i/>
          <w:color w:val="000000"/>
        </w:rPr>
        <w:t>-</w:t>
      </w:r>
      <w:r w:rsidRPr="00134C58">
        <w:rPr>
          <w:i/>
          <w:color w:val="000000"/>
        </w:rPr>
        <w:t xml:space="preserve">mail: </w:t>
      </w:r>
      <w:hyperlink r:id="rId6" w:history="1">
        <w:r w:rsidR="00134C58" w:rsidRPr="00CB6E54">
          <w:rPr>
            <w:rStyle w:val="a9"/>
            <w:i/>
            <w:lang w:val="en-GB"/>
          </w:rPr>
          <w:t>alvovna</w:t>
        </w:r>
        <w:r w:rsidR="00134C58" w:rsidRPr="00CB6E54">
          <w:rPr>
            <w:rStyle w:val="a9"/>
            <w:i/>
          </w:rPr>
          <w:t>@yandex.ru</w:t>
        </w:r>
      </w:hyperlink>
      <w:r w:rsidRPr="00134C58">
        <w:rPr>
          <w:i/>
          <w:color w:val="000000"/>
        </w:rPr>
        <w:t xml:space="preserve"> </w:t>
      </w:r>
    </w:p>
    <w:p w14:paraId="66B7D196" w14:textId="60386C9D" w:rsidR="00134C58" w:rsidRDefault="00134C58" w:rsidP="00134C58">
      <w:pPr>
        <w:pStyle w:val="ab"/>
      </w:pPr>
      <w:r>
        <w:t xml:space="preserve">Церий является </w:t>
      </w:r>
      <w:r w:rsidR="00A119C0">
        <w:t>одним из самых распространенных</w:t>
      </w:r>
      <w:r>
        <w:t xml:space="preserve"> редкоземельны</w:t>
      </w:r>
      <w:r w:rsidR="00A119C0">
        <w:t>х</w:t>
      </w:r>
      <w:r>
        <w:t xml:space="preserve"> металло</w:t>
      </w:r>
      <w:r w:rsidR="00A119C0">
        <w:t>в</w:t>
      </w:r>
      <w:r>
        <w:t xml:space="preserve"> в земной коре. От остальных лантаноидов его отличает </w:t>
      </w:r>
      <w:r w:rsidR="00F47A21">
        <w:t>стабильность соединений</w:t>
      </w:r>
      <w:r>
        <w:t xml:space="preserve"> в двух положительных степенях окисления: </w:t>
      </w:r>
      <w:r>
        <w:rPr>
          <w:lang w:val="en-US"/>
        </w:rPr>
        <w:t>Ce</w:t>
      </w:r>
      <w:r>
        <w:t xml:space="preserve"> (</w:t>
      </w:r>
      <w:r>
        <w:rPr>
          <w:lang w:val="en-GB"/>
        </w:rPr>
        <w:t>III</w:t>
      </w:r>
      <w:r w:rsidRPr="00473715">
        <w:t xml:space="preserve">) </w:t>
      </w:r>
      <w:r>
        <w:t xml:space="preserve">и </w:t>
      </w:r>
      <w:r>
        <w:rPr>
          <w:lang w:val="en-GB"/>
        </w:rPr>
        <w:t>Ce</w:t>
      </w:r>
      <w:r w:rsidRPr="0005784B">
        <w:t xml:space="preserve"> </w:t>
      </w:r>
      <w:r w:rsidRPr="00473715">
        <w:t>(</w:t>
      </w:r>
      <w:r>
        <w:rPr>
          <w:lang w:val="en-GB"/>
        </w:rPr>
        <w:t>IV</w:t>
      </w:r>
      <w:r w:rsidRPr="00473715">
        <w:t xml:space="preserve">). </w:t>
      </w:r>
      <w:r>
        <w:t>Во многом это обуславливает то, что соединения церия имеют множество применений: их используют в катализаторах, топливных элементах, стеклах</w:t>
      </w:r>
      <w:r w:rsidR="007631AF">
        <w:t xml:space="preserve">, УФ-фильтрах </w:t>
      </w:r>
      <w:r>
        <w:t xml:space="preserve">и т. д. </w:t>
      </w:r>
    </w:p>
    <w:p w14:paraId="700823C1" w14:textId="7D920795" w:rsidR="00136D8A" w:rsidRDefault="00134C58" w:rsidP="00134C58">
      <w:pPr>
        <w:pStyle w:val="ab"/>
      </w:pPr>
      <w:r w:rsidRPr="00134C58">
        <w:t>За последние десятилетия особенно активно развивается использование наночастиц диоксида церия</w:t>
      </w:r>
      <w:r>
        <w:t xml:space="preserve">, </w:t>
      </w:r>
      <w:r w:rsidR="007631AF">
        <w:t>уже на данный момент количество выбросов</w:t>
      </w:r>
      <w:r w:rsidR="009B667E">
        <w:t xml:space="preserve"> </w:t>
      </w:r>
      <w:r w:rsidR="00317DE5">
        <w:t>на разных стадиях производства</w:t>
      </w:r>
      <w:r w:rsidR="009B667E" w:rsidRPr="00134C58">
        <w:t>,</w:t>
      </w:r>
      <w:r w:rsidR="00317DE5">
        <w:t xml:space="preserve"> из</w:t>
      </w:r>
      <w:r w:rsidR="009B667E" w:rsidRPr="00134C58">
        <w:t xml:space="preserve"> автомобильных газов</w:t>
      </w:r>
      <w:r w:rsidR="00803701">
        <w:t>, отходов электроники</w:t>
      </w:r>
      <w:r w:rsidR="009B667E" w:rsidRPr="00134C58">
        <w:t xml:space="preserve"> или другими способами</w:t>
      </w:r>
      <w:r w:rsidR="007631AF">
        <w:t xml:space="preserve"> достигает 10000 тонн в </w:t>
      </w:r>
      <w:r w:rsidR="00F47A21">
        <w:t>год и</w:t>
      </w:r>
      <w:r w:rsidR="007631AF">
        <w:t xml:space="preserve"> с течением времени будет лишь увеличиваться </w:t>
      </w:r>
      <w:r w:rsidR="006672BC" w:rsidRPr="006672BC">
        <w:t>[</w:t>
      </w:r>
      <w:r w:rsidR="00F47A21">
        <w:t>1</w:t>
      </w:r>
      <w:r w:rsidR="006672BC" w:rsidRPr="006672BC">
        <w:t>]</w:t>
      </w:r>
      <w:r w:rsidRPr="00134C58">
        <w:t xml:space="preserve">. Таким образом, попадая в </w:t>
      </w:r>
      <w:r w:rsidR="007631AF">
        <w:t>окружающую</w:t>
      </w:r>
      <w:r w:rsidRPr="00134C58">
        <w:t xml:space="preserve"> среду, соединения церия с учетом предсказанного повышения </w:t>
      </w:r>
      <w:r w:rsidRPr="00EA42A5">
        <w:t>выбросов</w:t>
      </w:r>
      <w:r w:rsidRPr="00134C58">
        <w:t xml:space="preserve"> могут накапливаться в воде и почве, тем самым представляя опасность для живых организмов </w:t>
      </w:r>
      <w:r w:rsidR="00E73B72" w:rsidRPr="00E73B72">
        <w:t>[</w:t>
      </w:r>
      <w:r w:rsidR="00F47A21">
        <w:t>2</w:t>
      </w:r>
      <w:r w:rsidR="00E73B72" w:rsidRPr="00E73B72">
        <w:t>]</w:t>
      </w:r>
      <w:r w:rsidRPr="00F47A21">
        <w:t xml:space="preserve">. </w:t>
      </w:r>
    </w:p>
    <w:p w14:paraId="1068E9C8" w14:textId="1B52337A" w:rsidR="00D60E0B" w:rsidRPr="00F34A27" w:rsidRDefault="00F47A21" w:rsidP="006F5E8A">
      <w:pPr>
        <w:pStyle w:val="ab"/>
      </w:pPr>
      <w:r w:rsidRPr="000A2ECD">
        <w:rPr>
          <w:color w:val="000000" w:themeColor="text1"/>
        </w:rPr>
        <w:t xml:space="preserve">Согласно исследованиям </w:t>
      </w:r>
      <w:r w:rsidR="00AA1230" w:rsidRPr="000A2ECD">
        <w:rPr>
          <w:color w:val="000000" w:themeColor="text1"/>
        </w:rPr>
        <w:t>[</w:t>
      </w:r>
      <w:r w:rsidR="00D60E0B" w:rsidRPr="000A2ECD">
        <w:rPr>
          <w:color w:val="000000" w:themeColor="text1"/>
        </w:rPr>
        <w:t>3</w:t>
      </w:r>
      <w:r w:rsidR="006F1099" w:rsidRPr="000A2ECD">
        <w:rPr>
          <w:color w:val="000000" w:themeColor="text1"/>
        </w:rPr>
        <w:t>]</w:t>
      </w:r>
      <w:r w:rsidRPr="000A2ECD">
        <w:rPr>
          <w:color w:val="000000" w:themeColor="text1"/>
        </w:rPr>
        <w:t>, присутствие растворимых фосфатов оказывает значительное влияние на свойства соединений церия</w:t>
      </w:r>
      <w:r w:rsidR="00B02616" w:rsidRPr="000A2ECD">
        <w:rPr>
          <w:color w:val="000000" w:themeColor="text1"/>
        </w:rPr>
        <w:t xml:space="preserve">: </w:t>
      </w:r>
      <w:r w:rsidR="00886854" w:rsidRPr="000A2ECD">
        <w:rPr>
          <w:color w:val="000000" w:themeColor="text1"/>
        </w:rPr>
        <w:t>растворимость, транспорт, химические и физические свойства</w:t>
      </w:r>
      <w:r w:rsidR="0024671D" w:rsidRPr="000A2ECD">
        <w:rPr>
          <w:color w:val="000000" w:themeColor="text1"/>
        </w:rPr>
        <w:t>.</w:t>
      </w:r>
      <w:r w:rsidR="00886854" w:rsidRPr="000A2ECD">
        <w:rPr>
          <w:color w:val="000000" w:themeColor="text1"/>
        </w:rPr>
        <w:t xml:space="preserve"> </w:t>
      </w:r>
      <w:r w:rsidR="00DE7203">
        <w:t xml:space="preserve">Информация о поведении фосфатов церия в природе крайне скудна и </w:t>
      </w:r>
      <w:r w:rsidR="00283678">
        <w:t>отчасти изучена лишь</w:t>
      </w:r>
      <w:r w:rsidR="00DE7203">
        <w:t xml:space="preserve"> для </w:t>
      </w:r>
      <w:r w:rsidR="00EC2660">
        <w:t xml:space="preserve">фосфатов </w:t>
      </w:r>
      <w:r w:rsidR="00EC2660">
        <w:rPr>
          <w:lang w:val="en-GB"/>
        </w:rPr>
        <w:t>Ce</w:t>
      </w:r>
      <w:r w:rsidR="00F34A27" w:rsidRPr="00F34A27">
        <w:t xml:space="preserve"> </w:t>
      </w:r>
      <w:r w:rsidR="00EC2660" w:rsidRPr="00EC2660">
        <w:t>(</w:t>
      </w:r>
      <w:r w:rsidR="00EC2660">
        <w:rPr>
          <w:lang w:val="en-GB"/>
        </w:rPr>
        <w:t>III</w:t>
      </w:r>
      <w:r w:rsidR="00EC2660" w:rsidRPr="00EC2660">
        <w:t>).</w:t>
      </w:r>
      <w:r w:rsidR="00F34A27">
        <w:t xml:space="preserve"> Ввиду </w:t>
      </w:r>
      <w:r w:rsidR="00D95331">
        <w:t xml:space="preserve">ожидаемого в ближайшие десятилетия </w:t>
      </w:r>
      <w:r w:rsidR="007B5093">
        <w:t xml:space="preserve">увеличения количества </w:t>
      </w:r>
      <w:r w:rsidR="001741E5">
        <w:t>выбросов</w:t>
      </w:r>
      <w:r w:rsidR="007B5093">
        <w:t xml:space="preserve"> церия в окружающую среду </w:t>
      </w:r>
      <w:r w:rsidR="00C56663">
        <w:t>вопрос об изучении свойств фосфатов церия является актуальным и требует дальнейших исследований.</w:t>
      </w:r>
    </w:p>
    <w:p w14:paraId="0BC485F7" w14:textId="6FA88B42" w:rsidR="007B77C7" w:rsidRDefault="001D4995" w:rsidP="00070082">
      <w:pPr>
        <w:pStyle w:val="ab"/>
      </w:pPr>
      <w:r>
        <w:t xml:space="preserve">Для изучения данного вопроса на первом этапе был проведён синтез наночастиц CeO2 методом быстрого химического осаждения из раствора </w:t>
      </w:r>
      <w:r w:rsidR="00241657">
        <w:rPr>
          <w:lang w:val="en-GB"/>
        </w:rPr>
        <w:t>Ce</w:t>
      </w:r>
      <w:r w:rsidR="005921CF" w:rsidRPr="005921CF">
        <w:t xml:space="preserve"> </w:t>
      </w:r>
      <w:r>
        <w:t>(IV)</w:t>
      </w:r>
      <w:r w:rsidR="00880A2E">
        <w:t xml:space="preserve"> </w:t>
      </w:r>
      <w:r>
        <w:t xml:space="preserve">водным раствором аммиака. Далее проводилась гидротермальная (ГТ) обработка наночастиц диоксида церия в 1М натрий-, калий- и аммоний-фосфатных буферных растворах при </w:t>
      </w:r>
      <w:r w:rsidR="005921CF">
        <w:rPr>
          <w:lang w:val="en-GB"/>
        </w:rPr>
        <w:t>pH</w:t>
      </w:r>
      <w:r>
        <w:t xml:space="preserve">⁓5 и ⁓7. Продукты переформирования были характеризованы методами </w:t>
      </w:r>
      <w:r w:rsidR="00D96324">
        <w:t>р</w:t>
      </w:r>
      <w:r>
        <w:t>ентгенофазового анализа (РФА) и сканирующей электронной микроскопии (СЭМ)</w:t>
      </w:r>
      <w:r w:rsidR="007B77C7">
        <w:t>.</w:t>
      </w:r>
    </w:p>
    <w:p w14:paraId="216E3EBD" w14:textId="47FA36AF" w:rsidR="00603E97" w:rsidRPr="008254D0" w:rsidRDefault="00922E35" w:rsidP="00706BF8">
      <w:pPr>
        <w:pStyle w:val="ab"/>
      </w:pPr>
      <w:r>
        <w:t xml:space="preserve">Дифракционные картины </w:t>
      </w:r>
      <w:r w:rsidR="00EF3C72">
        <w:t xml:space="preserve">образовавшихся </w:t>
      </w:r>
      <w:r>
        <w:t xml:space="preserve">твердых фаз, полученные </w:t>
      </w:r>
      <w:r w:rsidR="0034059E">
        <w:t>методом РФА, для аммоний- и калий-фосфатных буферов схожи</w:t>
      </w:r>
      <w:r w:rsidR="0088250B">
        <w:t xml:space="preserve"> с</w:t>
      </w:r>
      <w:r w:rsidR="007C472C">
        <w:t xml:space="preserve"> известным в литературе (NH</w:t>
      </w:r>
      <w:r w:rsidR="007C472C" w:rsidRPr="00D526AD">
        <w:rPr>
          <w:vertAlign w:val="subscript"/>
        </w:rPr>
        <w:t>4</w:t>
      </w:r>
      <w:r w:rsidR="007C472C">
        <w:t>)</w:t>
      </w:r>
      <w:r w:rsidR="007C472C" w:rsidRPr="00D526AD">
        <w:rPr>
          <w:vertAlign w:val="subscript"/>
        </w:rPr>
        <w:t>2</w:t>
      </w:r>
      <w:r w:rsidR="007C472C">
        <w:t>Ce(PO</w:t>
      </w:r>
      <w:r w:rsidR="007C472C" w:rsidRPr="00D526AD">
        <w:rPr>
          <w:vertAlign w:val="subscript"/>
        </w:rPr>
        <w:t>4</w:t>
      </w:r>
      <w:r w:rsidR="007C472C">
        <w:t>)</w:t>
      </w:r>
      <w:r w:rsidR="007C472C" w:rsidRPr="00D526AD">
        <w:rPr>
          <w:vertAlign w:val="subscript"/>
        </w:rPr>
        <w:t>2</w:t>
      </w:r>
      <w:r w:rsidR="007C472C">
        <w:t>·H</w:t>
      </w:r>
      <w:r w:rsidR="007C472C" w:rsidRPr="00D526AD">
        <w:rPr>
          <w:vertAlign w:val="subscript"/>
        </w:rPr>
        <w:t>2</w:t>
      </w:r>
      <w:r w:rsidR="007C472C">
        <w:t>O,</w:t>
      </w:r>
      <w:r w:rsidR="009D0DC4">
        <w:t xml:space="preserve"> в то время как</w:t>
      </w:r>
      <w:r w:rsidR="007C472C">
        <w:t xml:space="preserve"> структура твёрдой фазы, образовавшейся при переформировании в натрий-фосфатном буфере значительно</w:t>
      </w:r>
      <w:r w:rsidR="009D0DC4">
        <w:t xml:space="preserve"> </w:t>
      </w:r>
      <w:r w:rsidR="007C472C">
        <w:t>отличается и на данный момент неизвестна</w:t>
      </w:r>
      <w:r w:rsidR="009D0DC4">
        <w:t>.</w:t>
      </w:r>
      <w:r w:rsidR="008254D0">
        <w:t xml:space="preserve"> </w:t>
      </w:r>
      <w:r w:rsidR="00D11DFC">
        <w:t xml:space="preserve">Сделанные микрофотографии </w:t>
      </w:r>
      <w:r w:rsidR="008254D0">
        <w:t xml:space="preserve">позволяют увидеть при разных </w:t>
      </w:r>
      <w:r w:rsidR="008254D0">
        <w:rPr>
          <w:lang w:val="en-GB"/>
        </w:rPr>
        <w:t>pH</w:t>
      </w:r>
      <w:r w:rsidR="008254D0">
        <w:t xml:space="preserve"> отличие в морфологии твердых фаз, полученных в калиевых системах</w:t>
      </w:r>
      <w:r w:rsidR="005D44E5">
        <w:t xml:space="preserve">. Так, при </w:t>
      </w:r>
      <w:r w:rsidR="005D44E5">
        <w:rPr>
          <w:lang w:val="en-GB"/>
        </w:rPr>
        <w:t>pH</w:t>
      </w:r>
      <w:r w:rsidR="00B41D71">
        <w:rPr>
          <w:lang w:val="en-GB"/>
        </w:rPr>
        <w:t> </w:t>
      </w:r>
      <w:r w:rsidR="005D44E5">
        <w:t>=</w:t>
      </w:r>
      <w:r w:rsidR="00B41D71">
        <w:rPr>
          <w:lang w:val="en-GB"/>
        </w:rPr>
        <w:t> </w:t>
      </w:r>
      <w:r w:rsidR="00A656A1" w:rsidRPr="00A656A1">
        <w:t xml:space="preserve">4,8 </w:t>
      </w:r>
      <w:r w:rsidR="005D44E5">
        <w:t xml:space="preserve">частицы имеют сферическую форму, а при </w:t>
      </w:r>
      <w:r w:rsidR="005D44E5">
        <w:rPr>
          <w:lang w:val="en-GB"/>
        </w:rPr>
        <w:t>pH</w:t>
      </w:r>
      <w:r w:rsidR="00B41D71">
        <w:rPr>
          <w:lang w:val="en-GB"/>
        </w:rPr>
        <w:t> </w:t>
      </w:r>
      <w:r w:rsidR="005D44E5">
        <w:t>=</w:t>
      </w:r>
      <w:r w:rsidR="00B41D71">
        <w:rPr>
          <w:lang w:val="en-GB"/>
        </w:rPr>
        <w:t> </w:t>
      </w:r>
      <w:r w:rsidR="00B52380">
        <w:t xml:space="preserve">7,6 </w:t>
      </w:r>
      <w:r w:rsidR="005D44E5">
        <w:t>кристаллизуются в виде гексагональных бипирамид</w:t>
      </w:r>
      <w:r w:rsidR="001F55DD">
        <w:t>.</w:t>
      </w:r>
      <w:r w:rsidR="00DA4042">
        <w:t xml:space="preserve"> До и после ГТ обработки проводилось определение агрегативной устойчивости частиц путём измерения дзета-потенциала. Обнаружено, что</w:t>
      </w:r>
      <w:r w:rsidR="006A6194">
        <w:t xml:space="preserve"> при высоких </w:t>
      </w:r>
      <w:r w:rsidR="00063170">
        <w:t xml:space="preserve">значениях </w:t>
      </w:r>
      <w:r w:rsidR="00063170">
        <w:rPr>
          <w:lang w:val="en-GB"/>
        </w:rPr>
        <w:t>pH</w:t>
      </w:r>
      <w:r w:rsidR="00063170" w:rsidRPr="00FF5ED8">
        <w:t xml:space="preserve"> </w:t>
      </w:r>
      <w:r w:rsidR="00FB5DE5">
        <w:t>в</w:t>
      </w:r>
      <w:r w:rsidR="00FF5ED8">
        <w:t xml:space="preserve">о всех системах образовались устойчивые </w:t>
      </w:r>
      <w:r w:rsidR="00907889">
        <w:t>частицы, а в случае аммоний-фосфатного буфера устойчивость наблюда</w:t>
      </w:r>
      <w:r w:rsidR="00706BF8">
        <w:t xml:space="preserve">ется и при высоком, и при низком </w:t>
      </w:r>
      <w:r w:rsidR="00706BF8">
        <w:rPr>
          <w:lang w:val="en-GB"/>
        </w:rPr>
        <w:t>pH</w:t>
      </w:r>
      <w:r w:rsidR="00706BF8" w:rsidRPr="00706BF8">
        <w:t>.</w:t>
      </w:r>
    </w:p>
    <w:p w14:paraId="3C779A2F" w14:textId="0FC9EF31" w:rsidR="007631AF" w:rsidRPr="004B27DB" w:rsidRDefault="008E2996" w:rsidP="00763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3"/>
          <w:szCs w:val="23"/>
          <w:lang w:val="en-US"/>
        </w:rPr>
      </w:pPr>
      <w:r w:rsidRPr="00AB59E3">
        <w:rPr>
          <w:b/>
          <w:color w:val="000000"/>
          <w:sz w:val="23"/>
          <w:szCs w:val="23"/>
        </w:rPr>
        <w:t>Л</w:t>
      </w:r>
      <w:r w:rsidR="007631AF" w:rsidRPr="00AB59E3">
        <w:rPr>
          <w:b/>
          <w:color w:val="000000"/>
          <w:sz w:val="23"/>
          <w:szCs w:val="23"/>
        </w:rPr>
        <w:t>итература</w:t>
      </w:r>
    </w:p>
    <w:p w14:paraId="2A182292" w14:textId="362A4C85" w:rsidR="00EA2E60" w:rsidRPr="00AB59E3" w:rsidRDefault="00B16EC6" w:rsidP="00B16EC6">
      <w:pPr>
        <w:pStyle w:val="ab"/>
        <w:ind w:firstLine="0"/>
        <w:rPr>
          <w:sz w:val="23"/>
          <w:szCs w:val="23"/>
          <w:lang w:val="en-US"/>
        </w:rPr>
      </w:pPr>
      <w:r w:rsidRPr="00AB59E3">
        <w:rPr>
          <w:rFonts w:eastAsia="Calibri"/>
          <w:sz w:val="23"/>
          <w:szCs w:val="23"/>
          <w:lang w:val="en-US"/>
        </w:rPr>
        <w:t xml:space="preserve">1. </w:t>
      </w:r>
      <w:r w:rsidR="000258D9" w:rsidRPr="00AB59E3">
        <w:rPr>
          <w:rFonts w:eastAsia="Calibri"/>
          <w:sz w:val="23"/>
          <w:szCs w:val="23"/>
          <w:lang w:val="en-US"/>
        </w:rPr>
        <w:t>Bernd Giese, Fred Klaessig</w:t>
      </w:r>
      <w:r w:rsidR="00A637C1" w:rsidRPr="00AB59E3">
        <w:rPr>
          <w:rFonts w:eastAsia="Calibri"/>
          <w:sz w:val="23"/>
          <w:szCs w:val="23"/>
          <w:lang w:val="en-US"/>
        </w:rPr>
        <w:t xml:space="preserve">. </w:t>
      </w:r>
      <w:r w:rsidR="00EA2E60" w:rsidRPr="00AB59E3">
        <w:rPr>
          <w:sz w:val="23"/>
          <w:szCs w:val="23"/>
          <w:lang w:val="en-US"/>
        </w:rPr>
        <w:t>Risks, Release and Concentrations of Engineered Nanomaterial in the Environment</w:t>
      </w:r>
      <w:r w:rsidR="00FF57A5" w:rsidRPr="00AB59E3">
        <w:rPr>
          <w:sz w:val="23"/>
          <w:szCs w:val="23"/>
          <w:lang w:val="en-US"/>
        </w:rPr>
        <w:t xml:space="preserve"> // Sci</w:t>
      </w:r>
      <w:r w:rsidR="00131794" w:rsidRPr="00AB59E3">
        <w:rPr>
          <w:sz w:val="23"/>
          <w:szCs w:val="23"/>
          <w:lang w:val="en-US"/>
        </w:rPr>
        <w:t>.</w:t>
      </w:r>
      <w:r w:rsidR="00FF57A5" w:rsidRPr="00AB59E3">
        <w:rPr>
          <w:sz w:val="23"/>
          <w:szCs w:val="23"/>
          <w:lang w:val="en-US"/>
        </w:rPr>
        <w:t xml:space="preserve"> Rep</w:t>
      </w:r>
      <w:r w:rsidR="00131794" w:rsidRPr="00AB59E3">
        <w:rPr>
          <w:sz w:val="23"/>
          <w:szCs w:val="23"/>
          <w:lang w:val="en-US"/>
        </w:rPr>
        <w:t>. 2018</w:t>
      </w:r>
      <w:r w:rsidR="00626195" w:rsidRPr="00AB59E3">
        <w:rPr>
          <w:sz w:val="23"/>
          <w:szCs w:val="23"/>
          <w:lang w:val="en-US"/>
        </w:rPr>
        <w:t>.</w:t>
      </w:r>
      <w:r w:rsidR="00EF714C" w:rsidRPr="00AB59E3">
        <w:rPr>
          <w:sz w:val="23"/>
          <w:szCs w:val="23"/>
          <w:lang w:val="en-US"/>
        </w:rPr>
        <w:t xml:space="preserve"> Vol.</w:t>
      </w:r>
      <w:r w:rsidR="00830EEC" w:rsidRPr="004B27DB">
        <w:rPr>
          <w:sz w:val="23"/>
          <w:szCs w:val="23"/>
          <w:lang w:val="en-US"/>
        </w:rPr>
        <w:t xml:space="preserve"> 8(1)</w:t>
      </w:r>
      <w:r w:rsidR="00626195" w:rsidRPr="004B27DB">
        <w:rPr>
          <w:sz w:val="23"/>
          <w:szCs w:val="23"/>
          <w:lang w:val="en-US"/>
        </w:rPr>
        <w:t xml:space="preserve"> P</w:t>
      </w:r>
      <w:r w:rsidR="00E03CBA" w:rsidRPr="004B27DB">
        <w:rPr>
          <w:sz w:val="23"/>
          <w:szCs w:val="23"/>
          <w:lang w:val="en-US"/>
        </w:rPr>
        <w:t xml:space="preserve">. </w:t>
      </w:r>
      <w:r w:rsidR="00AD00C3" w:rsidRPr="004B27DB">
        <w:rPr>
          <w:sz w:val="23"/>
          <w:szCs w:val="23"/>
          <w:lang w:val="en-US"/>
        </w:rPr>
        <w:t>1565</w:t>
      </w:r>
      <w:r w:rsidR="00094D94" w:rsidRPr="004B27DB">
        <w:rPr>
          <w:sz w:val="23"/>
          <w:szCs w:val="23"/>
          <w:lang w:val="en-US"/>
        </w:rPr>
        <w:t>-15</w:t>
      </w:r>
      <w:r w:rsidR="00E711A9" w:rsidRPr="004B27DB">
        <w:rPr>
          <w:sz w:val="23"/>
          <w:szCs w:val="23"/>
          <w:lang w:val="en-US"/>
        </w:rPr>
        <w:t>83.</w:t>
      </w:r>
    </w:p>
    <w:p w14:paraId="3689F986" w14:textId="0FC64D88" w:rsidR="00AA1BB2" w:rsidRPr="004B27DB" w:rsidRDefault="00B16EC6" w:rsidP="008A33FB">
      <w:pPr>
        <w:pStyle w:val="ab"/>
        <w:ind w:firstLine="0"/>
        <w:rPr>
          <w:sz w:val="23"/>
          <w:szCs w:val="23"/>
          <w:lang w:val="en-US"/>
        </w:rPr>
      </w:pPr>
      <w:r w:rsidRPr="00AB59E3">
        <w:rPr>
          <w:sz w:val="23"/>
          <w:szCs w:val="23"/>
          <w:lang w:val="en-US"/>
        </w:rPr>
        <w:t xml:space="preserve">2. </w:t>
      </w:r>
      <w:r w:rsidR="00331FB1" w:rsidRPr="00AB59E3">
        <w:rPr>
          <w:sz w:val="23"/>
          <w:szCs w:val="23"/>
          <w:lang w:val="en-US"/>
        </w:rPr>
        <w:t>Jessica T. Dahle</w:t>
      </w:r>
      <w:r w:rsidR="00911BC3" w:rsidRPr="00AB59E3">
        <w:rPr>
          <w:sz w:val="23"/>
          <w:szCs w:val="23"/>
          <w:lang w:val="en-US"/>
        </w:rPr>
        <w:t xml:space="preserve">, </w:t>
      </w:r>
      <w:r w:rsidR="00331FB1" w:rsidRPr="00AB59E3">
        <w:rPr>
          <w:sz w:val="23"/>
          <w:szCs w:val="23"/>
          <w:lang w:val="en-US"/>
        </w:rPr>
        <w:t xml:space="preserve">Yuji Arai. </w:t>
      </w:r>
      <w:r w:rsidR="00911BC3" w:rsidRPr="00AB59E3">
        <w:rPr>
          <w:sz w:val="23"/>
          <w:szCs w:val="23"/>
          <w:lang w:val="en-US"/>
        </w:rPr>
        <w:t xml:space="preserve">Environmental Geochemistry of Cerium: Applications and </w:t>
      </w:r>
      <w:r w:rsidR="00911BC3" w:rsidRPr="00AB59E3">
        <w:rPr>
          <w:color w:val="auto"/>
          <w:sz w:val="23"/>
          <w:szCs w:val="23"/>
          <w:lang w:val="en-US"/>
        </w:rPr>
        <w:t xml:space="preserve">Toxicology of Cerium Oxide Nanoparticles </w:t>
      </w:r>
      <w:r w:rsidR="00021B13" w:rsidRPr="00AB59E3">
        <w:rPr>
          <w:color w:val="auto"/>
          <w:sz w:val="23"/>
          <w:szCs w:val="23"/>
          <w:lang w:val="en-US"/>
        </w:rPr>
        <w:t xml:space="preserve">// </w:t>
      </w:r>
      <w:r w:rsidR="00582678" w:rsidRPr="00AB59E3">
        <w:rPr>
          <w:color w:val="auto"/>
          <w:sz w:val="23"/>
          <w:szCs w:val="23"/>
          <w:lang w:val="en-US"/>
        </w:rPr>
        <w:t>Int. J. Environ. Res. Public Health</w:t>
      </w:r>
      <w:r w:rsidR="00021B13" w:rsidRPr="00AB59E3">
        <w:rPr>
          <w:color w:val="auto"/>
          <w:sz w:val="23"/>
          <w:szCs w:val="23"/>
          <w:lang w:val="en-US"/>
        </w:rPr>
        <w:t>.</w:t>
      </w:r>
      <w:r w:rsidR="00582678" w:rsidRPr="00AB59E3">
        <w:rPr>
          <w:i/>
          <w:iCs/>
          <w:color w:val="auto"/>
          <w:sz w:val="23"/>
          <w:szCs w:val="23"/>
          <w:lang w:val="en-US"/>
        </w:rPr>
        <w:t xml:space="preserve"> </w:t>
      </w:r>
      <w:r w:rsidR="00582678" w:rsidRPr="00AB59E3">
        <w:rPr>
          <w:color w:val="auto"/>
          <w:sz w:val="23"/>
          <w:szCs w:val="23"/>
          <w:lang w:val="en-US"/>
        </w:rPr>
        <w:t>201</w:t>
      </w:r>
      <w:r w:rsidR="00021B13" w:rsidRPr="00AB59E3">
        <w:rPr>
          <w:color w:val="auto"/>
          <w:sz w:val="23"/>
          <w:szCs w:val="23"/>
          <w:lang w:val="en-US"/>
        </w:rPr>
        <w:t>5</w:t>
      </w:r>
      <w:r w:rsidR="00021B13" w:rsidRPr="004B27DB">
        <w:rPr>
          <w:sz w:val="23"/>
          <w:szCs w:val="23"/>
          <w:lang w:val="en-US"/>
        </w:rPr>
        <w:t>.</w:t>
      </w:r>
      <w:r w:rsidR="00EF714C" w:rsidRPr="004B27DB">
        <w:rPr>
          <w:sz w:val="23"/>
          <w:szCs w:val="23"/>
          <w:lang w:val="en-US"/>
        </w:rPr>
        <w:t xml:space="preserve"> </w:t>
      </w:r>
      <w:r w:rsidR="00EF714C" w:rsidRPr="00AB59E3">
        <w:rPr>
          <w:sz w:val="23"/>
          <w:szCs w:val="23"/>
          <w:lang w:val="en-GB"/>
        </w:rPr>
        <w:t>Vol.</w:t>
      </w:r>
      <w:r w:rsidR="008A33FB" w:rsidRPr="004B27DB">
        <w:rPr>
          <w:sz w:val="23"/>
          <w:szCs w:val="23"/>
          <w:lang w:val="en-US"/>
        </w:rPr>
        <w:t xml:space="preserve"> 12</w:t>
      </w:r>
      <w:r w:rsidR="00021B13" w:rsidRPr="004B27DB">
        <w:rPr>
          <w:sz w:val="23"/>
          <w:szCs w:val="23"/>
          <w:lang w:val="en-US"/>
        </w:rPr>
        <w:t xml:space="preserve"> P</w:t>
      </w:r>
      <w:r w:rsidR="00C41095" w:rsidRPr="004B27DB">
        <w:rPr>
          <w:sz w:val="23"/>
          <w:szCs w:val="23"/>
          <w:lang w:val="en-US"/>
        </w:rPr>
        <w:t>.</w:t>
      </w:r>
      <w:r w:rsidR="00295567" w:rsidRPr="004B27DB">
        <w:rPr>
          <w:sz w:val="23"/>
          <w:szCs w:val="23"/>
          <w:lang w:val="en-US"/>
        </w:rPr>
        <w:t xml:space="preserve"> </w:t>
      </w:r>
      <w:r w:rsidR="008A33FB" w:rsidRPr="004B27DB">
        <w:rPr>
          <w:sz w:val="23"/>
          <w:szCs w:val="23"/>
          <w:lang w:val="en-US"/>
        </w:rPr>
        <w:t>1253-1278</w:t>
      </w:r>
      <w:r w:rsidR="007249D5" w:rsidRPr="004B27DB">
        <w:rPr>
          <w:sz w:val="23"/>
          <w:szCs w:val="23"/>
          <w:lang w:val="en-US"/>
        </w:rPr>
        <w:t>.</w:t>
      </w:r>
    </w:p>
    <w:p w14:paraId="21A5E0DA" w14:textId="3DDF63B4" w:rsidR="00AD6E5C" w:rsidRPr="00AB59E3" w:rsidRDefault="00B16EC6" w:rsidP="00B16EC6">
      <w:pPr>
        <w:pStyle w:val="ab"/>
        <w:ind w:firstLine="0"/>
        <w:rPr>
          <w:rFonts w:eastAsia="Calibri"/>
          <w:b/>
          <w:bCs/>
          <w:sz w:val="23"/>
          <w:szCs w:val="23"/>
          <w:lang w:val="en-GB"/>
        </w:rPr>
      </w:pPr>
      <w:r w:rsidRPr="00AB59E3">
        <w:rPr>
          <w:rFonts w:eastAsia="Calibri"/>
          <w:sz w:val="23"/>
          <w:szCs w:val="23"/>
          <w:lang w:val="en-US"/>
        </w:rPr>
        <w:t xml:space="preserve">3. </w:t>
      </w:r>
      <w:r w:rsidR="00D4576A" w:rsidRPr="00AB59E3">
        <w:rPr>
          <w:rFonts w:eastAsia="Calibri"/>
          <w:sz w:val="23"/>
          <w:szCs w:val="23"/>
          <w:lang w:val="en-US"/>
        </w:rPr>
        <w:t xml:space="preserve">Jessica T. Dahle, Ken Livi. Effects of pH and phosphate on CeO2 nanoparticle dissolution </w:t>
      </w:r>
      <w:r w:rsidR="00D4576A" w:rsidRPr="00AB59E3">
        <w:rPr>
          <w:rFonts w:eastAsia="Calibri"/>
          <w:sz w:val="23"/>
          <w:szCs w:val="23"/>
          <w:lang w:val="en-GB"/>
        </w:rPr>
        <w:t xml:space="preserve">// </w:t>
      </w:r>
      <w:r w:rsidR="00F702AA" w:rsidRPr="00AB59E3">
        <w:rPr>
          <w:rFonts w:eastAsia="Calibri"/>
          <w:sz w:val="23"/>
          <w:szCs w:val="23"/>
          <w:lang w:val="en-US"/>
        </w:rPr>
        <w:t>Chemosphere. 2014</w:t>
      </w:r>
      <w:r w:rsidR="00EF714C" w:rsidRPr="00AB59E3">
        <w:rPr>
          <w:rFonts w:eastAsia="Calibri"/>
          <w:sz w:val="23"/>
          <w:szCs w:val="23"/>
          <w:lang w:val="en-US"/>
        </w:rPr>
        <w:t xml:space="preserve">. Vol </w:t>
      </w:r>
      <w:r w:rsidR="00AB59E3" w:rsidRPr="00AB59E3">
        <w:rPr>
          <w:rFonts w:eastAsia="Calibri"/>
          <w:sz w:val="23"/>
          <w:szCs w:val="23"/>
          <w:lang w:val="en-US"/>
        </w:rPr>
        <w:t xml:space="preserve">119. P. </w:t>
      </w:r>
      <w:r w:rsidR="00AB59E3" w:rsidRPr="00AB59E3">
        <w:rPr>
          <w:sz w:val="23"/>
          <w:szCs w:val="23"/>
        </w:rPr>
        <w:t>1365-1371</w:t>
      </w:r>
    </w:p>
    <w:p w14:paraId="323E5852" w14:textId="623DEB81" w:rsidR="003B0A9D" w:rsidRPr="004B27DB" w:rsidRDefault="00BB086F" w:rsidP="003B0A9D">
      <w:pPr>
        <w:pStyle w:val="ab"/>
        <w:ind w:firstLine="0"/>
        <w:jc w:val="center"/>
        <w:rPr>
          <w:rFonts w:eastAsia="Calibri"/>
          <w:i/>
          <w:iCs/>
          <w:sz w:val="23"/>
          <w:szCs w:val="23"/>
        </w:rPr>
      </w:pPr>
      <w:r w:rsidRPr="004B27DB">
        <w:rPr>
          <w:rFonts w:eastAsia="Calibri"/>
          <w:i/>
          <w:iCs/>
          <w:sz w:val="23"/>
          <w:szCs w:val="23"/>
        </w:rPr>
        <w:t>Работа выполнена при финансовой поддержке гранта РНФ № 22-73-10056</w:t>
      </w:r>
    </w:p>
    <w:sectPr w:rsidR="003B0A9D" w:rsidRPr="004B27D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B3F90"/>
    <w:multiLevelType w:val="hybridMultilevel"/>
    <w:tmpl w:val="D48486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755F2"/>
    <w:multiLevelType w:val="multilevel"/>
    <w:tmpl w:val="512A280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91912FD"/>
    <w:multiLevelType w:val="hybridMultilevel"/>
    <w:tmpl w:val="4C2EE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A0843"/>
    <w:multiLevelType w:val="hybridMultilevel"/>
    <w:tmpl w:val="433E159C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2FB439C2"/>
    <w:multiLevelType w:val="multilevel"/>
    <w:tmpl w:val="149E48A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39442E61"/>
    <w:multiLevelType w:val="hybridMultilevel"/>
    <w:tmpl w:val="D0DAF57C"/>
    <w:lvl w:ilvl="0" w:tplc="B43AC9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30E2D"/>
    <w:multiLevelType w:val="hybridMultilevel"/>
    <w:tmpl w:val="789C9D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C1B56"/>
    <w:multiLevelType w:val="multilevel"/>
    <w:tmpl w:val="149E48A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8"/>
  </w:num>
  <w:num w:numId="2" w16cid:durableId="298656977">
    <w:abstractNumId w:val="9"/>
  </w:num>
  <w:num w:numId="3" w16cid:durableId="76443826">
    <w:abstractNumId w:val="3"/>
  </w:num>
  <w:num w:numId="4" w16cid:durableId="139925792">
    <w:abstractNumId w:val="1"/>
  </w:num>
  <w:num w:numId="5" w16cid:durableId="606040372">
    <w:abstractNumId w:val="2"/>
  </w:num>
  <w:num w:numId="6" w16cid:durableId="468400099">
    <w:abstractNumId w:val="7"/>
  </w:num>
  <w:num w:numId="7" w16cid:durableId="1036269675">
    <w:abstractNumId w:val="0"/>
  </w:num>
  <w:num w:numId="8" w16cid:durableId="290596655">
    <w:abstractNumId w:val="6"/>
  </w:num>
  <w:num w:numId="9" w16cid:durableId="1337226956">
    <w:abstractNumId w:val="4"/>
  </w:num>
  <w:num w:numId="10" w16cid:durableId="241862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00B0"/>
    <w:rsid w:val="00021B13"/>
    <w:rsid w:val="000258D9"/>
    <w:rsid w:val="00063170"/>
    <w:rsid w:val="00063966"/>
    <w:rsid w:val="00070082"/>
    <w:rsid w:val="00086081"/>
    <w:rsid w:val="00094D94"/>
    <w:rsid w:val="000A2ECD"/>
    <w:rsid w:val="000A7731"/>
    <w:rsid w:val="000B5497"/>
    <w:rsid w:val="000E25E0"/>
    <w:rsid w:val="00101A1C"/>
    <w:rsid w:val="00104982"/>
    <w:rsid w:val="00106375"/>
    <w:rsid w:val="001115A0"/>
    <w:rsid w:val="00116478"/>
    <w:rsid w:val="00130241"/>
    <w:rsid w:val="00131794"/>
    <w:rsid w:val="00134C58"/>
    <w:rsid w:val="00136D8A"/>
    <w:rsid w:val="001741E5"/>
    <w:rsid w:val="00193C08"/>
    <w:rsid w:val="001C01C6"/>
    <w:rsid w:val="001D0303"/>
    <w:rsid w:val="001D4995"/>
    <w:rsid w:val="001E61C2"/>
    <w:rsid w:val="001F0493"/>
    <w:rsid w:val="001F55DD"/>
    <w:rsid w:val="00203C7E"/>
    <w:rsid w:val="002264EE"/>
    <w:rsid w:val="0023307C"/>
    <w:rsid w:val="002333D3"/>
    <w:rsid w:val="00241657"/>
    <w:rsid w:val="0024671D"/>
    <w:rsid w:val="00283678"/>
    <w:rsid w:val="00285D55"/>
    <w:rsid w:val="00295567"/>
    <w:rsid w:val="0031361E"/>
    <w:rsid w:val="0031431B"/>
    <w:rsid w:val="00317DE5"/>
    <w:rsid w:val="00331FB1"/>
    <w:rsid w:val="0034059E"/>
    <w:rsid w:val="0038454D"/>
    <w:rsid w:val="003873F8"/>
    <w:rsid w:val="00391C38"/>
    <w:rsid w:val="003B0A9D"/>
    <w:rsid w:val="003B106C"/>
    <w:rsid w:val="003B76D6"/>
    <w:rsid w:val="00400377"/>
    <w:rsid w:val="00423212"/>
    <w:rsid w:val="00447B54"/>
    <w:rsid w:val="0046214C"/>
    <w:rsid w:val="004A26A3"/>
    <w:rsid w:val="004B27DB"/>
    <w:rsid w:val="004F0EDF"/>
    <w:rsid w:val="00522BF1"/>
    <w:rsid w:val="005303C8"/>
    <w:rsid w:val="00554CB6"/>
    <w:rsid w:val="00573776"/>
    <w:rsid w:val="00576339"/>
    <w:rsid w:val="00582678"/>
    <w:rsid w:val="00590166"/>
    <w:rsid w:val="005921CF"/>
    <w:rsid w:val="005C0A1C"/>
    <w:rsid w:val="005D44E5"/>
    <w:rsid w:val="00603E97"/>
    <w:rsid w:val="00626187"/>
    <w:rsid w:val="00626195"/>
    <w:rsid w:val="00627D8D"/>
    <w:rsid w:val="006305DF"/>
    <w:rsid w:val="0063241F"/>
    <w:rsid w:val="006672BC"/>
    <w:rsid w:val="006A6194"/>
    <w:rsid w:val="006E50E6"/>
    <w:rsid w:val="006F1099"/>
    <w:rsid w:val="006F5E8A"/>
    <w:rsid w:val="006F7A19"/>
    <w:rsid w:val="00704993"/>
    <w:rsid w:val="00706BF8"/>
    <w:rsid w:val="007249D5"/>
    <w:rsid w:val="007631AF"/>
    <w:rsid w:val="00775389"/>
    <w:rsid w:val="00797838"/>
    <w:rsid w:val="007B5093"/>
    <w:rsid w:val="007B77C7"/>
    <w:rsid w:val="007C36D8"/>
    <w:rsid w:val="007C472C"/>
    <w:rsid w:val="007F2744"/>
    <w:rsid w:val="00803701"/>
    <w:rsid w:val="00810E3D"/>
    <w:rsid w:val="008254D0"/>
    <w:rsid w:val="00830EEC"/>
    <w:rsid w:val="00864C87"/>
    <w:rsid w:val="00880A2E"/>
    <w:rsid w:val="0088250B"/>
    <w:rsid w:val="00886854"/>
    <w:rsid w:val="008931BE"/>
    <w:rsid w:val="008A33FB"/>
    <w:rsid w:val="008E2996"/>
    <w:rsid w:val="008F55CC"/>
    <w:rsid w:val="00907889"/>
    <w:rsid w:val="00911BC3"/>
    <w:rsid w:val="00921D45"/>
    <w:rsid w:val="00922E35"/>
    <w:rsid w:val="00960607"/>
    <w:rsid w:val="009A66DB"/>
    <w:rsid w:val="009B189E"/>
    <w:rsid w:val="009B2F80"/>
    <w:rsid w:val="009B3300"/>
    <w:rsid w:val="009B667E"/>
    <w:rsid w:val="009D0DC4"/>
    <w:rsid w:val="009F3380"/>
    <w:rsid w:val="009F404B"/>
    <w:rsid w:val="00A02163"/>
    <w:rsid w:val="00A119C0"/>
    <w:rsid w:val="00A314FE"/>
    <w:rsid w:val="00A637C1"/>
    <w:rsid w:val="00A656A1"/>
    <w:rsid w:val="00A66DCC"/>
    <w:rsid w:val="00AA1230"/>
    <w:rsid w:val="00AA1BB2"/>
    <w:rsid w:val="00AB59E3"/>
    <w:rsid w:val="00AC62E0"/>
    <w:rsid w:val="00AD00C3"/>
    <w:rsid w:val="00AD121F"/>
    <w:rsid w:val="00AD6E5C"/>
    <w:rsid w:val="00B02616"/>
    <w:rsid w:val="00B16EC6"/>
    <w:rsid w:val="00B32EE8"/>
    <w:rsid w:val="00B3674F"/>
    <w:rsid w:val="00B41D71"/>
    <w:rsid w:val="00B52380"/>
    <w:rsid w:val="00B5678A"/>
    <w:rsid w:val="00B641B7"/>
    <w:rsid w:val="00B91BB5"/>
    <w:rsid w:val="00BB086F"/>
    <w:rsid w:val="00BF36F8"/>
    <w:rsid w:val="00BF4622"/>
    <w:rsid w:val="00BF5C04"/>
    <w:rsid w:val="00C4035D"/>
    <w:rsid w:val="00C41095"/>
    <w:rsid w:val="00C423BF"/>
    <w:rsid w:val="00C56663"/>
    <w:rsid w:val="00C730F2"/>
    <w:rsid w:val="00CD00B1"/>
    <w:rsid w:val="00CD7B1C"/>
    <w:rsid w:val="00CE4431"/>
    <w:rsid w:val="00D02689"/>
    <w:rsid w:val="00D11DFC"/>
    <w:rsid w:val="00D22306"/>
    <w:rsid w:val="00D2345A"/>
    <w:rsid w:val="00D42542"/>
    <w:rsid w:val="00D45520"/>
    <w:rsid w:val="00D4576A"/>
    <w:rsid w:val="00D526AD"/>
    <w:rsid w:val="00D60E0B"/>
    <w:rsid w:val="00D8121C"/>
    <w:rsid w:val="00D95331"/>
    <w:rsid w:val="00D96324"/>
    <w:rsid w:val="00DA4042"/>
    <w:rsid w:val="00DE7203"/>
    <w:rsid w:val="00E03789"/>
    <w:rsid w:val="00E03CBA"/>
    <w:rsid w:val="00E22189"/>
    <w:rsid w:val="00E711A9"/>
    <w:rsid w:val="00E73B72"/>
    <w:rsid w:val="00E74069"/>
    <w:rsid w:val="00E81037"/>
    <w:rsid w:val="00EA2E60"/>
    <w:rsid w:val="00EA42A5"/>
    <w:rsid w:val="00EB1A0B"/>
    <w:rsid w:val="00EB1F49"/>
    <w:rsid w:val="00EC2660"/>
    <w:rsid w:val="00EE4A66"/>
    <w:rsid w:val="00EF3C72"/>
    <w:rsid w:val="00EF714C"/>
    <w:rsid w:val="00F17E2C"/>
    <w:rsid w:val="00F34A27"/>
    <w:rsid w:val="00F47A21"/>
    <w:rsid w:val="00F567BC"/>
    <w:rsid w:val="00F702AA"/>
    <w:rsid w:val="00F865B3"/>
    <w:rsid w:val="00FA55DF"/>
    <w:rsid w:val="00FB1509"/>
    <w:rsid w:val="00FB5DE5"/>
    <w:rsid w:val="00FF1903"/>
    <w:rsid w:val="00FF57A5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ab">
    <w:name w:val="шаблон"/>
    <w:basedOn w:val="a"/>
    <w:qFormat/>
    <w:rsid w:val="00134C58"/>
    <w:pPr>
      <w:pBdr>
        <w:top w:val="nil"/>
        <w:left w:val="nil"/>
        <w:bottom w:val="nil"/>
        <w:right w:val="nil"/>
        <w:between w:val="nil"/>
      </w:pBdr>
      <w:shd w:val="clear" w:color="auto" w:fill="FFFFFF"/>
      <w:ind w:firstLine="397"/>
      <w:jc w:val="both"/>
    </w:pPr>
    <w:rPr>
      <w:color w:val="000000"/>
    </w:rPr>
  </w:style>
  <w:style w:type="paragraph" w:customStyle="1" w:styleId="Default">
    <w:name w:val="Default"/>
    <w:rsid w:val="0058267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ighwire-citation-authors">
    <w:name w:val="highwire-citation-authors"/>
    <w:basedOn w:val="a0"/>
    <w:rsid w:val="00AD121F"/>
  </w:style>
  <w:style w:type="character" w:customStyle="1" w:styleId="highwire-citation-author">
    <w:name w:val="highwire-citation-author"/>
    <w:basedOn w:val="a0"/>
    <w:rsid w:val="00AD121F"/>
  </w:style>
  <w:style w:type="character" w:customStyle="1" w:styleId="highwire-cite-metadata-journal">
    <w:name w:val="highwire-cite-metadata-journal"/>
    <w:basedOn w:val="a0"/>
    <w:rsid w:val="00AD121F"/>
  </w:style>
  <w:style w:type="character" w:customStyle="1" w:styleId="highwire-cite-metadata-date">
    <w:name w:val="highwire-cite-metadata-date"/>
    <w:basedOn w:val="a0"/>
    <w:rsid w:val="00AD121F"/>
  </w:style>
  <w:style w:type="character" w:customStyle="1" w:styleId="highwire-cite-metadata-volume">
    <w:name w:val="highwire-cite-metadata-volume"/>
    <w:basedOn w:val="a0"/>
    <w:rsid w:val="00AD121F"/>
  </w:style>
  <w:style w:type="character" w:customStyle="1" w:styleId="highwire-cite-metadata-issue">
    <w:name w:val="highwire-cite-metadata-issue"/>
    <w:basedOn w:val="a0"/>
    <w:rsid w:val="00AD121F"/>
  </w:style>
  <w:style w:type="character" w:customStyle="1" w:styleId="highwire-cite-metadata-pages">
    <w:name w:val="highwire-cite-metadata-pages"/>
    <w:basedOn w:val="a0"/>
    <w:rsid w:val="00AD1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1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84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632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vovn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Листова</dc:creator>
  <cp:lastModifiedBy>Анастасия Листова</cp:lastModifiedBy>
  <cp:revision>147</cp:revision>
  <dcterms:created xsi:type="dcterms:W3CDTF">2023-02-13T13:44:00Z</dcterms:created>
  <dcterms:modified xsi:type="dcterms:W3CDTF">2023-02-16T12:26:00Z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