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2AED" w14:textId="233BF6BA" w:rsidR="00572096" w:rsidRDefault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72096">
        <w:rPr>
          <w:b/>
          <w:color w:val="000000"/>
        </w:rPr>
        <w:t xml:space="preserve">Разработка экстракционных систем на основе </w:t>
      </w:r>
      <w:proofErr w:type="spellStart"/>
      <w:r w:rsidRPr="00572096">
        <w:rPr>
          <w:b/>
          <w:color w:val="000000"/>
        </w:rPr>
        <w:t>аминокарбоксамидина</w:t>
      </w:r>
      <w:proofErr w:type="spellEnd"/>
      <w:r w:rsidRPr="00572096">
        <w:rPr>
          <w:b/>
          <w:color w:val="000000"/>
        </w:rPr>
        <w:t xml:space="preserve"> для извлечения пертехнетат-аниона</w:t>
      </w:r>
    </w:p>
    <w:p w14:paraId="44D932A6" w14:textId="77777777" w:rsidR="00572096" w:rsidRPr="001413B8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Лексина У.М.</w:t>
      </w:r>
    </w:p>
    <w:p w14:paraId="7362FFD5" w14:textId="77777777" w:rsidR="00572096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37FD8A76" w14:textId="77777777" w:rsidR="00572096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14B5A2EB" w14:textId="77777777" w:rsidR="00572096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737C0E1" w14:textId="77777777" w:rsidR="00572096" w:rsidRPr="00157E62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61D0">
        <w:rPr>
          <w:i/>
          <w:color w:val="000000"/>
          <w:lang w:val="en-US"/>
        </w:rPr>
        <w:t>E</w:t>
      </w:r>
      <w:r w:rsidRPr="00157E62">
        <w:rPr>
          <w:i/>
          <w:color w:val="000000"/>
        </w:rPr>
        <w:t>–</w:t>
      </w:r>
      <w:r w:rsidRPr="003061D0">
        <w:rPr>
          <w:i/>
          <w:color w:val="000000"/>
          <w:lang w:val="en-US"/>
        </w:rPr>
        <w:t>mail</w:t>
      </w:r>
      <w:r w:rsidRPr="00157E62">
        <w:rPr>
          <w:i/>
          <w:color w:val="000000"/>
        </w:rPr>
        <w:t xml:space="preserve">: </w:t>
      </w:r>
      <w:hyperlink r:id="rId6" w:history="1">
        <w:r w:rsidRPr="006B061E">
          <w:rPr>
            <w:rStyle w:val="a9"/>
            <w:i/>
            <w:lang w:val="en-US"/>
          </w:rPr>
          <w:t>leksina</w:t>
        </w:r>
        <w:r w:rsidRPr="00157E62">
          <w:rPr>
            <w:rStyle w:val="a9"/>
            <w:i/>
          </w:rPr>
          <w:t>_</w:t>
        </w:r>
        <w:r w:rsidRPr="006B061E">
          <w:rPr>
            <w:rStyle w:val="a9"/>
            <w:i/>
            <w:lang w:val="en-US"/>
          </w:rPr>
          <w:t>ulyana</w:t>
        </w:r>
        <w:r w:rsidRPr="00157E62">
          <w:rPr>
            <w:rStyle w:val="a9"/>
            <w:i/>
          </w:rPr>
          <w:t>@</w:t>
        </w:r>
        <w:r w:rsidRPr="006B061E">
          <w:rPr>
            <w:rStyle w:val="a9"/>
            <w:i/>
            <w:lang w:val="en-US"/>
          </w:rPr>
          <w:t>mail</w:t>
        </w:r>
        <w:r w:rsidRPr="00157E62">
          <w:rPr>
            <w:rStyle w:val="a9"/>
            <w:i/>
          </w:rPr>
          <w:t>.</w:t>
        </w:r>
        <w:proofErr w:type="spellStart"/>
        <w:r w:rsidRPr="003061D0">
          <w:rPr>
            <w:rStyle w:val="a9"/>
            <w:i/>
            <w:lang w:val="en-US"/>
          </w:rPr>
          <w:t>ru</w:t>
        </w:r>
        <w:proofErr w:type="spellEnd"/>
      </w:hyperlink>
      <w:r w:rsidRPr="00157E62">
        <w:rPr>
          <w:i/>
          <w:color w:val="000000"/>
        </w:rPr>
        <w:t xml:space="preserve"> </w:t>
      </w:r>
    </w:p>
    <w:p w14:paraId="2AB576C1" w14:textId="77777777" w:rsidR="00572096" w:rsidRPr="00715C52" w:rsidRDefault="00572096" w:rsidP="00572096">
      <w:pPr>
        <w:pStyle w:val="Default"/>
        <w:ind w:firstLine="397"/>
        <w:jc w:val="both"/>
        <w:rPr>
          <w:rFonts w:eastAsia="Times New Roman"/>
        </w:rPr>
      </w:pPr>
      <w:r>
        <w:rPr>
          <w:rFonts w:eastAsia="Times New Roman"/>
        </w:rPr>
        <w:t xml:space="preserve">Технеций – единственный </w:t>
      </w:r>
      <w:r>
        <w:rPr>
          <w:rFonts w:eastAsia="Times New Roman"/>
          <w:lang w:val="en-US"/>
        </w:rPr>
        <w:t>d</w:t>
      </w:r>
      <w:r w:rsidRPr="00A80B7A">
        <w:rPr>
          <w:rFonts w:eastAsia="Times New Roman"/>
        </w:rPr>
        <w:t>-</w:t>
      </w:r>
      <w:r>
        <w:rPr>
          <w:rFonts w:eastAsia="Times New Roman"/>
        </w:rPr>
        <w:t xml:space="preserve">металл, не имеющий стабильных изотопов, обладает наиболее устойчивой степенью окисления +7 и присутствует в высокоактивных отходах (ВАО) как анион </w:t>
      </w:r>
      <w:proofErr w:type="spellStart"/>
      <w:r>
        <w:rPr>
          <w:rFonts w:eastAsia="Times New Roman"/>
          <w:lang w:val="en-US"/>
        </w:rPr>
        <w:t>TcO</w:t>
      </w:r>
      <w:proofErr w:type="spellEnd"/>
      <w:r w:rsidRPr="00A80B7A">
        <w:rPr>
          <w:rFonts w:eastAsia="Times New Roman"/>
          <w:vertAlign w:val="subscript"/>
        </w:rPr>
        <w:t>4</w:t>
      </w:r>
      <w:r w:rsidRPr="00A80B7A">
        <w:rPr>
          <w:rFonts w:eastAsia="Times New Roman"/>
          <w:vertAlign w:val="superscript"/>
        </w:rPr>
        <w:t>-</w:t>
      </w:r>
      <w:r>
        <w:rPr>
          <w:rFonts w:eastAsia="Times New Roman"/>
        </w:rPr>
        <w:t>. В процессах фракционирования, направленных на разделение ВАО, пертехнетат-анион</w:t>
      </w:r>
      <w:r w:rsidRPr="00746179">
        <w:rPr>
          <w:rFonts w:eastAsia="Times New Roman"/>
        </w:rPr>
        <w:t xml:space="preserve"> </w:t>
      </w:r>
      <w:r>
        <w:rPr>
          <w:rFonts w:eastAsia="Times New Roman"/>
        </w:rPr>
        <w:t xml:space="preserve">выступает как мешающий компонент, распространяющийся по схеме выделения и накапливающийся в органической фазе при большом числе циклов экстракции. </w:t>
      </w:r>
      <w:proofErr w:type="spellStart"/>
      <w:r w:rsidRPr="00715C52">
        <w:rPr>
          <w:rFonts w:eastAsia="Times New Roman"/>
        </w:rPr>
        <w:t>Пертехнетаты</w:t>
      </w:r>
      <w:proofErr w:type="spellEnd"/>
      <w:r w:rsidRPr="00715C52">
        <w:rPr>
          <w:rFonts w:eastAsia="Times New Roman"/>
        </w:rPr>
        <w:t xml:space="preserve"> </w:t>
      </w:r>
      <w:r>
        <w:rPr>
          <w:rFonts w:eastAsia="Times New Roman"/>
        </w:rPr>
        <w:t>мало сорбируемы</w:t>
      </w:r>
      <w:r w:rsidRPr="00715C52">
        <w:rPr>
          <w:rFonts w:eastAsia="Times New Roman"/>
        </w:rPr>
        <w:t xml:space="preserve"> на скальных и солевых минеральных породах и </w:t>
      </w:r>
      <w:r>
        <w:rPr>
          <w:rFonts w:eastAsia="Times New Roman"/>
        </w:rPr>
        <w:t>высоко подвижны</w:t>
      </w:r>
      <w:r w:rsidRPr="00715C52">
        <w:rPr>
          <w:rFonts w:eastAsia="Times New Roman"/>
        </w:rPr>
        <w:t xml:space="preserve"> в поверхностных и приповерхностных слоях земной коры. В сочетании с большим периодом полураспада</w:t>
      </w:r>
      <w:r>
        <w:rPr>
          <w:rFonts w:eastAsia="Times New Roman"/>
        </w:rPr>
        <w:t xml:space="preserve"> (</w:t>
      </w:r>
      <w:r w:rsidRPr="00CF4582">
        <w:rPr>
          <w:vertAlign w:val="superscript"/>
        </w:rPr>
        <w:t>99</w:t>
      </w:r>
      <w:r w:rsidRPr="00CF4582">
        <w:t>Тс (</w:t>
      </w:r>
      <w:r>
        <w:rPr>
          <w:lang w:val="en-US"/>
        </w:rPr>
        <w:t>T</w:t>
      </w:r>
      <w:r w:rsidRPr="00CF4582">
        <w:rPr>
          <w:vertAlign w:val="subscript"/>
        </w:rPr>
        <w:t>1/2</w:t>
      </w:r>
      <w:r w:rsidRPr="00CF4582">
        <w:t xml:space="preserve"> = 2.13х10</w:t>
      </w:r>
      <w:r w:rsidRPr="00CF4582">
        <w:rPr>
          <w:vertAlign w:val="superscript"/>
        </w:rPr>
        <w:t>5</w:t>
      </w:r>
      <w:r w:rsidRPr="00CF4582">
        <w:t xml:space="preserve"> лет, β-излучатель, массовая активность 6,3</w:t>
      </w:r>
      <w:r w:rsidRPr="00CF4582">
        <w:rPr>
          <w:rFonts w:ascii="Cambria Math" w:hAnsi="Cambria Math" w:cs="Cambria Math"/>
        </w:rPr>
        <w:t>⋅</w:t>
      </w:r>
      <w:r w:rsidRPr="00CF4582">
        <w:t>10</w:t>
      </w:r>
      <w:r w:rsidRPr="00CF4582">
        <w:rPr>
          <w:vertAlign w:val="superscript"/>
        </w:rPr>
        <w:t>2</w:t>
      </w:r>
      <w:r w:rsidRPr="00CF4582">
        <w:t xml:space="preserve"> Бк/мкг),</w:t>
      </w:r>
      <w:r w:rsidRPr="00715C52">
        <w:rPr>
          <w:rFonts w:eastAsia="Times New Roman"/>
        </w:rPr>
        <w:t xml:space="preserve"> это делает пертехнетат-ион одним из наиболее опасных радиоактивных </w:t>
      </w:r>
      <w:r>
        <w:rPr>
          <w:rFonts w:eastAsia="Times New Roman"/>
        </w:rPr>
        <w:t>загрязнителей. </w:t>
      </w:r>
      <w:r w:rsidRPr="00715C52">
        <w:rPr>
          <w:rFonts w:eastAsia="Times New Roman"/>
        </w:rPr>
        <w:t>[1,</w:t>
      </w:r>
      <w:r>
        <w:rPr>
          <w:rFonts w:eastAsia="Times New Roman"/>
        </w:rPr>
        <w:t> </w:t>
      </w:r>
      <w:r w:rsidRPr="00715C52">
        <w:rPr>
          <w:rFonts w:eastAsia="Times New Roman"/>
        </w:rPr>
        <w:t>2]</w:t>
      </w:r>
      <w:r>
        <w:rPr>
          <w:rFonts w:eastAsia="Times New Roman"/>
        </w:rPr>
        <w:t>.</w:t>
      </w:r>
      <w:r w:rsidRPr="000E0EA8">
        <w:rPr>
          <w:rFonts w:eastAsia="Times New Roman"/>
        </w:rPr>
        <w:t xml:space="preserve"> </w:t>
      </w:r>
      <w:r>
        <w:rPr>
          <w:rFonts w:eastAsia="Times New Roman"/>
        </w:rPr>
        <w:t xml:space="preserve">Выделение технеция – важная стадия при переработке высокоактивных отходов (ВАО). </w:t>
      </w:r>
    </w:p>
    <w:p w14:paraId="0E99938C" w14:textId="77777777" w:rsidR="00572096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новых высокоэффективных, экологичных и селективных комплексообразователей для связывания пертехнетат-аниона – проблема, представляющая большой интерес как с технической, так и с фундаментальной точки зрения.</w:t>
      </w:r>
      <w:r w:rsidRPr="00CA2BE7">
        <w:rPr>
          <w:color w:val="000000"/>
        </w:rPr>
        <w:t xml:space="preserve"> </w:t>
      </w:r>
    </w:p>
    <w:p w14:paraId="34BE15A3" w14:textId="77777777" w:rsidR="00572096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автор представляет обобщение работ, проведенных ранее</w:t>
      </w:r>
      <w:r w:rsidRPr="00BB2963">
        <w:rPr>
          <w:color w:val="000000"/>
        </w:rPr>
        <w:t xml:space="preserve"> </w:t>
      </w:r>
      <w:r>
        <w:rPr>
          <w:color w:val="000000"/>
        </w:rPr>
        <w:t xml:space="preserve">в области экстракции пертехнетат-аниона низкомолекулярными рецепторами, в которых была доказана эффективность, селективность экстракции пертехнетат-аниона и полнота его обратного извлечения из органической фазы в водную. Также были получены новые результаты, связанные с использованием в качестве рецепторов на пертехнетат-анион глубоких эвтектических растворителей на основе низкомолекулярных </w:t>
      </w:r>
      <w:r>
        <w:rPr>
          <w:color w:val="000000"/>
          <w:lang w:val="en-US"/>
        </w:rPr>
        <w:t>NH</w:t>
      </w:r>
      <w:r w:rsidRPr="00BB2963">
        <w:rPr>
          <w:color w:val="000000"/>
        </w:rPr>
        <w:t>-</w:t>
      </w:r>
      <w:r>
        <w:rPr>
          <w:color w:val="000000"/>
        </w:rPr>
        <w:t>рецепторов. Глубокие эвтектические растворители</w:t>
      </w:r>
      <w:r w:rsidRPr="00BB2963">
        <w:rPr>
          <w:color w:val="000000"/>
        </w:rPr>
        <w:t xml:space="preserve"> (</w:t>
      </w:r>
      <w:r>
        <w:rPr>
          <w:color w:val="000000"/>
          <w:lang w:val="en-US"/>
        </w:rPr>
        <w:t>DES</w:t>
      </w:r>
      <w:r w:rsidRPr="00BB2963">
        <w:rPr>
          <w:color w:val="000000"/>
        </w:rPr>
        <w:t xml:space="preserve">) </w:t>
      </w:r>
      <w:r>
        <w:rPr>
          <w:color w:val="000000"/>
        </w:rPr>
        <w:t>–</w:t>
      </w:r>
      <w:r w:rsidRPr="00BB2963">
        <w:rPr>
          <w:color w:val="000000"/>
        </w:rPr>
        <w:t xml:space="preserve"> </w:t>
      </w:r>
      <w:r>
        <w:rPr>
          <w:color w:val="000000"/>
        </w:rPr>
        <w:t>это перспективный класс экологичных соединений, простых в синтезе, которые могут быть использованы для решения задач экстракции металлов и органических соединений, проведения электрохимических превращений, а также в качестве катализаторов различных реакций</w:t>
      </w:r>
      <w:r w:rsidRPr="009D6692">
        <w:rPr>
          <w:color w:val="000000"/>
        </w:rPr>
        <w:t xml:space="preserve">. </w:t>
      </w:r>
      <w:r>
        <w:rPr>
          <w:color w:val="000000"/>
        </w:rPr>
        <w:t xml:space="preserve">В частности, в литературе обсуждается полная замена классических (крайне токсичных) органических растворителей на </w:t>
      </w:r>
      <w:r>
        <w:rPr>
          <w:color w:val="000000"/>
          <w:lang w:val="en-GB"/>
        </w:rPr>
        <w:t>DES</w:t>
      </w:r>
      <w:r w:rsidRPr="00374EC1">
        <w:rPr>
          <w:color w:val="000000"/>
        </w:rPr>
        <w:t xml:space="preserve"> </w:t>
      </w:r>
      <w:r w:rsidRPr="009D6692">
        <w:rPr>
          <w:color w:val="000000"/>
        </w:rPr>
        <w:t>[3]</w:t>
      </w:r>
      <w:r>
        <w:rPr>
          <w:color w:val="000000"/>
        </w:rPr>
        <w:t xml:space="preserve">. </w:t>
      </w:r>
    </w:p>
    <w:p w14:paraId="7B50D565" w14:textId="77777777" w:rsidR="00572096" w:rsidRPr="00BB2963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Показано, что эффективность и селективность экстракции технеция сохраняется при переходе от рецептора в среде 3-нитробензотрифторида («Ф-3»), использованного нами ранее, к рецепторам в форме </w:t>
      </w:r>
      <w:r>
        <w:rPr>
          <w:color w:val="000000"/>
          <w:lang w:val="en-US"/>
        </w:rPr>
        <w:t>DES</w:t>
      </w:r>
      <w:r w:rsidRPr="00BB2963">
        <w:rPr>
          <w:color w:val="000000"/>
        </w:rPr>
        <w:t xml:space="preserve">. </w:t>
      </w:r>
      <w:r>
        <w:rPr>
          <w:color w:val="000000"/>
        </w:rPr>
        <w:t xml:space="preserve">Интерпретированы данные рентгеновской спектроскопии поглощения </w:t>
      </w:r>
      <w:r w:rsidRPr="00BB2963">
        <w:rPr>
          <w:color w:val="000000"/>
        </w:rPr>
        <w:t>(</w:t>
      </w:r>
      <w:r>
        <w:rPr>
          <w:color w:val="000000"/>
          <w:lang w:val="en-US"/>
        </w:rPr>
        <w:t>XAS</w:t>
      </w:r>
      <w:r w:rsidRPr="00BB2963">
        <w:rPr>
          <w:color w:val="000000"/>
        </w:rPr>
        <w:t xml:space="preserve">) </w:t>
      </w:r>
      <w:r>
        <w:rPr>
          <w:color w:val="000000"/>
        </w:rPr>
        <w:t xml:space="preserve">на </w:t>
      </w:r>
      <w:r>
        <w:rPr>
          <w:color w:val="000000"/>
          <w:lang w:val="en-US"/>
        </w:rPr>
        <w:t>L</w:t>
      </w:r>
      <w:r w:rsidRPr="00333849">
        <w:rPr>
          <w:color w:val="000000"/>
        </w:rPr>
        <w:t xml:space="preserve">1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L</w:t>
      </w:r>
      <w:r w:rsidRPr="00333849">
        <w:rPr>
          <w:color w:val="000000"/>
        </w:rPr>
        <w:t>3-</w:t>
      </w:r>
      <w:r>
        <w:rPr>
          <w:color w:val="000000"/>
        </w:rPr>
        <w:t>краях поглощения атома рения как аналога технеция, находящегося в комплексе с рецепторами в разных средах</w:t>
      </w:r>
      <w:r w:rsidRPr="00BB2963">
        <w:rPr>
          <w:color w:val="000000"/>
        </w:rPr>
        <w:t xml:space="preserve">. </w:t>
      </w:r>
      <w:r>
        <w:rPr>
          <w:color w:val="000000"/>
        </w:rPr>
        <w:t xml:space="preserve">Установлено, что для рецепторов как в среде Ф-3, так и в форме </w:t>
      </w:r>
      <w:r>
        <w:rPr>
          <w:color w:val="000000"/>
          <w:lang w:val="en-US"/>
        </w:rPr>
        <w:t>DES</w:t>
      </w:r>
      <w:r>
        <w:rPr>
          <w:color w:val="000000"/>
        </w:rPr>
        <w:t xml:space="preserve"> степень окисления рения +7. Также на основе </w:t>
      </w:r>
      <w:r>
        <w:rPr>
          <w:color w:val="000000"/>
          <w:lang w:val="en-US"/>
        </w:rPr>
        <w:t>XAS</w:t>
      </w:r>
      <w:r w:rsidRPr="00333849">
        <w:rPr>
          <w:color w:val="000000"/>
        </w:rPr>
        <w:t xml:space="preserve"> </w:t>
      </w:r>
      <w:r>
        <w:rPr>
          <w:color w:val="000000"/>
        </w:rPr>
        <w:t xml:space="preserve">сделаны выводы о координации перренат-аниона в данных условиях. </w:t>
      </w:r>
    </w:p>
    <w:p w14:paraId="671772F5" w14:textId="77777777" w:rsidR="00572096" w:rsidRPr="00572096" w:rsidRDefault="00572096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9A2172B" w14:textId="77777777" w:rsidR="00572096" w:rsidRPr="00157E62" w:rsidRDefault="00572096" w:rsidP="00572096">
      <w:pPr>
        <w:pStyle w:val="ab"/>
        <w:spacing w:before="0" w:beforeAutospacing="0" w:after="0" w:afterAutospacing="0"/>
        <w:rPr>
          <w:lang w:val="en-US"/>
        </w:rPr>
      </w:pPr>
      <w:r w:rsidRPr="00DF60A8">
        <w:rPr>
          <w:lang w:val="en-US"/>
        </w:rPr>
        <w:t>1</w:t>
      </w:r>
      <w:r w:rsidRPr="009328A6">
        <w:rPr>
          <w:lang w:val="en-US"/>
        </w:rPr>
        <w:t xml:space="preserve">. </w:t>
      </w:r>
      <w:proofErr w:type="spellStart"/>
      <w:r w:rsidRPr="009328A6">
        <w:rPr>
          <w:lang w:val="en-US"/>
        </w:rPr>
        <w:t>Rohal</w:t>
      </w:r>
      <w:proofErr w:type="spellEnd"/>
      <w:r w:rsidRPr="009328A6">
        <w:rPr>
          <w:lang w:val="en-US"/>
        </w:rPr>
        <w:t>, Kristina M.</w:t>
      </w:r>
      <w:r>
        <w:rPr>
          <w:lang w:val="en-US"/>
        </w:rPr>
        <w:t xml:space="preserve">, </w:t>
      </w:r>
      <w:r w:rsidRPr="009328A6">
        <w:rPr>
          <w:lang w:val="en-US"/>
        </w:rPr>
        <w:t xml:space="preserve">Van </w:t>
      </w:r>
      <w:proofErr w:type="spellStart"/>
      <w:r w:rsidRPr="009328A6">
        <w:rPr>
          <w:lang w:val="en-US"/>
        </w:rPr>
        <w:t>Seggen</w:t>
      </w:r>
      <w:proofErr w:type="spellEnd"/>
      <w:r w:rsidRPr="009328A6">
        <w:rPr>
          <w:lang w:val="en-US"/>
        </w:rPr>
        <w:t>, Dawn M.</w:t>
      </w:r>
      <w:r>
        <w:rPr>
          <w:lang w:val="en-US"/>
        </w:rPr>
        <w:t xml:space="preserve">, </w:t>
      </w:r>
      <w:r w:rsidRPr="009328A6">
        <w:rPr>
          <w:lang w:val="en-US"/>
        </w:rPr>
        <w:t>Clark, Jennifer F.</w:t>
      </w:r>
      <w:r>
        <w:rPr>
          <w:lang w:val="en-US"/>
        </w:rPr>
        <w:t>et al</w:t>
      </w:r>
      <w:r w:rsidRPr="00E43CE3">
        <w:rPr>
          <w:color w:val="000000"/>
          <w:lang w:val="en-US"/>
        </w:rPr>
        <w:t xml:space="preserve">. </w:t>
      </w:r>
      <w:r w:rsidRPr="009328A6">
        <w:rPr>
          <w:color w:val="000000"/>
          <w:lang w:val="en-US"/>
        </w:rPr>
        <w:t>Solvent extraction of pertechnetate and perrhenate ions from nitrate-rich acidic and alkaline aqueous solutions</w:t>
      </w:r>
      <w:r w:rsidRPr="00E43CE3">
        <w:rPr>
          <w:color w:val="000000"/>
          <w:lang w:val="en-US"/>
        </w:rPr>
        <w:t>//</w:t>
      </w:r>
      <w:r w:rsidRPr="00157E62">
        <w:rPr>
          <w:lang w:val="en-US"/>
        </w:rPr>
        <w:t xml:space="preserve"> </w:t>
      </w:r>
      <w:r w:rsidRPr="009328A6">
        <w:rPr>
          <w:lang w:val="en-US"/>
        </w:rPr>
        <w:t>Solvent Extraction and Ion Exchange</w:t>
      </w:r>
      <w:r w:rsidRPr="00E43CE3">
        <w:rPr>
          <w:color w:val="000000"/>
          <w:lang w:val="en-US"/>
        </w:rPr>
        <w:t xml:space="preserve">. </w:t>
      </w:r>
      <w:r w:rsidRPr="00157E62">
        <w:rPr>
          <w:color w:val="000000"/>
          <w:lang w:val="en-US"/>
        </w:rPr>
        <w:t>199</w:t>
      </w:r>
      <w:r>
        <w:rPr>
          <w:color w:val="000000"/>
          <w:lang w:val="en-US"/>
        </w:rPr>
        <w:t>6</w:t>
      </w:r>
      <w:r w:rsidRPr="00157E62">
        <w:rPr>
          <w:color w:val="000000"/>
          <w:lang w:val="en-US"/>
        </w:rPr>
        <w:t>, №</w:t>
      </w:r>
      <w:r>
        <w:rPr>
          <w:color w:val="000000"/>
          <w:lang w:val="en-US"/>
        </w:rPr>
        <w:t>14</w:t>
      </w:r>
      <w:r w:rsidRPr="00157E62">
        <w:rPr>
          <w:color w:val="000000"/>
          <w:lang w:val="en-US"/>
        </w:rPr>
        <w:t>(</w:t>
      </w:r>
      <w:r>
        <w:rPr>
          <w:color w:val="000000"/>
          <w:lang w:val="en-US"/>
        </w:rPr>
        <w:t>3</w:t>
      </w:r>
      <w:r w:rsidRPr="00157E62">
        <w:rPr>
          <w:color w:val="000000"/>
          <w:lang w:val="en-US"/>
        </w:rPr>
        <w:t xml:space="preserve">). p. </w:t>
      </w:r>
      <w:r>
        <w:rPr>
          <w:color w:val="000000"/>
          <w:lang w:val="en-US"/>
        </w:rPr>
        <w:t>401</w:t>
      </w:r>
      <w:r w:rsidRPr="00157E62">
        <w:rPr>
          <w:color w:val="000000"/>
          <w:lang w:val="en-US"/>
        </w:rPr>
        <w:t>-4</w:t>
      </w:r>
      <w:r>
        <w:rPr>
          <w:color w:val="000000"/>
          <w:lang w:val="en-US"/>
        </w:rPr>
        <w:t>16</w:t>
      </w:r>
      <w:r w:rsidRPr="00157E62">
        <w:rPr>
          <w:color w:val="000000"/>
          <w:lang w:val="en-US"/>
        </w:rPr>
        <w:t>.</w:t>
      </w:r>
    </w:p>
    <w:p w14:paraId="2A5F9142" w14:textId="77777777" w:rsidR="00572096" w:rsidRDefault="00572096" w:rsidP="00572096">
      <w:pPr>
        <w:pStyle w:val="ab"/>
        <w:spacing w:before="0" w:beforeAutospacing="0" w:after="0" w:afterAutospacing="0"/>
        <w:rPr>
          <w:lang w:val="en-US"/>
        </w:rPr>
      </w:pPr>
      <w:r>
        <w:rPr>
          <w:lang w:val="en-US"/>
        </w:rPr>
        <w:t>2.</w:t>
      </w:r>
      <w:r w:rsidRPr="009A4464">
        <w:rPr>
          <w:lang w:val="en-US"/>
        </w:rPr>
        <w:t xml:space="preserve"> Desai A. V. et al. A water‐stable cationic metal–organic framework as a dual adsorbent of </w:t>
      </w:r>
      <w:proofErr w:type="spellStart"/>
      <w:r w:rsidRPr="009A4464">
        <w:rPr>
          <w:lang w:val="en-US"/>
        </w:rPr>
        <w:t>oxoanion</w:t>
      </w:r>
      <w:proofErr w:type="spellEnd"/>
      <w:r w:rsidRPr="009A4464">
        <w:rPr>
          <w:lang w:val="en-US"/>
        </w:rPr>
        <w:t xml:space="preserve"> pollutants //</w:t>
      </w:r>
      <w:proofErr w:type="spellStart"/>
      <w:r w:rsidRPr="009A4464">
        <w:rPr>
          <w:lang w:val="en-US"/>
        </w:rPr>
        <w:t>Angewandte</w:t>
      </w:r>
      <w:proofErr w:type="spellEnd"/>
      <w:r w:rsidRPr="009A4464">
        <w:rPr>
          <w:lang w:val="en-US"/>
        </w:rPr>
        <w:t xml:space="preserve"> </w:t>
      </w:r>
      <w:proofErr w:type="spellStart"/>
      <w:r w:rsidRPr="009A4464">
        <w:rPr>
          <w:lang w:val="en-US"/>
        </w:rPr>
        <w:t>Chemie</w:t>
      </w:r>
      <w:proofErr w:type="spellEnd"/>
      <w:r w:rsidRPr="009A4464">
        <w:rPr>
          <w:lang w:val="en-US"/>
        </w:rPr>
        <w:t>. 2016</w:t>
      </w:r>
      <w:r>
        <w:rPr>
          <w:lang w:val="en-US"/>
        </w:rPr>
        <w:t xml:space="preserve">, </w:t>
      </w:r>
      <w:r w:rsidRPr="009A4464">
        <w:rPr>
          <w:lang w:val="en-US"/>
        </w:rPr>
        <w:t>Т. 128. №. 27</w:t>
      </w:r>
      <w:r>
        <w:rPr>
          <w:lang w:val="en-US"/>
        </w:rPr>
        <w:t>. p</w:t>
      </w:r>
      <w:r w:rsidRPr="009A4464">
        <w:rPr>
          <w:lang w:val="en-US"/>
        </w:rPr>
        <w:t>. 7942-7946.</w:t>
      </w:r>
    </w:p>
    <w:p w14:paraId="2F545324" w14:textId="77777777" w:rsidR="00572096" w:rsidRDefault="00572096" w:rsidP="00572096">
      <w:pPr>
        <w:pStyle w:val="ab"/>
        <w:spacing w:before="0" w:beforeAutospacing="0" w:after="0" w:afterAutospacing="0"/>
        <w:rPr>
          <w:lang w:val="en-US"/>
        </w:rPr>
      </w:pPr>
      <w:r w:rsidRPr="009D6692">
        <w:rPr>
          <w:lang w:val="en-US"/>
        </w:rPr>
        <w:t xml:space="preserve">3. </w:t>
      </w:r>
      <w:proofErr w:type="spellStart"/>
      <w:r w:rsidRPr="009D6692">
        <w:rPr>
          <w:lang w:val="en-US"/>
        </w:rPr>
        <w:t>Perna</w:t>
      </w:r>
      <w:proofErr w:type="spellEnd"/>
      <w:r w:rsidRPr="009D6692">
        <w:rPr>
          <w:lang w:val="en-US"/>
        </w:rPr>
        <w:t xml:space="preserve"> F. M., Vitale P., Capriati V. Deep eutectic solvents and their applications as green solvents //Current Opinion in Green and Sustainable Chemistry. – 2020. – Т. 21. – С. 27-33.</w:t>
      </w:r>
    </w:p>
    <w:p w14:paraId="3486C755" w14:textId="3778A743" w:rsidR="00116478" w:rsidRPr="00116478" w:rsidRDefault="00116478" w:rsidP="005720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72096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572096"/>
    <w:pPr>
      <w:spacing w:before="100" w:beforeAutospacing="1" w:after="100" w:afterAutospacing="1"/>
    </w:pPr>
  </w:style>
  <w:style w:type="paragraph" w:customStyle="1" w:styleId="Default">
    <w:name w:val="Default"/>
    <w:rsid w:val="0057209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ksina_ulya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 Leksina</dc:creator>
  <cp:lastModifiedBy>Uliana Leksina</cp:lastModifiedBy>
  <cp:revision>2</cp:revision>
  <dcterms:created xsi:type="dcterms:W3CDTF">2023-02-13T12:38:00Z</dcterms:created>
  <dcterms:modified xsi:type="dcterms:W3CDTF">2023-02-13T12:38:00Z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