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E9CC1" w14:textId="77777777" w:rsidR="005E4000" w:rsidRDefault="005E4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E4000">
        <w:rPr>
          <w:b/>
          <w:color w:val="000000"/>
        </w:rPr>
        <w:t>Влияние оксидов Nd</w:t>
      </w:r>
      <w:r w:rsidRPr="008E7A04">
        <w:rPr>
          <w:b/>
          <w:color w:val="000000"/>
          <w:vertAlign w:val="superscript"/>
        </w:rPr>
        <w:t>3+</w:t>
      </w:r>
      <w:r w:rsidRPr="005E4000">
        <w:rPr>
          <w:b/>
          <w:color w:val="000000"/>
        </w:rPr>
        <w:t>, La</w:t>
      </w:r>
      <w:r w:rsidRPr="008E7A04">
        <w:rPr>
          <w:b/>
          <w:color w:val="000000"/>
          <w:vertAlign w:val="superscript"/>
        </w:rPr>
        <w:t>3+</w:t>
      </w:r>
      <w:r w:rsidRPr="005E4000">
        <w:rPr>
          <w:b/>
          <w:color w:val="000000"/>
        </w:rPr>
        <w:t>, Ce</w:t>
      </w:r>
      <w:r w:rsidRPr="008E7A04">
        <w:rPr>
          <w:b/>
          <w:color w:val="000000"/>
          <w:vertAlign w:val="superscript"/>
        </w:rPr>
        <w:t>4+</w:t>
      </w:r>
      <w:r w:rsidRPr="005E4000">
        <w:rPr>
          <w:b/>
          <w:color w:val="000000"/>
        </w:rPr>
        <w:t xml:space="preserve"> на структуру и радиационную стойкость боросиликатных матриц.</w:t>
      </w:r>
    </w:p>
    <w:p w14:paraId="00000002" w14:textId="3DF865BB" w:rsidR="00130241" w:rsidRDefault="00D73E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Иванов Д.В.</w:t>
      </w:r>
    </w:p>
    <w:p w14:paraId="00000003" w14:textId="4F4C572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07035F" w:rsidRPr="0007035F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64336766" w14:textId="77777777" w:rsidR="00D73E69" w:rsidRPr="00391C38" w:rsidRDefault="00D73E69" w:rsidP="00D73E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D6AA8">
        <w:rPr>
          <w:i/>
          <w:color w:val="000000"/>
        </w:rPr>
        <w:t>Российский химико-технологический университет имени Д.И. Менделеева, Институт материалов современной энергетики и нанотехнологии (ИМСЭН-ИФХ)</w:t>
      </w:r>
      <w:r>
        <w:rPr>
          <w:i/>
          <w:color w:val="000000"/>
        </w:rPr>
        <w:t>, Москва, Россия</w:t>
      </w:r>
    </w:p>
    <w:p w14:paraId="136CCE66" w14:textId="2E3182CD" w:rsidR="001D4C6A" w:rsidRPr="0027715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847DD">
        <w:rPr>
          <w:i/>
          <w:color w:val="000000"/>
          <w:lang w:val="en-GB"/>
        </w:rPr>
        <w:t>E</w:t>
      </w:r>
      <w:r w:rsidR="003B76D6" w:rsidRPr="00277151">
        <w:rPr>
          <w:i/>
          <w:color w:val="000000"/>
        </w:rPr>
        <w:t>-</w:t>
      </w:r>
      <w:r w:rsidRPr="009847DD">
        <w:rPr>
          <w:i/>
          <w:color w:val="000000"/>
          <w:lang w:val="en-GB"/>
        </w:rPr>
        <w:t>mail</w:t>
      </w:r>
      <w:r w:rsidRPr="00277151">
        <w:rPr>
          <w:i/>
          <w:color w:val="000000"/>
        </w:rPr>
        <w:t xml:space="preserve">: </w:t>
      </w:r>
      <w:r w:rsidR="009847DD" w:rsidRPr="00D73E69">
        <w:rPr>
          <w:i/>
          <w:iCs/>
          <w:u w:val="single"/>
          <w:lang w:val="en-GB"/>
        </w:rPr>
        <w:t>id</w:t>
      </w:r>
      <w:r w:rsidR="009847DD" w:rsidRPr="00D73E69">
        <w:rPr>
          <w:i/>
          <w:iCs/>
          <w:u w:val="single"/>
        </w:rPr>
        <w:t>6800@</w:t>
      </w:r>
      <w:r w:rsidR="009847DD" w:rsidRPr="00D73E69">
        <w:rPr>
          <w:i/>
          <w:iCs/>
          <w:u w:val="single"/>
          <w:lang w:val="en-GB"/>
        </w:rPr>
        <w:t>mail</w:t>
      </w:r>
      <w:r w:rsidR="009847DD" w:rsidRPr="00D73E69">
        <w:rPr>
          <w:i/>
          <w:iCs/>
          <w:u w:val="single"/>
        </w:rPr>
        <w:t>.</w:t>
      </w:r>
      <w:proofErr w:type="spellStart"/>
      <w:r w:rsidR="009847DD" w:rsidRPr="00D73E69">
        <w:rPr>
          <w:i/>
          <w:iCs/>
          <w:u w:val="single"/>
          <w:lang w:val="en-GB"/>
        </w:rPr>
        <w:t>ru</w:t>
      </w:r>
      <w:proofErr w:type="spellEnd"/>
    </w:p>
    <w:p w14:paraId="72816D76" w14:textId="3BE807A0" w:rsidR="001D4C6A" w:rsidRPr="00177430" w:rsidRDefault="001D4C6A" w:rsidP="001D4C6A">
      <w:pPr>
        <w:shd w:val="clear" w:color="auto" w:fill="FFFFFF"/>
        <w:ind w:firstLine="397"/>
        <w:jc w:val="both"/>
        <w:rPr>
          <w:color w:val="000000"/>
        </w:rPr>
      </w:pPr>
      <w:r w:rsidRPr="00177430">
        <w:t xml:space="preserve">Обращение с высокоактивными отходами (ВАО) является </w:t>
      </w:r>
      <w:r w:rsidR="00C034BE">
        <w:t>важной</w:t>
      </w:r>
      <w:r w:rsidRPr="00177430">
        <w:t xml:space="preserve"> проблем</w:t>
      </w:r>
      <w:r w:rsidR="00C034BE">
        <w:t>ой</w:t>
      </w:r>
      <w:r w:rsidRPr="00177430">
        <w:t xml:space="preserve"> современной атомной энергетики.</w:t>
      </w:r>
      <w:r w:rsidRPr="00177430">
        <w:rPr>
          <w:color w:val="000000"/>
        </w:rPr>
        <w:t xml:space="preserve"> Захоронение ВАО</w:t>
      </w:r>
      <w:r>
        <w:rPr>
          <w:color w:val="000000"/>
        </w:rPr>
        <w:t xml:space="preserve"> производится с использованием </w:t>
      </w:r>
      <w:proofErr w:type="spellStart"/>
      <w:r w:rsidRPr="00177430">
        <w:rPr>
          <w:color w:val="000000"/>
        </w:rPr>
        <w:t>многобарьерн</w:t>
      </w:r>
      <w:r>
        <w:rPr>
          <w:color w:val="000000"/>
        </w:rPr>
        <w:t>ой</w:t>
      </w:r>
      <w:proofErr w:type="spellEnd"/>
      <w:r w:rsidRPr="00177430">
        <w:rPr>
          <w:color w:val="000000"/>
        </w:rPr>
        <w:t xml:space="preserve"> систем</w:t>
      </w:r>
      <w:r>
        <w:rPr>
          <w:color w:val="000000"/>
        </w:rPr>
        <w:t>ы</w:t>
      </w:r>
      <w:r w:rsidRPr="00177430">
        <w:rPr>
          <w:color w:val="000000"/>
        </w:rPr>
        <w:t xml:space="preserve"> защиты, включающую </w:t>
      </w:r>
      <w:r>
        <w:rPr>
          <w:color w:val="000000"/>
        </w:rPr>
        <w:t xml:space="preserve">этап </w:t>
      </w:r>
      <w:r w:rsidRPr="00177430">
        <w:rPr>
          <w:color w:val="000000"/>
        </w:rPr>
        <w:t>иммобилизаци</w:t>
      </w:r>
      <w:r>
        <w:rPr>
          <w:color w:val="000000"/>
        </w:rPr>
        <w:t>и</w:t>
      </w:r>
      <w:r w:rsidRPr="00177430">
        <w:rPr>
          <w:color w:val="000000"/>
        </w:rPr>
        <w:t xml:space="preserve"> отходов в подходящую по физико-химическим и радиационным свойствам матрицу. В настоящее время самыми распространёнными для иммобилизации ВАО являются матрицы на основе боросиликатных стёкол с </w:t>
      </w:r>
      <w:r>
        <w:rPr>
          <w:color w:val="000000"/>
        </w:rPr>
        <w:t>добавлением</w:t>
      </w:r>
      <w:r w:rsidRPr="00177430">
        <w:rPr>
          <w:color w:val="000000"/>
        </w:rPr>
        <w:t xml:space="preserve"> оксидов различных элементов.  К преимуществам данного подхода относится то, что такие </w:t>
      </w:r>
      <w:r>
        <w:rPr>
          <w:color w:val="000000"/>
        </w:rPr>
        <w:t>составы</w:t>
      </w:r>
      <w:r w:rsidRPr="00177430">
        <w:rPr>
          <w:color w:val="000000"/>
        </w:rPr>
        <w:t xml:space="preserve"> имеют высокую гидролитическую, химическую, термическую и радиационную устойчивость. Кроме того, важными достоинствами боросиликатных стёкол являются их высокая способность к растворению широкого диапазона элементов, возможность гибкого подбора состава матрицы под определённый тип отходов и относительная простота промышленного производства.</w:t>
      </w:r>
    </w:p>
    <w:p w14:paraId="6A513689" w14:textId="77777777" w:rsidR="001D4C6A" w:rsidRPr="00177430" w:rsidRDefault="001D4C6A" w:rsidP="001D4C6A">
      <w:pPr>
        <w:shd w:val="clear" w:color="auto" w:fill="FFFFFF"/>
        <w:ind w:firstLine="397"/>
        <w:jc w:val="both"/>
        <w:rPr>
          <w:color w:val="000000"/>
        </w:rPr>
      </w:pPr>
      <w:r w:rsidRPr="00177430">
        <w:t>Ввиду высокой активности включенных в стеклянную матрицу компонентов необходимо прогнозировать радиационную стойкость стекла на всё время захоронения, которое может достигать сотен тысяч лет. Экспериментально отслеживать изменения радиационной устойчивости матрицы в течение такого продолжительного периода невозможно. Решить данную проблему можно использованием методов теоретического моделирования</w:t>
      </w:r>
      <w:r w:rsidRPr="00177430">
        <w:rPr>
          <w:color w:val="000000"/>
        </w:rPr>
        <w:t xml:space="preserve">. </w:t>
      </w:r>
    </w:p>
    <w:p w14:paraId="48A60A8C" w14:textId="60AB2366" w:rsidR="001D4C6A" w:rsidRPr="00177430" w:rsidRDefault="001D4C6A" w:rsidP="001D4C6A">
      <w:pPr>
        <w:shd w:val="clear" w:color="auto" w:fill="FFFFFF"/>
        <w:ind w:firstLine="397"/>
        <w:jc w:val="both"/>
        <w:rPr>
          <w:color w:val="000000"/>
        </w:rPr>
      </w:pPr>
      <w:r w:rsidRPr="00177430">
        <w:rPr>
          <w:color w:val="000000"/>
        </w:rPr>
        <w:t xml:space="preserve">Моделирование процессов синтеза и облучения матрицы заданного состава было выполнено методами молекулярной динамики в программе </w:t>
      </w:r>
      <w:r w:rsidRPr="00177430">
        <w:rPr>
          <w:color w:val="000000"/>
          <w:lang w:val="en-US"/>
        </w:rPr>
        <w:t>DLPOLY</w:t>
      </w:r>
      <w:r w:rsidRPr="00177430">
        <w:rPr>
          <w:color w:val="000000"/>
        </w:rPr>
        <w:t xml:space="preserve"> 4</w:t>
      </w:r>
      <w:r w:rsidR="0040766E" w:rsidRPr="0040766E">
        <w:rPr>
          <w:color w:val="000000"/>
        </w:rPr>
        <w:t>[1]</w:t>
      </w:r>
      <w:r w:rsidRPr="00177430">
        <w:rPr>
          <w:color w:val="000000"/>
        </w:rPr>
        <w:t xml:space="preserve">.  </w:t>
      </w:r>
      <w:r>
        <w:rPr>
          <w:color w:val="000000"/>
        </w:rPr>
        <w:t>Был</w:t>
      </w:r>
      <w:r w:rsidRPr="00177430">
        <w:rPr>
          <w:color w:val="000000"/>
        </w:rPr>
        <w:t xml:space="preserve"> созда</w:t>
      </w:r>
      <w:r>
        <w:rPr>
          <w:color w:val="000000"/>
        </w:rPr>
        <w:t>н</w:t>
      </w:r>
      <w:r w:rsidRPr="00177430">
        <w:rPr>
          <w:color w:val="000000"/>
        </w:rPr>
        <w:t xml:space="preserve"> компьютерный код, позволяющий отслеживать структурны</w:t>
      </w:r>
      <w:r>
        <w:rPr>
          <w:color w:val="000000"/>
        </w:rPr>
        <w:t>е</w:t>
      </w:r>
      <w:r w:rsidRPr="00177430">
        <w:rPr>
          <w:color w:val="000000"/>
        </w:rPr>
        <w:t xml:space="preserve"> изменени</w:t>
      </w:r>
      <w:r>
        <w:rPr>
          <w:color w:val="000000"/>
        </w:rPr>
        <w:t>я</w:t>
      </w:r>
      <w:r w:rsidRPr="00177430">
        <w:rPr>
          <w:color w:val="000000"/>
        </w:rPr>
        <w:t xml:space="preserve"> в стекле </w:t>
      </w:r>
      <w:r>
        <w:rPr>
          <w:color w:val="000000"/>
        </w:rPr>
        <w:t>при радиационной нагрузке</w:t>
      </w:r>
      <w:r w:rsidRPr="00177430">
        <w:rPr>
          <w:color w:val="000000"/>
        </w:rPr>
        <w:t>. Результаты теоретического моделирования были сопоставлены с экспериментальными данными, полученными д</w:t>
      </w:r>
      <w:r w:rsidR="00567B99">
        <w:rPr>
          <w:color w:val="000000"/>
        </w:rPr>
        <w:t>ля</w:t>
      </w:r>
      <w:r w:rsidRPr="00177430">
        <w:rPr>
          <w:color w:val="000000"/>
        </w:rPr>
        <w:t xml:space="preserve"> стеклянн</w:t>
      </w:r>
      <w:r>
        <w:rPr>
          <w:color w:val="000000"/>
        </w:rPr>
        <w:t>ой</w:t>
      </w:r>
      <w:r w:rsidRPr="00177430">
        <w:rPr>
          <w:color w:val="000000"/>
        </w:rPr>
        <w:t xml:space="preserve"> матрицы </w:t>
      </w:r>
      <w:r w:rsidR="00423ACD" w:rsidRPr="00423ACD">
        <w:rPr>
          <w:color w:val="000000"/>
        </w:rPr>
        <w:t>Na</w:t>
      </w:r>
      <w:r w:rsidR="00423ACD" w:rsidRPr="00423ACD">
        <w:rPr>
          <w:color w:val="000000"/>
          <w:vertAlign w:val="subscript"/>
        </w:rPr>
        <w:t>2</w:t>
      </w:r>
      <w:r w:rsidR="00423ACD" w:rsidRPr="00423ACD">
        <w:rPr>
          <w:color w:val="000000"/>
        </w:rPr>
        <w:t>O</w:t>
      </w:r>
      <w:r w:rsidR="001030B7" w:rsidRPr="00D53F54">
        <w:rPr>
          <w:b/>
          <w:bCs/>
          <w:color w:val="000000"/>
        </w:rPr>
        <w:t>·</w:t>
      </w:r>
      <w:r w:rsidR="007434E6" w:rsidRPr="007434E6">
        <w:rPr>
          <w:color w:val="000000"/>
        </w:rPr>
        <w:t>4</w:t>
      </w:r>
      <w:r w:rsidR="00D12E82" w:rsidRPr="00423ACD">
        <w:rPr>
          <w:color w:val="000000"/>
        </w:rPr>
        <w:t>Li</w:t>
      </w:r>
      <w:r w:rsidR="00D12E82" w:rsidRPr="00423ACD">
        <w:rPr>
          <w:color w:val="000000"/>
          <w:vertAlign w:val="subscript"/>
        </w:rPr>
        <w:t>2</w:t>
      </w:r>
      <w:r w:rsidR="00D12E82" w:rsidRPr="00423ACD">
        <w:rPr>
          <w:color w:val="000000"/>
        </w:rPr>
        <w:t>O</w:t>
      </w:r>
      <w:r w:rsidR="001030B7" w:rsidRPr="00D53F54">
        <w:rPr>
          <w:b/>
          <w:bCs/>
          <w:color w:val="000000"/>
        </w:rPr>
        <w:t>·</w:t>
      </w:r>
      <w:r w:rsidR="007434E6" w:rsidRPr="007434E6">
        <w:rPr>
          <w:color w:val="000000"/>
        </w:rPr>
        <w:t>3</w:t>
      </w:r>
      <w:r w:rsidR="00D12E82" w:rsidRPr="005D4944">
        <w:rPr>
          <w:color w:val="000000"/>
        </w:rPr>
        <w:t>B</w:t>
      </w:r>
      <w:r w:rsidR="00D12E82" w:rsidRPr="005D4944">
        <w:rPr>
          <w:color w:val="000000"/>
          <w:vertAlign w:val="subscript"/>
        </w:rPr>
        <w:t>2</w:t>
      </w:r>
      <w:r w:rsidR="00D12E82" w:rsidRPr="005D4944">
        <w:rPr>
          <w:color w:val="000000"/>
        </w:rPr>
        <w:t>O</w:t>
      </w:r>
      <w:r w:rsidR="00D12E82" w:rsidRPr="005D4944">
        <w:rPr>
          <w:color w:val="000000"/>
          <w:vertAlign w:val="subscript"/>
        </w:rPr>
        <w:t>3</w:t>
      </w:r>
      <w:r w:rsidR="001030B7" w:rsidRPr="00D53F54">
        <w:rPr>
          <w:b/>
          <w:bCs/>
          <w:color w:val="000000"/>
        </w:rPr>
        <w:t>·</w:t>
      </w:r>
      <w:r w:rsidR="00D12E82" w:rsidRPr="00D12E82">
        <w:rPr>
          <w:color w:val="000000"/>
        </w:rPr>
        <w:t>19</w:t>
      </w:r>
      <w:r w:rsidR="00D12E82" w:rsidRPr="005D4944">
        <w:rPr>
          <w:color w:val="000000"/>
        </w:rPr>
        <w:t>SiO</w:t>
      </w:r>
      <w:r w:rsidR="00D12E82" w:rsidRPr="005D4944">
        <w:rPr>
          <w:color w:val="000000"/>
          <w:vertAlign w:val="subscript"/>
        </w:rPr>
        <w:t>2</w:t>
      </w:r>
      <w:r w:rsidR="00D12E82" w:rsidRPr="00D12E82">
        <w:rPr>
          <w:color w:val="000000"/>
          <w:vertAlign w:val="subscript"/>
        </w:rPr>
        <w:t xml:space="preserve"> </w:t>
      </w:r>
      <w:r w:rsidRPr="00177430">
        <w:rPr>
          <w:color w:val="000000"/>
        </w:rPr>
        <w:t>и при включении в не</w:t>
      </w:r>
      <w:r>
        <w:rPr>
          <w:color w:val="000000"/>
        </w:rPr>
        <w:t>е</w:t>
      </w:r>
      <w:r w:rsidRPr="00177430">
        <w:rPr>
          <w:color w:val="000000"/>
        </w:rPr>
        <w:t xml:space="preserve"> оксидов </w:t>
      </w:r>
      <w:r w:rsidRPr="00177430">
        <w:rPr>
          <w:color w:val="000000"/>
          <w:lang w:val="en-GB"/>
        </w:rPr>
        <w:t>Ce</w:t>
      </w:r>
      <w:r w:rsidRPr="00177430">
        <w:rPr>
          <w:color w:val="000000"/>
          <w:vertAlign w:val="superscript"/>
        </w:rPr>
        <w:t>4+</w:t>
      </w:r>
      <w:r w:rsidRPr="00177430">
        <w:rPr>
          <w:color w:val="000000"/>
        </w:rPr>
        <w:t xml:space="preserve">, </w:t>
      </w:r>
      <w:r w:rsidRPr="00177430">
        <w:rPr>
          <w:color w:val="000000"/>
          <w:lang w:val="en-GB"/>
        </w:rPr>
        <w:t>Nd</w:t>
      </w:r>
      <w:r w:rsidRPr="00177430">
        <w:rPr>
          <w:color w:val="000000"/>
          <w:vertAlign w:val="superscript"/>
        </w:rPr>
        <w:t>3+</w:t>
      </w:r>
      <w:r w:rsidRPr="00177430">
        <w:rPr>
          <w:color w:val="000000"/>
        </w:rPr>
        <w:t xml:space="preserve">, </w:t>
      </w:r>
      <w:r w:rsidRPr="00177430">
        <w:rPr>
          <w:color w:val="000000"/>
          <w:lang w:val="en-GB"/>
        </w:rPr>
        <w:t>La</w:t>
      </w:r>
      <w:r w:rsidRPr="00177430">
        <w:rPr>
          <w:color w:val="000000"/>
          <w:vertAlign w:val="superscript"/>
        </w:rPr>
        <w:t>3+</w:t>
      </w:r>
      <w:r w:rsidR="00356CBC">
        <w:rPr>
          <w:color w:val="000000"/>
        </w:rPr>
        <w:t xml:space="preserve"> </w:t>
      </w:r>
      <w:r w:rsidR="00356CBC" w:rsidRPr="00177430">
        <w:rPr>
          <w:color w:val="000000"/>
        </w:rPr>
        <w:t>до и после облучения</w:t>
      </w:r>
      <w:r w:rsidR="00356CBC">
        <w:rPr>
          <w:color w:val="000000"/>
        </w:rPr>
        <w:t xml:space="preserve"> высокоэнергетическими электронами</w:t>
      </w:r>
      <w:r w:rsidR="00356CBC">
        <w:rPr>
          <w:color w:val="000000"/>
        </w:rPr>
        <w:t>.</w:t>
      </w:r>
      <w:bookmarkStart w:id="0" w:name="_GoBack"/>
      <w:bookmarkEnd w:id="0"/>
      <w:r>
        <w:rPr>
          <w:color w:val="000000"/>
        </w:rPr>
        <w:t xml:space="preserve"> </w:t>
      </w:r>
      <w:r w:rsidRPr="00177430">
        <w:rPr>
          <w:color w:val="000000"/>
        </w:rPr>
        <w:t xml:space="preserve">Изучение структуры и состава стекла было проведено с помощью </w:t>
      </w:r>
      <w:r>
        <w:rPr>
          <w:color w:val="000000"/>
        </w:rPr>
        <w:t xml:space="preserve">различных физико-химических </w:t>
      </w:r>
      <w:r w:rsidRPr="00177430">
        <w:rPr>
          <w:color w:val="000000"/>
        </w:rPr>
        <w:t xml:space="preserve">методов </w:t>
      </w:r>
      <w:r>
        <w:rPr>
          <w:color w:val="000000"/>
        </w:rPr>
        <w:t xml:space="preserve">анализа, в том числе </w:t>
      </w:r>
      <w:r w:rsidR="00F54DBC">
        <w:rPr>
          <w:color w:val="000000"/>
        </w:rPr>
        <w:t xml:space="preserve">твердотельного </w:t>
      </w:r>
      <w:r w:rsidRPr="00177430">
        <w:rPr>
          <w:color w:val="000000"/>
        </w:rPr>
        <w:t xml:space="preserve">ЯМР, </w:t>
      </w:r>
      <w:r w:rsidRPr="00177430">
        <w:rPr>
          <w:color w:val="000000"/>
          <w:lang w:val="en-GB"/>
        </w:rPr>
        <w:t>XANES</w:t>
      </w:r>
      <w:r w:rsidRPr="00177430">
        <w:rPr>
          <w:color w:val="000000"/>
        </w:rPr>
        <w:t xml:space="preserve"> и </w:t>
      </w:r>
      <w:proofErr w:type="spellStart"/>
      <w:r w:rsidRPr="00177430">
        <w:rPr>
          <w:color w:val="000000"/>
        </w:rPr>
        <w:t>рамановской</w:t>
      </w:r>
      <w:proofErr w:type="spellEnd"/>
      <w:r w:rsidRPr="00177430">
        <w:rPr>
          <w:color w:val="000000"/>
        </w:rPr>
        <w:t xml:space="preserve"> спектроскопии.</w:t>
      </w:r>
    </w:p>
    <w:p w14:paraId="6A3B7CE2" w14:textId="6A8DB06D" w:rsidR="001D4C6A" w:rsidRPr="001D4C6A" w:rsidRDefault="001D4C6A" w:rsidP="001D4C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</w:rPr>
      </w:pPr>
      <w:r>
        <w:rPr>
          <w:i/>
          <w:iCs/>
        </w:rPr>
        <w:tab/>
      </w:r>
      <w:r w:rsidRPr="001D4C6A">
        <w:rPr>
          <w:i/>
          <w:iCs/>
        </w:rPr>
        <w:t xml:space="preserve">Работа выполнена с использованием оборудования Центра коллективного пользования сверхвысокопроизводительными вычислительными ресурсами МГУ имени </w:t>
      </w:r>
      <w:proofErr w:type="spellStart"/>
      <w:r w:rsidRPr="001D4C6A">
        <w:rPr>
          <w:i/>
          <w:iCs/>
        </w:rPr>
        <w:t>М.В.Ломоносова</w:t>
      </w:r>
      <w:proofErr w:type="spellEnd"/>
      <w:r>
        <w:rPr>
          <w:i/>
          <w:iCs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49ED29EF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F178D">
        <w:rPr>
          <w:color w:val="000000"/>
        </w:rPr>
        <w:t xml:space="preserve">1. </w:t>
      </w:r>
      <w:r w:rsidR="0040766E" w:rsidRPr="0040766E">
        <w:rPr>
          <w:color w:val="000000"/>
          <w:lang w:val="en-US"/>
        </w:rPr>
        <w:t>Todorov</w:t>
      </w:r>
      <w:r w:rsidR="0040766E" w:rsidRPr="001F178D">
        <w:rPr>
          <w:color w:val="000000"/>
        </w:rPr>
        <w:t xml:space="preserve"> </w:t>
      </w:r>
      <w:r w:rsidR="0040766E" w:rsidRPr="0040766E">
        <w:rPr>
          <w:color w:val="000000"/>
          <w:lang w:val="en-US"/>
        </w:rPr>
        <w:t>I</w:t>
      </w:r>
      <w:r w:rsidR="0040766E" w:rsidRPr="001F178D">
        <w:rPr>
          <w:color w:val="000000"/>
        </w:rPr>
        <w:t xml:space="preserve">. </w:t>
      </w:r>
      <w:r w:rsidR="0040766E" w:rsidRPr="0040766E">
        <w:rPr>
          <w:color w:val="000000"/>
          <w:lang w:val="en-US"/>
        </w:rPr>
        <w:t>T</w:t>
      </w:r>
      <w:r w:rsidR="0040766E" w:rsidRPr="001F178D">
        <w:rPr>
          <w:color w:val="000000"/>
        </w:rPr>
        <w:t xml:space="preserve">. </w:t>
      </w:r>
      <w:r w:rsidR="0040766E" w:rsidRPr="0040766E">
        <w:rPr>
          <w:color w:val="000000"/>
          <w:lang w:val="en-US"/>
        </w:rPr>
        <w:t>et</w:t>
      </w:r>
      <w:r w:rsidR="0040766E" w:rsidRPr="001F178D">
        <w:rPr>
          <w:color w:val="000000"/>
        </w:rPr>
        <w:t xml:space="preserve"> </w:t>
      </w:r>
      <w:r w:rsidR="0040766E" w:rsidRPr="0040766E">
        <w:rPr>
          <w:color w:val="000000"/>
          <w:lang w:val="en-US"/>
        </w:rPr>
        <w:t>al</w:t>
      </w:r>
      <w:r w:rsidR="0040766E" w:rsidRPr="001F178D">
        <w:rPr>
          <w:color w:val="000000"/>
        </w:rPr>
        <w:t xml:space="preserve">. </w:t>
      </w:r>
      <w:r w:rsidR="0040766E" w:rsidRPr="0040766E">
        <w:rPr>
          <w:color w:val="000000"/>
          <w:lang w:val="en-US"/>
        </w:rPr>
        <w:t>DL_POLY_3: new dimensions in molecular dynamics simulations via massive parallelism //Journal of Materials Chemistry. – 2006. – Т. 16. – №. 20. – С. 1911-1918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035F"/>
    <w:rsid w:val="00086081"/>
    <w:rsid w:val="00101A1C"/>
    <w:rsid w:val="001030B7"/>
    <w:rsid w:val="00106375"/>
    <w:rsid w:val="001129C5"/>
    <w:rsid w:val="00116478"/>
    <w:rsid w:val="00130241"/>
    <w:rsid w:val="001D4C6A"/>
    <w:rsid w:val="001E61C2"/>
    <w:rsid w:val="001F0493"/>
    <w:rsid w:val="001F178D"/>
    <w:rsid w:val="002264EE"/>
    <w:rsid w:val="0023307C"/>
    <w:rsid w:val="00277151"/>
    <w:rsid w:val="0031361E"/>
    <w:rsid w:val="00356CBC"/>
    <w:rsid w:val="00391C38"/>
    <w:rsid w:val="003B76D6"/>
    <w:rsid w:val="0040766E"/>
    <w:rsid w:val="00423ACD"/>
    <w:rsid w:val="00455312"/>
    <w:rsid w:val="004A26A3"/>
    <w:rsid w:val="004E762A"/>
    <w:rsid w:val="004F0EDF"/>
    <w:rsid w:val="00522BF1"/>
    <w:rsid w:val="00567B99"/>
    <w:rsid w:val="00590166"/>
    <w:rsid w:val="005D4944"/>
    <w:rsid w:val="005E4000"/>
    <w:rsid w:val="00611DC5"/>
    <w:rsid w:val="006F7A19"/>
    <w:rsid w:val="007434E6"/>
    <w:rsid w:val="00744C16"/>
    <w:rsid w:val="00775389"/>
    <w:rsid w:val="00797838"/>
    <w:rsid w:val="007C1697"/>
    <w:rsid w:val="007C36D8"/>
    <w:rsid w:val="007F05C1"/>
    <w:rsid w:val="007F2744"/>
    <w:rsid w:val="008931BE"/>
    <w:rsid w:val="008E7A04"/>
    <w:rsid w:val="00921D45"/>
    <w:rsid w:val="009847DD"/>
    <w:rsid w:val="009A66DB"/>
    <w:rsid w:val="009B16E6"/>
    <w:rsid w:val="009B2F80"/>
    <w:rsid w:val="009B3300"/>
    <w:rsid w:val="009F3380"/>
    <w:rsid w:val="00A02163"/>
    <w:rsid w:val="00A314FE"/>
    <w:rsid w:val="00B54BBC"/>
    <w:rsid w:val="00BF36F8"/>
    <w:rsid w:val="00BF4622"/>
    <w:rsid w:val="00C034BE"/>
    <w:rsid w:val="00C12901"/>
    <w:rsid w:val="00C4044F"/>
    <w:rsid w:val="00CD00B1"/>
    <w:rsid w:val="00D12E82"/>
    <w:rsid w:val="00D22306"/>
    <w:rsid w:val="00D42542"/>
    <w:rsid w:val="00D53F54"/>
    <w:rsid w:val="00D73E69"/>
    <w:rsid w:val="00D8121C"/>
    <w:rsid w:val="00E22189"/>
    <w:rsid w:val="00E74069"/>
    <w:rsid w:val="00E74E42"/>
    <w:rsid w:val="00EB1F49"/>
    <w:rsid w:val="00F06ED9"/>
    <w:rsid w:val="00F54DB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A4FED1-7C4C-4C74-836A-69D384C6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Akewi</dc:creator>
  <cp:lastModifiedBy>Дмитрий Иванов</cp:lastModifiedBy>
  <cp:revision>2</cp:revision>
  <dcterms:created xsi:type="dcterms:W3CDTF">2023-02-15T14:00:00Z</dcterms:created>
  <dcterms:modified xsi:type="dcterms:W3CDTF">2023-02-15T14:00:00Z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