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464DA" w14:textId="622E6364" w:rsidR="006026D6" w:rsidRPr="006026D6" w:rsidRDefault="006026D6" w:rsidP="006026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6026D6">
        <w:rPr>
          <w:b/>
          <w:bCs/>
          <w:color w:val="000000"/>
        </w:rPr>
        <w:t xml:space="preserve">Разработка радиационно-стойких композиций на основе растворов макроциклических полиэфиров </w:t>
      </w:r>
      <w:r w:rsidR="00392128">
        <w:rPr>
          <w:b/>
          <w:bCs/>
          <w:color w:val="000000"/>
        </w:rPr>
        <w:t xml:space="preserve">применимых </w:t>
      </w:r>
      <w:r w:rsidRPr="006026D6">
        <w:rPr>
          <w:b/>
          <w:bCs/>
          <w:color w:val="000000"/>
        </w:rPr>
        <w:t>для создания радионуклидн</w:t>
      </w:r>
      <w:r>
        <w:rPr>
          <w:b/>
          <w:bCs/>
          <w:color w:val="000000"/>
        </w:rPr>
        <w:t>ого</w:t>
      </w:r>
      <w:r w:rsidRPr="006026D6">
        <w:rPr>
          <w:b/>
          <w:bCs/>
          <w:color w:val="000000"/>
        </w:rPr>
        <w:t xml:space="preserve"> генератор</w:t>
      </w:r>
      <w:r>
        <w:rPr>
          <w:b/>
          <w:bCs/>
          <w:color w:val="000000"/>
        </w:rPr>
        <w:t xml:space="preserve">а </w:t>
      </w:r>
      <w:r w:rsidRPr="006026D6">
        <w:rPr>
          <w:b/>
          <w:bCs/>
          <w:color w:val="000000"/>
          <w:vertAlign w:val="superscript"/>
        </w:rPr>
        <w:t>90</w:t>
      </w:r>
      <w:r>
        <w:rPr>
          <w:b/>
          <w:bCs/>
          <w:color w:val="000000"/>
          <w:lang w:val="en-US"/>
        </w:rPr>
        <w:t>Sr</w:t>
      </w:r>
      <w:r w:rsidRPr="006026D6">
        <w:rPr>
          <w:b/>
          <w:bCs/>
          <w:color w:val="000000"/>
        </w:rPr>
        <w:t>/</w:t>
      </w:r>
      <w:r w:rsidRPr="006026D6">
        <w:rPr>
          <w:b/>
          <w:bCs/>
          <w:color w:val="000000"/>
          <w:vertAlign w:val="superscript"/>
        </w:rPr>
        <w:t>90</w:t>
      </w:r>
      <w:r>
        <w:rPr>
          <w:b/>
          <w:bCs/>
          <w:color w:val="000000"/>
          <w:lang w:val="en-US"/>
        </w:rPr>
        <w:t>Y</w:t>
      </w:r>
    </w:p>
    <w:p w14:paraId="00000002" w14:textId="1D34CCEC" w:rsidR="00130241" w:rsidRDefault="00D026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83AF7">
        <w:rPr>
          <w:b/>
          <w:i/>
          <w:color w:val="000000"/>
        </w:rPr>
        <w:t>Рычков</w:t>
      </w:r>
      <w:r w:rsidR="00EB1F49" w:rsidRPr="00583AF7">
        <w:rPr>
          <w:b/>
          <w:i/>
          <w:color w:val="000000"/>
        </w:rPr>
        <w:t xml:space="preserve"> </w:t>
      </w:r>
      <w:r w:rsidRPr="00583AF7">
        <w:rPr>
          <w:b/>
          <w:i/>
          <w:color w:val="000000"/>
        </w:rPr>
        <w:t>П</w:t>
      </w:r>
      <w:r w:rsidR="00EB1F49" w:rsidRPr="00583AF7">
        <w:rPr>
          <w:b/>
          <w:i/>
          <w:color w:val="000000"/>
        </w:rPr>
        <w:t>.</w:t>
      </w:r>
      <w:r w:rsidRPr="00583AF7">
        <w:rPr>
          <w:b/>
          <w:i/>
          <w:color w:val="000000"/>
        </w:rPr>
        <w:t>В</w:t>
      </w:r>
      <w:r w:rsidR="00EB1F49" w:rsidRPr="00583AF7">
        <w:rPr>
          <w:b/>
          <w:i/>
          <w:color w:val="000000"/>
        </w:rPr>
        <w:t>.</w:t>
      </w:r>
      <w:r w:rsidR="00EB1F49" w:rsidRPr="00583AF7">
        <w:rPr>
          <w:b/>
          <w:i/>
          <w:color w:val="000000"/>
          <w:vertAlign w:val="superscript"/>
        </w:rPr>
        <w:t>1</w:t>
      </w:r>
      <w:r w:rsidR="00CE58AB">
        <w:rPr>
          <w:b/>
          <w:i/>
          <w:color w:val="000000"/>
          <w:vertAlign w:val="superscript"/>
        </w:rPr>
        <w:t>,2</w:t>
      </w:r>
      <w:r w:rsidR="00D95A91" w:rsidRPr="00583AF7">
        <w:rPr>
          <w:b/>
          <w:i/>
          <w:color w:val="000000"/>
        </w:rPr>
        <w:t>,</w:t>
      </w:r>
      <w:r w:rsidR="00D95A91">
        <w:rPr>
          <w:b/>
          <w:i/>
          <w:color w:val="000000"/>
        </w:rPr>
        <w:t xml:space="preserve"> Закурдаева О.А.</w:t>
      </w:r>
      <w:r w:rsidR="00D95A91" w:rsidRPr="00BF4622">
        <w:rPr>
          <w:b/>
          <w:i/>
          <w:color w:val="000000"/>
          <w:vertAlign w:val="superscript"/>
        </w:rPr>
        <w:t>2</w:t>
      </w:r>
      <w:r w:rsidR="008E1F04">
        <w:rPr>
          <w:b/>
          <w:i/>
          <w:color w:val="000000"/>
        </w:rPr>
        <w:t>, Нестеров С.В.</w:t>
      </w:r>
      <w:r w:rsidR="008E1F04" w:rsidRPr="00BF4622">
        <w:rPr>
          <w:b/>
          <w:i/>
          <w:color w:val="000000"/>
          <w:vertAlign w:val="superscript"/>
        </w:rPr>
        <w:t>2</w:t>
      </w:r>
    </w:p>
    <w:p w14:paraId="00000003" w14:textId="7F406CE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026C1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7" w14:textId="6D94CCF0" w:rsidR="00130241" w:rsidRDefault="00EB1F49" w:rsidP="00B912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937726" w:rsidRPr="00937726">
        <w:rPr>
          <w:i/>
          <w:color w:val="000000"/>
        </w:rPr>
        <w:t>Институт синтетических полимерных материалов им. Н.С.</w:t>
      </w:r>
      <w:r w:rsidR="00937726">
        <w:rPr>
          <w:i/>
          <w:color w:val="000000"/>
        </w:rPr>
        <w:t> </w:t>
      </w:r>
      <w:r w:rsidR="00937726" w:rsidRPr="00937726">
        <w:rPr>
          <w:i/>
          <w:color w:val="000000"/>
        </w:rPr>
        <w:t>Ениколопова</w:t>
      </w:r>
      <w:r w:rsidR="00BF36F8">
        <w:rPr>
          <w:i/>
          <w:color w:val="000000"/>
        </w:rPr>
        <w:br/>
      </w:r>
      <w:r w:rsidR="00937726" w:rsidRPr="00937726">
        <w:rPr>
          <w:i/>
          <w:color w:val="000000"/>
        </w:rPr>
        <w:t>Российской академии наук</w:t>
      </w:r>
      <w:r w:rsidR="00391C38">
        <w:rPr>
          <w:i/>
          <w:color w:val="000000"/>
        </w:rPr>
        <w:t xml:space="preserve">, </w:t>
      </w:r>
      <w:r w:rsidR="00937726">
        <w:rPr>
          <w:i/>
          <w:color w:val="000000"/>
        </w:rPr>
        <w:t>Москва, Россия</w:t>
      </w:r>
    </w:p>
    <w:p w14:paraId="00000008" w14:textId="44A8C9EA" w:rsidR="00130241" w:rsidRPr="00F92A5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37726">
        <w:rPr>
          <w:i/>
          <w:color w:val="000000"/>
          <w:lang w:val="en-US"/>
        </w:rPr>
        <w:t>E</w:t>
      </w:r>
      <w:r w:rsidR="003B76D6" w:rsidRPr="00F92A55">
        <w:rPr>
          <w:i/>
          <w:color w:val="000000"/>
        </w:rPr>
        <w:t>-</w:t>
      </w:r>
      <w:r w:rsidRPr="00937726">
        <w:rPr>
          <w:i/>
          <w:color w:val="000000"/>
          <w:lang w:val="en-US"/>
        </w:rPr>
        <w:t>mail</w:t>
      </w:r>
      <w:r w:rsidRPr="00F92A55">
        <w:rPr>
          <w:i/>
          <w:color w:val="000000"/>
        </w:rPr>
        <w:t xml:space="preserve">: </w:t>
      </w:r>
      <w:hyperlink r:id="rId6" w:history="1">
        <w:r w:rsidR="00F92A55" w:rsidRPr="00F92A55">
          <w:rPr>
            <w:rStyle w:val="a9"/>
            <w:i/>
          </w:rPr>
          <w:t>rychkovpvski@gmail.com</w:t>
        </w:r>
      </w:hyperlink>
    </w:p>
    <w:p w14:paraId="4AFDC3C2" w14:textId="3444EFFB" w:rsidR="00E22189" w:rsidRPr="009F5BDD" w:rsidRDefault="00DB350D" w:rsidP="00D46D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9F5BDD">
        <w:t xml:space="preserve">Одним из перспективных вариантов получения </w:t>
      </w:r>
      <w:r w:rsidRPr="009F5BDD">
        <w:rPr>
          <w:vertAlign w:val="superscript"/>
        </w:rPr>
        <w:t>90</w:t>
      </w:r>
      <w:r w:rsidRPr="009F5BDD">
        <w:rPr>
          <w:lang w:val="en-US"/>
        </w:rPr>
        <w:t>Y</w:t>
      </w:r>
      <w:r w:rsidRPr="009F5BDD">
        <w:t>, использу</w:t>
      </w:r>
      <w:r w:rsidR="00A10719" w:rsidRPr="009F5BDD">
        <w:t>емого</w:t>
      </w:r>
      <w:r w:rsidRPr="009F5BDD">
        <w:t xml:space="preserve"> для создания радиофармацевтических препаратов для лечения ряда онкологических заболеваний и ревматоидного артрита, </w:t>
      </w:r>
      <w:r w:rsidR="00A10719" w:rsidRPr="009F5BDD">
        <w:t>является</w:t>
      </w:r>
      <w:r w:rsidRPr="009F5BDD">
        <w:t xml:space="preserve"> экстракционное </w:t>
      </w:r>
      <w:r w:rsidR="00CE3932" w:rsidRPr="009F5BDD">
        <w:t xml:space="preserve">[1] и/или экстракционно-хроматографическое [2] извлечение материнского изотопа </w:t>
      </w:r>
      <w:r w:rsidR="00CE3932" w:rsidRPr="009F5BDD">
        <w:rPr>
          <w:vertAlign w:val="superscript"/>
        </w:rPr>
        <w:t>90</w:t>
      </w:r>
      <w:r w:rsidR="00CE3932" w:rsidRPr="009F5BDD">
        <w:rPr>
          <w:lang w:val="en-US"/>
        </w:rPr>
        <w:t>Sr</w:t>
      </w:r>
      <w:r w:rsidR="00CE3932" w:rsidRPr="009F5BDD">
        <w:t xml:space="preserve"> из радиоактивных отходов, накапливающихся при переработке ТВЭЛ, с последующим разделением пары Sr/Y.</w:t>
      </w:r>
      <w:r w:rsidR="00D4240B" w:rsidRPr="009F5BDD">
        <w:t xml:space="preserve"> Для данных целей могут быть использованы селективные </w:t>
      </w:r>
      <w:r w:rsidR="00A10719" w:rsidRPr="009F5BDD">
        <w:t xml:space="preserve">макроциклические </w:t>
      </w:r>
      <w:r w:rsidR="00D4240B" w:rsidRPr="009F5BDD">
        <w:t>комплексообразователи – краун-эфиры</w:t>
      </w:r>
      <w:r w:rsidR="00A10719" w:rsidRPr="009F5BDD">
        <w:t xml:space="preserve"> (КЭ)</w:t>
      </w:r>
      <w:r w:rsidR="00D4240B" w:rsidRPr="009F5BDD">
        <w:t xml:space="preserve">, </w:t>
      </w:r>
      <w:r w:rsidR="00A10719" w:rsidRPr="009F5BDD">
        <w:t xml:space="preserve">в частности, дициклогексанозамещенные КЭ, </w:t>
      </w:r>
      <w:r w:rsidR="00D4240B" w:rsidRPr="009F5BDD">
        <w:t xml:space="preserve">однако существенным недостатком </w:t>
      </w:r>
      <w:r w:rsidR="00A10719" w:rsidRPr="009F5BDD">
        <w:t>описанных в литературе</w:t>
      </w:r>
      <w:r w:rsidR="00D4240B" w:rsidRPr="009F5BDD">
        <w:t xml:space="preserve"> систем является вымывание экстрагента в водную фазу. </w:t>
      </w:r>
      <w:r w:rsidR="00A10719" w:rsidRPr="009F5BDD">
        <w:t>Известно, что устойчивость макроцикла к вымыванию можно повысить, используя в качестве растворителя 1,1,7-тригидрододекаперфторгепатнол</w:t>
      </w:r>
      <w:r w:rsidR="0038484B" w:rsidRPr="009F5BDD">
        <w:t xml:space="preserve"> [</w:t>
      </w:r>
      <w:r w:rsidR="00803386" w:rsidRPr="009F5BDD">
        <w:t>3</w:t>
      </w:r>
      <w:r w:rsidR="0038484B" w:rsidRPr="009F5BDD">
        <w:t>]</w:t>
      </w:r>
      <w:r w:rsidR="00A10719" w:rsidRPr="009F5BDD">
        <w:t xml:space="preserve">. Соответственно, </w:t>
      </w:r>
      <w:r w:rsidR="00D4240B" w:rsidRPr="009F5BDD">
        <w:t>в рамках данной работы был</w:t>
      </w:r>
      <w:r w:rsidR="00A10719" w:rsidRPr="009F5BDD">
        <w:t>и</w:t>
      </w:r>
      <w:r w:rsidR="00D4240B" w:rsidRPr="009F5BDD">
        <w:t xml:space="preserve"> протестирован</w:t>
      </w:r>
      <w:r w:rsidR="00A10719" w:rsidRPr="009F5BDD">
        <w:t>ы</w:t>
      </w:r>
      <w:r w:rsidR="00D4240B" w:rsidRPr="009F5BDD">
        <w:t xml:space="preserve"> системы на основе изомеров </w:t>
      </w:r>
      <w:r w:rsidR="00AE4DD2" w:rsidRPr="009F5BDD">
        <w:rPr>
          <w:i/>
          <w:iCs/>
        </w:rPr>
        <w:t>цис-син-цис</w:t>
      </w:r>
      <w:r w:rsidR="00AE4DD2" w:rsidRPr="009F5BDD">
        <w:t xml:space="preserve">-ДЦГ-18-краун-6 и </w:t>
      </w:r>
      <w:r w:rsidR="00AE4DD2" w:rsidRPr="009F5BDD">
        <w:rPr>
          <w:i/>
          <w:iCs/>
        </w:rPr>
        <w:t>цис-анти-цис</w:t>
      </w:r>
      <w:r w:rsidR="00AE4DD2" w:rsidRPr="009F5BDD">
        <w:t>-ДЦГ-18-краун-6</w:t>
      </w:r>
      <w:r w:rsidR="00D4240B" w:rsidRPr="009F5BDD">
        <w:t xml:space="preserve"> в 1,1,7-тригидрододекаперфторгепатноле</w:t>
      </w:r>
      <w:r w:rsidR="00A10719" w:rsidRPr="009F5BDD">
        <w:t xml:space="preserve"> и о</w:t>
      </w:r>
      <w:r w:rsidR="00107B76" w:rsidRPr="009F5BDD">
        <w:t>ценены</w:t>
      </w:r>
      <w:r w:rsidR="00A10719" w:rsidRPr="009F5BDD">
        <w:t xml:space="preserve"> важные для радиохимических приложений параметры, такие как </w:t>
      </w:r>
      <w:r w:rsidR="00107B76" w:rsidRPr="009F5BDD">
        <w:t>растворимость</w:t>
      </w:r>
      <w:r w:rsidR="00D270C9" w:rsidRPr="009F5BDD">
        <w:t xml:space="preserve"> в органической фазе</w:t>
      </w:r>
      <w:r w:rsidR="00107B76" w:rsidRPr="009F5BDD">
        <w:t xml:space="preserve">, экстрагируемость </w:t>
      </w:r>
      <w:r w:rsidR="00D270C9" w:rsidRPr="009F5BDD">
        <w:rPr>
          <w:lang w:val="en-US"/>
        </w:rPr>
        <w:t>HNO</w:t>
      </w:r>
      <w:r w:rsidR="00D270C9" w:rsidRPr="009F5BDD">
        <w:rPr>
          <w:vertAlign w:val="subscript"/>
        </w:rPr>
        <w:t>3</w:t>
      </w:r>
      <w:r w:rsidR="00D270C9" w:rsidRPr="009F5BDD">
        <w:t xml:space="preserve"> </w:t>
      </w:r>
      <w:r w:rsidR="00107B76" w:rsidRPr="009F5BDD">
        <w:t>и рад</w:t>
      </w:r>
      <w:r w:rsidR="00D270C9" w:rsidRPr="009F5BDD">
        <w:t xml:space="preserve">иационную </w:t>
      </w:r>
      <w:r w:rsidR="00107B76" w:rsidRPr="009F5BDD">
        <w:t>стойкость</w:t>
      </w:r>
      <w:r w:rsidR="00AE4DD2" w:rsidRPr="009F5BDD">
        <w:t>.</w:t>
      </w:r>
    </w:p>
    <w:p w14:paraId="339ECCE4" w14:textId="192EA331" w:rsidR="00AE4DD2" w:rsidRPr="009F5BDD" w:rsidRDefault="00107B76" w:rsidP="00D46D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9F5BDD">
        <w:t xml:space="preserve">С использованием оригинальной экстракционно-спектрофотометрическая методики </w:t>
      </w:r>
      <w:r w:rsidR="00503EAD" w:rsidRPr="009F5BDD">
        <w:t>был</w:t>
      </w:r>
      <w:r w:rsidRPr="009F5BDD">
        <w:t>а</w:t>
      </w:r>
      <w:r w:rsidR="00503EAD" w:rsidRPr="009F5BDD">
        <w:t xml:space="preserve"> </w:t>
      </w:r>
      <w:r w:rsidRPr="009F5BDD">
        <w:t xml:space="preserve">определена </w:t>
      </w:r>
      <w:r w:rsidR="00503EAD" w:rsidRPr="009F5BDD">
        <w:t>растворимост</w:t>
      </w:r>
      <w:r w:rsidRPr="009F5BDD">
        <w:t>ь индивидуальных</w:t>
      </w:r>
      <w:r w:rsidR="00503EAD" w:rsidRPr="009F5BDD">
        <w:t xml:space="preserve"> </w:t>
      </w:r>
      <w:r w:rsidRPr="009F5BDD">
        <w:t>стерео</w:t>
      </w:r>
      <w:r w:rsidR="00503EAD" w:rsidRPr="009F5BDD">
        <w:t xml:space="preserve">изомеров ДЦГ18К6 в предложенном растворителе. </w:t>
      </w:r>
      <w:r w:rsidRPr="009F5BDD">
        <w:t>Была изучена э</w:t>
      </w:r>
      <w:r w:rsidR="00503EAD" w:rsidRPr="009F5BDD">
        <w:t>к</w:t>
      </w:r>
      <w:r w:rsidR="0010059B" w:rsidRPr="009F5BDD">
        <w:t>ст</w:t>
      </w:r>
      <w:r w:rsidR="00503EAD" w:rsidRPr="009F5BDD">
        <w:t>рагируемост</w:t>
      </w:r>
      <w:r w:rsidRPr="009F5BDD">
        <w:t>ь</w:t>
      </w:r>
      <w:r w:rsidR="00503EAD" w:rsidRPr="009F5BDD">
        <w:t xml:space="preserve"> азотной кислоты 1,1,7-тригидрододекаперфторгепатнол</w:t>
      </w:r>
      <w:r w:rsidRPr="009F5BDD">
        <w:t xml:space="preserve">ом и его растворами. Оказалось, что сам растворитель обладает </w:t>
      </w:r>
      <w:r w:rsidR="0010059B" w:rsidRPr="009F5BDD">
        <w:t>высок</w:t>
      </w:r>
      <w:r w:rsidRPr="009F5BDD">
        <w:t>ой</w:t>
      </w:r>
      <w:r w:rsidR="0010059B" w:rsidRPr="009F5BDD">
        <w:t xml:space="preserve"> экстра</w:t>
      </w:r>
      <w:r w:rsidRPr="009F5BDD">
        <w:t xml:space="preserve">кционной способностью по отношению к </w:t>
      </w:r>
      <w:r w:rsidRPr="009F5BDD">
        <w:rPr>
          <w:lang w:val="en-US"/>
        </w:rPr>
        <w:t>HNO</w:t>
      </w:r>
      <w:r w:rsidRPr="009F5BDD">
        <w:rPr>
          <w:vertAlign w:val="subscript"/>
        </w:rPr>
        <w:t>3</w:t>
      </w:r>
      <w:r w:rsidRPr="009F5BDD">
        <w:t xml:space="preserve"> </w:t>
      </w:r>
      <w:r w:rsidR="0010059B" w:rsidRPr="009F5BDD">
        <w:t xml:space="preserve">в области </w:t>
      </w:r>
      <w:r w:rsidRPr="009F5BDD">
        <w:t xml:space="preserve">ее </w:t>
      </w:r>
      <w:r w:rsidR="0010059B" w:rsidRPr="009F5BDD">
        <w:t>высоких концентраций</w:t>
      </w:r>
      <w:r w:rsidRPr="009F5BDD">
        <w:t>.</w:t>
      </w:r>
      <w:r w:rsidR="0010059B" w:rsidRPr="009F5BDD">
        <w:t xml:space="preserve"> </w:t>
      </w:r>
      <w:r w:rsidRPr="009F5BDD">
        <w:t>С другой стороны,</w:t>
      </w:r>
      <w:r w:rsidR="000A59EF" w:rsidRPr="009F5BDD">
        <w:t xml:space="preserve"> существенно</w:t>
      </w:r>
      <w:r w:rsidRPr="009F5BDD">
        <w:t>е</w:t>
      </w:r>
      <w:r w:rsidR="000A59EF" w:rsidRPr="009F5BDD">
        <w:t xml:space="preserve"> влияни</w:t>
      </w:r>
      <w:r w:rsidRPr="009F5BDD">
        <w:t>е</w:t>
      </w:r>
      <w:r w:rsidR="000A59EF" w:rsidRPr="009F5BDD">
        <w:t xml:space="preserve"> стереоизомерии ДЦГ18К6 на данный процесс</w:t>
      </w:r>
      <w:r w:rsidRPr="009F5BDD">
        <w:t xml:space="preserve"> отсутствовало</w:t>
      </w:r>
      <w:r w:rsidR="000A59EF" w:rsidRPr="009F5BDD">
        <w:t>.</w:t>
      </w:r>
    </w:p>
    <w:p w14:paraId="5EE652F1" w14:textId="75095DF5" w:rsidR="00803386" w:rsidRPr="009F5BDD" w:rsidRDefault="00803386" w:rsidP="00583A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9F5BDD">
        <w:t>Анализ</w:t>
      </w:r>
      <w:r w:rsidR="00587BC0" w:rsidRPr="009F5BDD">
        <w:t xml:space="preserve"> результатов </w:t>
      </w:r>
      <w:r w:rsidR="00107B76" w:rsidRPr="009F5BDD">
        <w:t xml:space="preserve">ЭПР-спектроскопического исследования </w:t>
      </w:r>
      <w:r w:rsidR="00587BC0" w:rsidRPr="009F5BDD">
        <w:t>низкотемпературного (77</w:t>
      </w:r>
      <w:r w:rsidR="00107B76" w:rsidRPr="009F5BDD">
        <w:t xml:space="preserve"> </w:t>
      </w:r>
      <w:r w:rsidR="00587BC0" w:rsidRPr="009F5BDD">
        <w:t xml:space="preserve">К) радиолиза 1,1,7-тригидрододекафторгептанола и </w:t>
      </w:r>
      <w:r w:rsidRPr="009F5BDD">
        <w:t xml:space="preserve">его </w:t>
      </w:r>
      <w:r w:rsidR="00587BC0" w:rsidRPr="009F5BDD">
        <w:t>растворов</w:t>
      </w:r>
      <w:r w:rsidRPr="009F5BDD">
        <w:t>, содержащих</w:t>
      </w:r>
      <w:r w:rsidR="00587BC0" w:rsidRPr="009F5BDD">
        <w:t xml:space="preserve"> цис-син-цис-ДЦГ18К6</w:t>
      </w:r>
      <w:r w:rsidRPr="009F5BDD">
        <w:t xml:space="preserve">, позволил заключить, что </w:t>
      </w:r>
      <w:r w:rsidR="00312477" w:rsidRPr="009F5BDD">
        <w:t xml:space="preserve">радиационной </w:t>
      </w:r>
      <w:r w:rsidR="00587BC0" w:rsidRPr="009F5BDD">
        <w:t xml:space="preserve">деструкции </w:t>
      </w:r>
      <w:r w:rsidRPr="009F5BDD">
        <w:t xml:space="preserve">преимущественно подвергался растворитель, тогда как радиолиз </w:t>
      </w:r>
      <w:r w:rsidR="00587BC0" w:rsidRPr="009F5BDD">
        <w:t>растворённого макроцикла</w:t>
      </w:r>
      <w:r w:rsidRPr="009F5BDD">
        <w:t xml:space="preserve"> </w:t>
      </w:r>
      <w:r w:rsidR="00392128" w:rsidRPr="009F5BDD">
        <w:t xml:space="preserve">в выбранных экспериментальных условиях </w:t>
      </w:r>
      <w:r w:rsidRPr="009F5BDD">
        <w:t>был незначителен.</w:t>
      </w:r>
    </w:p>
    <w:p w14:paraId="7F59C3AE" w14:textId="03667B0A" w:rsidR="00803386" w:rsidRPr="009F5BDD" w:rsidRDefault="0038484B" w:rsidP="00583A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9F5BDD">
        <w:rPr>
          <w:rFonts w:eastAsia="Calibri"/>
          <w:i/>
          <w:szCs w:val="22"/>
          <w:lang w:eastAsia="en-US"/>
        </w:rPr>
        <w:t>Работа в ИСПМ РАН была выполнена при финансовой поддержке Министерства науки и высшего образования РФ, тема FFSM-2021-0004</w:t>
      </w:r>
      <w:r w:rsidR="00A02163" w:rsidRPr="009F5BDD">
        <w:rPr>
          <w:i/>
          <w:iCs/>
        </w:rPr>
        <w:t>.</w:t>
      </w:r>
    </w:p>
    <w:p w14:paraId="0000000E" w14:textId="77777777" w:rsidR="00130241" w:rsidRPr="009F5BD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9F5BDD">
        <w:rPr>
          <w:b/>
        </w:rPr>
        <w:t>Литература</w:t>
      </w:r>
    </w:p>
    <w:p w14:paraId="0C4BC4CC" w14:textId="3A7237FF" w:rsidR="00116478" w:rsidRPr="009F5BDD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9F5BDD">
        <w:rPr>
          <w:lang w:val="en-US"/>
        </w:rPr>
        <w:t xml:space="preserve">1. </w:t>
      </w:r>
      <w:r w:rsidR="00CE3932" w:rsidRPr="009F5BDD">
        <w:rPr>
          <w:lang w:val="en-US"/>
        </w:rPr>
        <w:t xml:space="preserve">Chuang J. T., Lo J. G. The solvent extraction of carrier-free </w:t>
      </w:r>
      <w:r w:rsidR="00CE3932" w:rsidRPr="009F5BDD">
        <w:rPr>
          <w:vertAlign w:val="superscript"/>
          <w:lang w:val="en-US"/>
        </w:rPr>
        <w:t>90</w:t>
      </w:r>
      <w:r w:rsidR="00CE3932" w:rsidRPr="009F5BDD">
        <w:rPr>
          <w:lang w:val="en-US"/>
        </w:rPr>
        <w:t xml:space="preserve">Y from </w:t>
      </w:r>
      <w:r w:rsidR="00CE3932" w:rsidRPr="009F5BDD">
        <w:rPr>
          <w:vertAlign w:val="superscript"/>
          <w:lang w:val="en-US"/>
        </w:rPr>
        <w:t>90</w:t>
      </w:r>
      <w:r w:rsidR="00CE3932" w:rsidRPr="009F5BDD">
        <w:rPr>
          <w:lang w:val="en-US"/>
        </w:rPr>
        <w:t xml:space="preserve">Sr with crown ethers // Journal of Radioanalytical and Nuclear Chemistry. – 1995. – Vol. 189. № 2. – </w:t>
      </w:r>
      <w:r w:rsidR="00CE3932" w:rsidRPr="009F5BDD">
        <w:t>Р</w:t>
      </w:r>
      <w:r w:rsidR="00CE3932" w:rsidRPr="009F5BDD">
        <w:rPr>
          <w:lang w:val="en-US"/>
        </w:rPr>
        <w:t>. 307-317.</w:t>
      </w:r>
    </w:p>
    <w:p w14:paraId="3486C755" w14:textId="7CF81C30" w:rsidR="00116478" w:rsidRPr="009F5BDD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9F5BDD">
        <w:rPr>
          <w:lang w:val="en-US"/>
        </w:rPr>
        <w:t xml:space="preserve">2. </w:t>
      </w:r>
      <w:r w:rsidR="00CE3932" w:rsidRPr="009F5BDD">
        <w:rPr>
          <w:noProof/>
          <w:lang w:val="en-US"/>
        </w:rPr>
        <w:t xml:space="preserve">Pichestapong P., Sriwiang W., Injarean U. Separation of Yttrium-90 from Strontium-90 by extraction chromatography using combined Sr Resin and RE Resin // Energy Procedia. – 2016. – Vol. 89. – </w:t>
      </w:r>
      <w:r w:rsidR="00CE3932" w:rsidRPr="009F5BDD">
        <w:rPr>
          <w:noProof/>
        </w:rPr>
        <w:t>Р</w:t>
      </w:r>
      <w:r w:rsidR="00CE3932" w:rsidRPr="009F5BDD">
        <w:rPr>
          <w:noProof/>
          <w:lang w:val="en-US"/>
        </w:rPr>
        <w:t>. 366 – 372.</w:t>
      </w:r>
    </w:p>
    <w:p w14:paraId="10C5C2C6" w14:textId="5BEFE7C5" w:rsidR="00583AF7" w:rsidRPr="009F5BDD" w:rsidRDefault="00583AF7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9F5BDD">
        <w:t xml:space="preserve">3. </w:t>
      </w:r>
      <w:r w:rsidRPr="009F5BDD">
        <w:rPr>
          <w:noProof/>
        </w:rPr>
        <w:t xml:space="preserve">Ворошилов Ю. А., Логунов М. В., Смольянихин К. В., Яковлев Н. Г. Стендовые испытания технологии совместного извлечения радионуклидов </w:t>
      </w:r>
      <w:r w:rsidRPr="009F5BDD">
        <w:rPr>
          <w:noProof/>
          <w:vertAlign w:val="superscript"/>
        </w:rPr>
        <w:t>137</w:t>
      </w:r>
      <w:r w:rsidRPr="009F5BDD">
        <w:rPr>
          <w:noProof/>
        </w:rPr>
        <w:t xml:space="preserve">Cs и </w:t>
      </w:r>
      <w:r w:rsidRPr="009F5BDD">
        <w:rPr>
          <w:noProof/>
          <w:vertAlign w:val="superscript"/>
        </w:rPr>
        <w:t>90</w:t>
      </w:r>
      <w:r w:rsidRPr="009F5BDD">
        <w:rPr>
          <w:noProof/>
        </w:rPr>
        <w:t>Sr из жидких высокоактивных отходов экстрагентом на основе краун-эфиров // Вопросы радиационной безопасности. ‒ 2013.</w:t>
      </w:r>
      <w:r w:rsidR="00DF21BC" w:rsidRPr="009F5BDD">
        <w:rPr>
          <w:lang w:val="en-US"/>
        </w:rPr>
        <w:t xml:space="preserve"> –</w:t>
      </w:r>
      <w:r w:rsidRPr="009F5BDD">
        <w:rPr>
          <w:noProof/>
        </w:rPr>
        <w:t xml:space="preserve"> № 2. ‒ C. 23-33.</w:t>
      </w:r>
    </w:p>
    <w:p w14:paraId="0007608E" w14:textId="77777777" w:rsidR="0038484B" w:rsidRPr="0038484B" w:rsidRDefault="0038484B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38484B" w:rsidRPr="0038484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911075">
    <w:abstractNumId w:val="0"/>
  </w:num>
  <w:num w:numId="2" w16cid:durableId="1791169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2707"/>
    <w:rsid w:val="00086081"/>
    <w:rsid w:val="000A59EF"/>
    <w:rsid w:val="0010059B"/>
    <w:rsid w:val="00101A1C"/>
    <w:rsid w:val="00106375"/>
    <w:rsid w:val="00107B76"/>
    <w:rsid w:val="00116478"/>
    <w:rsid w:val="00130241"/>
    <w:rsid w:val="001E61C2"/>
    <w:rsid w:val="001F0493"/>
    <w:rsid w:val="002264EE"/>
    <w:rsid w:val="0023307C"/>
    <w:rsid w:val="002A3A2B"/>
    <w:rsid w:val="00312477"/>
    <w:rsid w:val="0031361E"/>
    <w:rsid w:val="0038484B"/>
    <w:rsid w:val="00391C38"/>
    <w:rsid w:val="00392128"/>
    <w:rsid w:val="003B76D6"/>
    <w:rsid w:val="004A26A3"/>
    <w:rsid w:val="004F0EDF"/>
    <w:rsid w:val="00503EAD"/>
    <w:rsid w:val="00522BF1"/>
    <w:rsid w:val="00583AF7"/>
    <w:rsid w:val="00587BC0"/>
    <w:rsid w:val="00590166"/>
    <w:rsid w:val="006026D6"/>
    <w:rsid w:val="006744F9"/>
    <w:rsid w:val="006F7A19"/>
    <w:rsid w:val="00775389"/>
    <w:rsid w:val="00797838"/>
    <w:rsid w:val="007A2765"/>
    <w:rsid w:val="007C36D8"/>
    <w:rsid w:val="007F2744"/>
    <w:rsid w:val="00803386"/>
    <w:rsid w:val="008931BE"/>
    <w:rsid w:val="008E1F04"/>
    <w:rsid w:val="00921D45"/>
    <w:rsid w:val="00937726"/>
    <w:rsid w:val="009A66DB"/>
    <w:rsid w:val="009B2F80"/>
    <w:rsid w:val="009B3300"/>
    <w:rsid w:val="009F3380"/>
    <w:rsid w:val="009F5BDD"/>
    <w:rsid w:val="00A02163"/>
    <w:rsid w:val="00A10719"/>
    <w:rsid w:val="00A314FE"/>
    <w:rsid w:val="00AE4DD2"/>
    <w:rsid w:val="00B91260"/>
    <w:rsid w:val="00BF36F8"/>
    <w:rsid w:val="00BF4622"/>
    <w:rsid w:val="00CD00B1"/>
    <w:rsid w:val="00CE3932"/>
    <w:rsid w:val="00CE58AB"/>
    <w:rsid w:val="00D026C1"/>
    <w:rsid w:val="00D22306"/>
    <w:rsid w:val="00D270C9"/>
    <w:rsid w:val="00D4240B"/>
    <w:rsid w:val="00D42542"/>
    <w:rsid w:val="00D46D88"/>
    <w:rsid w:val="00D8121C"/>
    <w:rsid w:val="00D95A91"/>
    <w:rsid w:val="00DB350D"/>
    <w:rsid w:val="00DF21BC"/>
    <w:rsid w:val="00E22189"/>
    <w:rsid w:val="00E74069"/>
    <w:rsid w:val="00E8632B"/>
    <w:rsid w:val="00EB1F49"/>
    <w:rsid w:val="00F865B3"/>
    <w:rsid w:val="00F92A55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91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rychkovpvsk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54C52C-E461-4D80-86D2-85CD92EA7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Rychkov PV</cp:lastModifiedBy>
  <cp:revision>13</cp:revision>
  <dcterms:created xsi:type="dcterms:W3CDTF">2023-01-31T14:26:00Z</dcterms:created>
  <dcterms:modified xsi:type="dcterms:W3CDTF">2023-02-14T17:11:00Z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