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8D" w:rsidRDefault="0082038D" w:rsidP="00C141A8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Синтез </w:t>
      </w:r>
      <w:proofErr w:type="spellStart"/>
      <w:r>
        <w:rPr>
          <w:b/>
          <w:bCs/>
          <w:color w:val="000000"/>
        </w:rPr>
        <w:t>азоцино</w:t>
      </w:r>
      <w:proofErr w:type="spellEnd"/>
      <w:r w:rsidRPr="0082038D">
        <w:rPr>
          <w:b/>
          <w:bCs/>
          <w:color w:val="000000"/>
        </w:rPr>
        <w:t>[</w:t>
      </w:r>
      <w:r>
        <w:rPr>
          <w:b/>
          <w:bCs/>
          <w:color w:val="000000"/>
        </w:rPr>
        <w:t>5</w:t>
      </w:r>
      <w:r w:rsidR="00BF3A5E">
        <w:rPr>
          <w:b/>
          <w:bCs/>
          <w:color w:val="000000"/>
        </w:rPr>
        <w:t>,4</w:t>
      </w:r>
      <w:r>
        <w:rPr>
          <w:b/>
          <w:bCs/>
          <w:color w:val="000000"/>
        </w:rPr>
        <w:t>-</w:t>
      </w:r>
      <w:r w:rsidRPr="0082038D">
        <w:rPr>
          <w:b/>
          <w:bCs/>
          <w:i/>
          <w:color w:val="000000"/>
          <w:lang w:val="en-US"/>
        </w:rPr>
        <w:t>b</w:t>
      </w:r>
      <w:r w:rsidRPr="0082038D">
        <w:rPr>
          <w:b/>
          <w:bCs/>
          <w:color w:val="000000"/>
        </w:rPr>
        <w:t>]</w:t>
      </w:r>
      <w:r>
        <w:rPr>
          <w:b/>
          <w:bCs/>
          <w:color w:val="000000"/>
        </w:rPr>
        <w:t>индолов из 1,2,3,4-тетрагидро-</w:t>
      </w:r>
      <w:r w:rsidRPr="00AB37E4">
        <w:rPr>
          <w:b/>
          <w:bCs/>
          <w:i/>
          <w:iCs/>
          <w:color w:val="000000"/>
        </w:rPr>
        <w:t>β</w:t>
      </w:r>
      <w:r>
        <w:rPr>
          <w:b/>
          <w:bCs/>
          <w:color w:val="000000"/>
        </w:rPr>
        <w:t>-карболинов.</w:t>
      </w:r>
    </w:p>
    <w:p w:rsidR="0082038D" w:rsidRPr="0082038D" w:rsidRDefault="0082038D" w:rsidP="00C141A8">
      <w:pPr>
        <w:pStyle w:val="a3"/>
        <w:spacing w:before="0" w:beforeAutospacing="0" w:after="0" w:afterAutospacing="0"/>
        <w:jc w:val="center"/>
        <w:rPr>
          <w:i/>
        </w:rPr>
      </w:pPr>
      <w:r w:rsidRPr="0082038D">
        <w:rPr>
          <w:b/>
          <w:bCs/>
          <w:i/>
          <w:color w:val="000000"/>
        </w:rPr>
        <w:t>Селютина А.Е., Левицкая Д.Д., Куликова Л.Н.</w:t>
      </w:r>
    </w:p>
    <w:p w:rsidR="0082038D" w:rsidRPr="0082038D" w:rsidRDefault="0082038D" w:rsidP="00C141A8">
      <w:pPr>
        <w:pStyle w:val="a3"/>
        <w:tabs>
          <w:tab w:val="left" w:pos="1418"/>
        </w:tabs>
        <w:spacing w:before="0" w:beforeAutospacing="0" w:after="0" w:afterAutospacing="0"/>
        <w:jc w:val="center"/>
        <w:rPr>
          <w:i/>
        </w:rPr>
      </w:pPr>
      <w:r w:rsidRPr="0082038D">
        <w:rPr>
          <w:i/>
          <w:iCs/>
          <w:color w:val="000000"/>
        </w:rPr>
        <w:t>Студентка, 3 курс бакалавриата</w:t>
      </w:r>
    </w:p>
    <w:p w:rsidR="0082038D" w:rsidRPr="00BF3A5E" w:rsidRDefault="0082038D" w:rsidP="00C141A8">
      <w:pPr>
        <w:pStyle w:val="a3"/>
        <w:tabs>
          <w:tab w:val="left" w:pos="1361"/>
        </w:tabs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Российский университет дружбы народов, Москва, Россия</w:t>
      </w:r>
    </w:p>
    <w:p w:rsidR="0082038D" w:rsidRPr="0082038D" w:rsidRDefault="0082038D" w:rsidP="00C141A8">
      <w:pPr>
        <w:pStyle w:val="a3"/>
        <w:spacing w:before="0" w:beforeAutospacing="0" w:after="0" w:afterAutospacing="0"/>
        <w:jc w:val="center"/>
        <w:rPr>
          <w:lang w:val="en-US"/>
        </w:rPr>
      </w:pPr>
      <w:r>
        <w:rPr>
          <w:i/>
          <w:iCs/>
          <w:color w:val="000000"/>
          <w:lang w:val="en-US"/>
        </w:rPr>
        <w:t xml:space="preserve">E-mail: </w:t>
      </w:r>
      <w:r w:rsidRPr="0082038D">
        <w:rPr>
          <w:i/>
          <w:iCs/>
          <w:color w:val="000000"/>
          <w:u w:val="single"/>
          <w:lang w:val="en-US"/>
        </w:rPr>
        <w:t>nastya.selyutina23@gmail.com</w:t>
      </w:r>
    </w:p>
    <w:p w:rsidR="0082038D" w:rsidRPr="00CD3625" w:rsidRDefault="0058386F" w:rsidP="00C141A8">
      <w:pPr>
        <w:pStyle w:val="a3"/>
        <w:spacing w:before="0" w:beforeAutospacing="0" w:after="0" w:afterAutospacing="0"/>
        <w:ind w:firstLine="397"/>
        <w:jc w:val="both"/>
      </w:pPr>
      <w:r>
        <w:rPr>
          <w:color w:val="000000"/>
        </w:rPr>
        <w:t>Большой интерес к</w:t>
      </w:r>
      <w:r w:rsidR="0082038D">
        <w:rPr>
          <w:color w:val="000000"/>
        </w:rPr>
        <w:t xml:space="preserve"> </w:t>
      </w:r>
      <w:proofErr w:type="gramStart"/>
      <w:r w:rsidR="0082038D">
        <w:rPr>
          <w:i/>
          <w:iCs/>
          <w:color w:val="000000"/>
        </w:rPr>
        <w:t>β</w:t>
      </w:r>
      <w:r w:rsidR="0082038D">
        <w:rPr>
          <w:color w:val="000000"/>
        </w:rPr>
        <w:t>-</w:t>
      </w:r>
      <w:proofErr w:type="gramEnd"/>
      <w:r w:rsidR="0082038D">
        <w:rPr>
          <w:color w:val="000000"/>
        </w:rPr>
        <w:t>карболиновы</w:t>
      </w:r>
      <w:r>
        <w:rPr>
          <w:color w:val="000000"/>
        </w:rPr>
        <w:t>м</w:t>
      </w:r>
      <w:r w:rsidR="0082038D">
        <w:rPr>
          <w:color w:val="000000"/>
        </w:rPr>
        <w:t xml:space="preserve"> структур</w:t>
      </w:r>
      <w:r>
        <w:rPr>
          <w:color w:val="000000"/>
        </w:rPr>
        <w:t>ам в последние годы</w:t>
      </w:r>
      <w:r w:rsidR="0082038D">
        <w:rPr>
          <w:color w:val="000000"/>
        </w:rPr>
        <w:t xml:space="preserve"> вызва</w:t>
      </w:r>
      <w:r>
        <w:rPr>
          <w:color w:val="000000"/>
        </w:rPr>
        <w:t>н тем, что данная с гетероциклическая система</w:t>
      </w:r>
      <w:r w:rsidR="0082038D">
        <w:rPr>
          <w:color w:val="000000"/>
        </w:rPr>
        <w:t xml:space="preserve"> относятся к группе </w:t>
      </w:r>
      <w:proofErr w:type="spellStart"/>
      <w:r w:rsidR="0082038D">
        <w:rPr>
          <w:color w:val="000000"/>
        </w:rPr>
        <w:t>индольных</w:t>
      </w:r>
      <w:proofErr w:type="spellEnd"/>
      <w:r w:rsidR="0082038D">
        <w:rPr>
          <w:color w:val="000000"/>
        </w:rPr>
        <w:t xml:space="preserve"> алкалоидов</w:t>
      </w:r>
      <w:r>
        <w:rPr>
          <w:color w:val="000000"/>
        </w:rPr>
        <w:t>, которые широко представлены в растительном и животном мире</w:t>
      </w:r>
      <w:r w:rsidR="0082038D">
        <w:rPr>
          <w:color w:val="000000"/>
        </w:rPr>
        <w:t xml:space="preserve">, что свидетельствует об их биологической значимости. </w:t>
      </w:r>
      <w:r>
        <w:rPr>
          <w:color w:val="000000"/>
        </w:rPr>
        <w:t xml:space="preserve">Производные </w:t>
      </w:r>
      <w:r w:rsidR="0082038D" w:rsidRPr="000631F9">
        <w:rPr>
          <w:i/>
          <w:color w:val="000000"/>
        </w:rPr>
        <w:t>β</w:t>
      </w:r>
      <w:r w:rsidR="0082038D">
        <w:rPr>
          <w:color w:val="000000"/>
        </w:rPr>
        <w:t>-</w:t>
      </w:r>
      <w:r>
        <w:rPr>
          <w:color w:val="000000"/>
        </w:rPr>
        <w:t>к</w:t>
      </w:r>
      <w:r w:rsidR="0082038D">
        <w:rPr>
          <w:color w:val="000000"/>
        </w:rPr>
        <w:t>арболин</w:t>
      </w:r>
      <w:r>
        <w:rPr>
          <w:color w:val="000000"/>
        </w:rPr>
        <w:t>ов</w:t>
      </w:r>
      <w:r w:rsidR="0082038D">
        <w:rPr>
          <w:color w:val="000000"/>
        </w:rPr>
        <w:t xml:space="preserve"> обладают </w:t>
      </w:r>
      <w:r>
        <w:rPr>
          <w:color w:val="000000"/>
        </w:rPr>
        <w:t>различными видами биологической активности, такой как</w:t>
      </w:r>
      <w:r w:rsidR="0082038D">
        <w:rPr>
          <w:color w:val="000000"/>
        </w:rPr>
        <w:t xml:space="preserve"> противовирусн</w:t>
      </w:r>
      <w:r>
        <w:rPr>
          <w:color w:val="000000"/>
        </w:rPr>
        <w:t>ая</w:t>
      </w:r>
      <w:r w:rsidR="0082038D">
        <w:rPr>
          <w:color w:val="000000"/>
        </w:rPr>
        <w:t xml:space="preserve">, </w:t>
      </w:r>
      <w:r w:rsidR="00180A1E">
        <w:rPr>
          <w:color w:val="000000"/>
        </w:rPr>
        <w:t>цитотоксическ</w:t>
      </w:r>
      <w:r>
        <w:rPr>
          <w:color w:val="000000"/>
        </w:rPr>
        <w:t>ая</w:t>
      </w:r>
      <w:r w:rsidR="0082038D">
        <w:rPr>
          <w:color w:val="000000"/>
        </w:rPr>
        <w:t>, противомалярийн</w:t>
      </w:r>
      <w:r>
        <w:rPr>
          <w:color w:val="000000"/>
        </w:rPr>
        <w:t>ая</w:t>
      </w:r>
      <w:r w:rsidR="0082038D">
        <w:rPr>
          <w:color w:val="000000"/>
        </w:rPr>
        <w:t>, противогрибков</w:t>
      </w:r>
      <w:r>
        <w:rPr>
          <w:color w:val="000000"/>
        </w:rPr>
        <w:t>ая</w:t>
      </w:r>
      <w:r w:rsidR="0082038D">
        <w:rPr>
          <w:color w:val="000000"/>
        </w:rPr>
        <w:t xml:space="preserve">, </w:t>
      </w:r>
      <w:proofErr w:type="spellStart"/>
      <w:r w:rsidR="0082038D">
        <w:rPr>
          <w:color w:val="000000"/>
        </w:rPr>
        <w:t>антитромботиче</w:t>
      </w:r>
      <w:r w:rsidR="00180A1E">
        <w:rPr>
          <w:color w:val="000000"/>
        </w:rPr>
        <w:t>ск</w:t>
      </w:r>
      <w:r>
        <w:rPr>
          <w:color w:val="000000"/>
        </w:rPr>
        <w:t>ая</w:t>
      </w:r>
      <w:proofErr w:type="spellEnd"/>
      <w:r w:rsidR="0082038D">
        <w:rPr>
          <w:color w:val="000000"/>
        </w:rPr>
        <w:t xml:space="preserve"> и </w:t>
      </w:r>
      <w:proofErr w:type="spellStart"/>
      <w:r w:rsidR="0082038D">
        <w:rPr>
          <w:color w:val="000000"/>
        </w:rPr>
        <w:t>анальгетическ</w:t>
      </w:r>
      <w:r>
        <w:rPr>
          <w:color w:val="000000"/>
        </w:rPr>
        <w:t>ая</w:t>
      </w:r>
      <w:proofErr w:type="spellEnd"/>
      <w:r w:rsidR="00FD5A6D">
        <w:rPr>
          <w:color w:val="000000"/>
        </w:rPr>
        <w:t xml:space="preserve"> </w:t>
      </w:r>
      <w:r w:rsidR="0082038D">
        <w:rPr>
          <w:color w:val="000000"/>
        </w:rPr>
        <w:t xml:space="preserve">[1]. </w:t>
      </w:r>
      <w:r w:rsidR="00180A1E">
        <w:rPr>
          <w:color w:val="000000"/>
        </w:rPr>
        <w:t xml:space="preserve">Получение </w:t>
      </w:r>
      <w:r>
        <w:rPr>
          <w:color w:val="000000"/>
        </w:rPr>
        <w:t xml:space="preserve">новых </w:t>
      </w:r>
      <w:r w:rsidR="00180A1E">
        <w:rPr>
          <w:color w:val="000000"/>
        </w:rPr>
        <w:t xml:space="preserve">производных </w:t>
      </w:r>
      <w:r w:rsidR="00180A1E" w:rsidRPr="000631F9">
        <w:rPr>
          <w:i/>
          <w:color w:val="000000"/>
        </w:rPr>
        <w:t>β</w:t>
      </w:r>
      <w:r w:rsidR="00180A1E">
        <w:rPr>
          <w:color w:val="000000"/>
        </w:rPr>
        <w:t>-карболинов остается актуальн</w:t>
      </w:r>
      <w:r>
        <w:rPr>
          <w:color w:val="000000"/>
        </w:rPr>
        <w:t>ой задачей</w:t>
      </w:r>
      <w:r w:rsidR="00180A1E">
        <w:rPr>
          <w:color w:val="000000"/>
        </w:rPr>
        <w:t xml:space="preserve"> и в наше время. </w:t>
      </w:r>
    </w:p>
    <w:p w:rsidR="00113A47" w:rsidRDefault="0082038D" w:rsidP="00C141A8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>Исходные 1,2,3,4-тетрагидро-</w:t>
      </w:r>
      <w:r w:rsidRPr="00643C7B">
        <w:rPr>
          <w:i/>
          <w:iCs/>
          <w:color w:val="000000"/>
        </w:rPr>
        <w:t>β</w:t>
      </w:r>
      <w:r>
        <w:rPr>
          <w:color w:val="000000"/>
        </w:rPr>
        <w:t xml:space="preserve">-карболины </w:t>
      </w:r>
      <w:r>
        <w:rPr>
          <w:b/>
          <w:bCs/>
          <w:color w:val="000000"/>
        </w:rPr>
        <w:t>1</w:t>
      </w:r>
      <w:r>
        <w:rPr>
          <w:color w:val="000000"/>
        </w:rPr>
        <w:t xml:space="preserve"> были получены из </w:t>
      </w:r>
      <w:proofErr w:type="spellStart"/>
      <w:r>
        <w:rPr>
          <w:color w:val="000000"/>
        </w:rPr>
        <w:t>триптамина</w:t>
      </w:r>
      <w:proofErr w:type="spellEnd"/>
      <w:r>
        <w:rPr>
          <w:color w:val="000000"/>
        </w:rPr>
        <w:t xml:space="preserve"> и </w:t>
      </w:r>
      <w:r w:rsidR="0058386F">
        <w:rPr>
          <w:color w:val="000000"/>
        </w:rPr>
        <w:t>соответствующих</w:t>
      </w:r>
      <w:r>
        <w:rPr>
          <w:color w:val="000000"/>
        </w:rPr>
        <w:t xml:space="preserve"> альдегид</w:t>
      </w:r>
      <w:r w:rsidR="0056145D">
        <w:rPr>
          <w:color w:val="000000"/>
        </w:rPr>
        <w:t>ов</w:t>
      </w:r>
      <w:r>
        <w:rPr>
          <w:color w:val="000000"/>
        </w:rPr>
        <w:t xml:space="preserve"> по реакции Пикте-Шпенглера. Дальнейшее </w:t>
      </w:r>
      <w:proofErr w:type="spellStart"/>
      <w:r>
        <w:rPr>
          <w:color w:val="000000"/>
        </w:rPr>
        <w:t>алкилирование</w:t>
      </w:r>
      <w:proofErr w:type="spellEnd"/>
      <w:r>
        <w:rPr>
          <w:color w:val="000000"/>
        </w:rPr>
        <w:t xml:space="preserve"> </w:t>
      </w:r>
      <w:r w:rsidRPr="000631F9">
        <w:rPr>
          <w:i/>
          <w:color w:val="000000"/>
        </w:rPr>
        <w:t>β</w:t>
      </w:r>
      <w:r>
        <w:rPr>
          <w:color w:val="000000"/>
        </w:rPr>
        <w:t xml:space="preserve">-карболинов </w:t>
      </w:r>
      <w:r>
        <w:rPr>
          <w:b/>
          <w:bCs/>
          <w:color w:val="000000"/>
        </w:rPr>
        <w:t xml:space="preserve">1 </w:t>
      </w:r>
      <w:proofErr w:type="spellStart"/>
      <w:r>
        <w:rPr>
          <w:color w:val="000000"/>
        </w:rPr>
        <w:t>пропаргилбромидом</w:t>
      </w:r>
      <w:proofErr w:type="spellEnd"/>
      <w:r>
        <w:rPr>
          <w:color w:val="000000"/>
        </w:rPr>
        <w:t xml:space="preserve"> в присутствии основания </w:t>
      </w:r>
      <w:proofErr w:type="spellStart"/>
      <w:r>
        <w:rPr>
          <w:color w:val="000000"/>
        </w:rPr>
        <w:t>Хюнига</w:t>
      </w:r>
      <w:proofErr w:type="spellEnd"/>
      <w:r>
        <w:rPr>
          <w:color w:val="000000"/>
        </w:rPr>
        <w:t xml:space="preserve"> приводит к образованию </w:t>
      </w:r>
      <w:proofErr w:type="spellStart"/>
      <w:r w:rsidRPr="000631F9">
        <w:rPr>
          <w:i/>
          <w:color w:val="000000"/>
        </w:rPr>
        <w:t>N</w:t>
      </w:r>
      <w:r>
        <w:rPr>
          <w:color w:val="000000"/>
        </w:rPr>
        <w:t>-</w:t>
      </w:r>
      <w:r w:rsidR="0056145D">
        <w:rPr>
          <w:color w:val="000000"/>
        </w:rPr>
        <w:t>алкилированных</w:t>
      </w:r>
      <w:proofErr w:type="spellEnd"/>
      <w:r>
        <w:rPr>
          <w:color w:val="000000"/>
        </w:rPr>
        <w:t xml:space="preserve"> производных </w:t>
      </w:r>
      <w:r>
        <w:rPr>
          <w:b/>
          <w:bCs/>
          <w:color w:val="000000"/>
        </w:rPr>
        <w:t>2</w:t>
      </w:r>
      <w:r w:rsidR="00D71FEE">
        <w:rPr>
          <w:b/>
          <w:bCs/>
          <w:color w:val="000000"/>
        </w:rPr>
        <w:t xml:space="preserve">, </w:t>
      </w:r>
      <w:r w:rsidR="00D71FEE" w:rsidRPr="00D71FEE">
        <w:rPr>
          <w:color w:val="000000"/>
        </w:rPr>
        <w:t>п</w:t>
      </w:r>
      <w:r>
        <w:rPr>
          <w:color w:val="000000"/>
        </w:rPr>
        <w:t xml:space="preserve">ри взаимодействии которых с активированными </w:t>
      </w:r>
      <w:proofErr w:type="spellStart"/>
      <w:r>
        <w:rPr>
          <w:color w:val="000000"/>
        </w:rPr>
        <w:t>алкинами</w:t>
      </w:r>
      <w:proofErr w:type="spellEnd"/>
      <w:r>
        <w:rPr>
          <w:color w:val="000000"/>
        </w:rPr>
        <w:t xml:space="preserve"> образуются </w:t>
      </w:r>
      <w:proofErr w:type="spellStart"/>
      <w:r>
        <w:rPr>
          <w:color w:val="000000"/>
        </w:rPr>
        <w:t>азоциноиндолы</w:t>
      </w:r>
      <w:proofErr w:type="spellEnd"/>
      <w:r>
        <w:rPr>
          <w:color w:val="000000"/>
        </w:rPr>
        <w:t xml:space="preserve"> </w:t>
      </w:r>
      <w:r>
        <w:rPr>
          <w:b/>
          <w:bCs/>
          <w:color w:val="000000"/>
        </w:rPr>
        <w:t>3</w:t>
      </w:r>
      <w:r>
        <w:rPr>
          <w:color w:val="000000"/>
        </w:rPr>
        <w:t xml:space="preserve"> с хорошими выходами. </w:t>
      </w:r>
    </w:p>
    <w:p w:rsidR="00AB37E4" w:rsidRPr="0082038D" w:rsidRDefault="00AB37E4" w:rsidP="00C141A8">
      <w:pPr>
        <w:pStyle w:val="a3"/>
        <w:spacing w:before="0" w:beforeAutospacing="0" w:after="0" w:afterAutospacing="0"/>
        <w:jc w:val="both"/>
      </w:pPr>
    </w:p>
    <w:p w:rsidR="000F0DF5" w:rsidRPr="00F63C09" w:rsidRDefault="00EE7066" w:rsidP="00C141A8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5283835" cy="17410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595" cy="175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082" w:rsidRDefault="00462082" w:rsidP="00C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1. </w:t>
      </w:r>
      <w:r w:rsidRPr="00462082">
        <w:rPr>
          <w:rFonts w:ascii="Times New Roman" w:hAnsi="Times New Roman" w:cs="Times New Roman"/>
          <w:sz w:val="24"/>
          <w:szCs w:val="24"/>
        </w:rPr>
        <w:t xml:space="preserve">Синтез </w:t>
      </w:r>
      <w:proofErr w:type="spellStart"/>
      <w:r w:rsidRPr="00462082">
        <w:rPr>
          <w:rFonts w:ascii="Times New Roman" w:hAnsi="Times New Roman" w:cs="Times New Roman"/>
          <w:sz w:val="24"/>
          <w:szCs w:val="24"/>
        </w:rPr>
        <w:t>азоцино</w:t>
      </w:r>
      <w:proofErr w:type="spellEnd"/>
      <w:r w:rsidRPr="00462082">
        <w:rPr>
          <w:rFonts w:ascii="Times New Roman" w:hAnsi="Times New Roman" w:cs="Times New Roman"/>
          <w:sz w:val="24"/>
          <w:szCs w:val="24"/>
        </w:rPr>
        <w:t>[5,4-</w:t>
      </w:r>
      <w:r w:rsidRPr="00643C7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462082">
        <w:rPr>
          <w:rFonts w:ascii="Times New Roman" w:hAnsi="Times New Roman" w:cs="Times New Roman"/>
          <w:sz w:val="24"/>
          <w:szCs w:val="24"/>
        </w:rPr>
        <w:t>]индолов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1A8" w:rsidRDefault="00C141A8" w:rsidP="00C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2D58" w:rsidRDefault="0056145D" w:rsidP="00C141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отметить, что природн</w:t>
      </w:r>
      <w:r w:rsidR="00FD5A6D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алкало</w:t>
      </w:r>
      <w:r w:rsidR="00FD5A6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</w:t>
      </w:r>
      <w:r w:rsidR="00FD5A6D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FD5A6D">
        <w:rPr>
          <w:rFonts w:ascii="Times New Roman" w:hAnsi="Times New Roman" w:cs="Times New Roman"/>
          <w:sz w:val="24"/>
          <w:szCs w:val="24"/>
          <w:lang w:val="en-US"/>
        </w:rPr>
        <w:t>okaramine</w:t>
      </w:r>
      <w:proofErr w:type="spellEnd"/>
      <w:r w:rsidR="00FD5A6D" w:rsidRPr="00FD5A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5A6D">
        <w:rPr>
          <w:rFonts w:ascii="Times New Roman" w:hAnsi="Times New Roman" w:cs="Times New Roman"/>
          <w:sz w:val="24"/>
          <w:szCs w:val="24"/>
          <w:lang w:val="en-US"/>
        </w:rPr>
        <w:t>grandilodine</w:t>
      </w:r>
      <w:proofErr w:type="spellEnd"/>
      <w:r w:rsidR="00FD5A6D" w:rsidRPr="00FD5A6D">
        <w:rPr>
          <w:rFonts w:ascii="Times New Roman" w:hAnsi="Times New Roman" w:cs="Times New Roman"/>
          <w:sz w:val="24"/>
          <w:szCs w:val="24"/>
        </w:rPr>
        <w:t xml:space="preserve"> </w:t>
      </w:r>
      <w:r w:rsidR="00FD5A6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FD5A6D">
        <w:rPr>
          <w:rFonts w:ascii="Times New Roman" w:hAnsi="Times New Roman" w:cs="Times New Roman"/>
          <w:sz w:val="24"/>
          <w:szCs w:val="24"/>
          <w:lang w:val="en-US"/>
        </w:rPr>
        <w:t>ludurine</w:t>
      </w:r>
      <w:proofErr w:type="spellEnd"/>
      <w:r w:rsidR="00FD5A6D" w:rsidRPr="00FD5A6D">
        <w:rPr>
          <w:rFonts w:ascii="Times New Roman" w:hAnsi="Times New Roman" w:cs="Times New Roman"/>
          <w:sz w:val="24"/>
          <w:szCs w:val="24"/>
        </w:rPr>
        <w:t xml:space="preserve"> </w:t>
      </w:r>
      <w:r w:rsidR="00FD5A6D" w:rsidRPr="00180A1E">
        <w:rPr>
          <w:rFonts w:ascii="Times New Roman" w:hAnsi="Times New Roman" w:cs="Times New Roman"/>
          <w:sz w:val="24"/>
          <w:szCs w:val="24"/>
        </w:rPr>
        <w:t>[2]</w:t>
      </w:r>
      <w:r w:rsidR="00FD5A6D">
        <w:rPr>
          <w:rFonts w:ascii="Times New Roman" w:hAnsi="Times New Roman" w:cs="Times New Roman"/>
          <w:sz w:val="24"/>
          <w:szCs w:val="24"/>
        </w:rPr>
        <w:t xml:space="preserve"> содержат в своей структуре </w:t>
      </w:r>
      <w:proofErr w:type="spellStart"/>
      <w:r w:rsidR="00FD5A6D" w:rsidRPr="00462082">
        <w:rPr>
          <w:rFonts w:ascii="Times New Roman" w:hAnsi="Times New Roman" w:cs="Times New Roman"/>
          <w:sz w:val="24"/>
          <w:szCs w:val="24"/>
        </w:rPr>
        <w:t>азоцино</w:t>
      </w:r>
      <w:proofErr w:type="spellEnd"/>
      <w:r w:rsidR="00FD5A6D" w:rsidRPr="00462082">
        <w:rPr>
          <w:rFonts w:ascii="Times New Roman" w:hAnsi="Times New Roman" w:cs="Times New Roman"/>
          <w:sz w:val="24"/>
          <w:szCs w:val="24"/>
        </w:rPr>
        <w:t>[5,4-</w:t>
      </w:r>
      <w:r w:rsidR="00FD5A6D" w:rsidRPr="00643C7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FD5A6D" w:rsidRPr="00462082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="00FD5A6D" w:rsidRPr="00462082">
        <w:rPr>
          <w:rFonts w:ascii="Times New Roman" w:hAnsi="Times New Roman" w:cs="Times New Roman"/>
          <w:sz w:val="24"/>
          <w:szCs w:val="24"/>
        </w:rPr>
        <w:t>индол</w:t>
      </w:r>
      <w:r w:rsidR="00FD5A6D">
        <w:rPr>
          <w:rFonts w:ascii="Times New Roman" w:hAnsi="Times New Roman" w:cs="Times New Roman"/>
          <w:sz w:val="24"/>
          <w:szCs w:val="24"/>
        </w:rPr>
        <w:t>ьный</w:t>
      </w:r>
      <w:proofErr w:type="spellEnd"/>
      <w:r w:rsidR="00FD5A6D">
        <w:rPr>
          <w:rFonts w:ascii="Times New Roman" w:hAnsi="Times New Roman" w:cs="Times New Roman"/>
          <w:sz w:val="24"/>
          <w:szCs w:val="24"/>
        </w:rPr>
        <w:t xml:space="preserve"> фрагмент, также ранее была показана способность </w:t>
      </w:r>
      <w:proofErr w:type="spellStart"/>
      <w:r w:rsidR="00FD5A6D" w:rsidRPr="00FD5A6D">
        <w:rPr>
          <w:rFonts w:ascii="Times New Roman" w:hAnsi="Times New Roman" w:cs="Times New Roman"/>
          <w:sz w:val="24"/>
          <w:szCs w:val="24"/>
        </w:rPr>
        <w:t>азоциноиндол</w:t>
      </w:r>
      <w:r w:rsidR="00FD5A6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FD5A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5A6D">
        <w:rPr>
          <w:rFonts w:ascii="Times New Roman" w:hAnsi="Times New Roman" w:cs="Times New Roman"/>
          <w:sz w:val="24"/>
          <w:szCs w:val="24"/>
        </w:rPr>
        <w:t>ингибировать</w:t>
      </w:r>
      <w:proofErr w:type="gramEnd"/>
      <w:r w:rsidR="00FD5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A6D">
        <w:rPr>
          <w:rFonts w:ascii="Times New Roman" w:hAnsi="Times New Roman" w:cs="Times New Roman"/>
          <w:sz w:val="24"/>
          <w:szCs w:val="24"/>
        </w:rPr>
        <w:t>ацетилхолинэстеразу</w:t>
      </w:r>
      <w:proofErr w:type="spellEnd"/>
      <w:r w:rsidR="00FD5A6D">
        <w:rPr>
          <w:rFonts w:ascii="Times New Roman" w:hAnsi="Times New Roman" w:cs="Times New Roman"/>
          <w:sz w:val="24"/>
          <w:szCs w:val="24"/>
        </w:rPr>
        <w:t xml:space="preserve"> </w:t>
      </w:r>
      <w:r w:rsidR="00FD5A6D" w:rsidRPr="00180A1E">
        <w:rPr>
          <w:rFonts w:ascii="Times New Roman" w:hAnsi="Times New Roman" w:cs="Times New Roman"/>
          <w:sz w:val="24"/>
          <w:szCs w:val="24"/>
        </w:rPr>
        <w:t>[3]</w:t>
      </w:r>
      <w:r w:rsidR="00FD5A6D">
        <w:rPr>
          <w:rFonts w:ascii="Times New Roman" w:hAnsi="Times New Roman" w:cs="Times New Roman"/>
          <w:sz w:val="24"/>
          <w:szCs w:val="24"/>
        </w:rPr>
        <w:t>, что делает перспективным наше дальнейшее исследование.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1A8" w:rsidRPr="002A4024" w:rsidRDefault="00C141A8" w:rsidP="00C141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2892" w:rsidRPr="00EE7066" w:rsidRDefault="00DE2892" w:rsidP="00C141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2A40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</w:t>
      </w:r>
    </w:p>
    <w:p w:rsidR="002A4024" w:rsidRDefault="00DE2892" w:rsidP="00C141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70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1.</w:t>
      </w:r>
      <w:r w:rsidR="00F63C09" w:rsidRPr="00EE70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Wang</w:t>
      </w:r>
      <w:r w:rsidR="002A4024" w:rsidRPr="00EE70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J</w:t>
      </w:r>
      <w:r w:rsidR="002A4024" w:rsidRPr="00EE70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et</w:t>
      </w:r>
      <w:r w:rsidR="002A4024" w:rsidRPr="00EE70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al</w:t>
      </w:r>
      <w:r w:rsidR="002A4024" w:rsidRPr="00EE70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 review of synthetic bioactive tetrahydro-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β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-carbolines: A medicinal chemistry perspective //European </w:t>
      </w:r>
      <w:r w:rsid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Journal of Medicinal Chemistry</w:t>
      </w:r>
      <w:proofErr w:type="gramStart"/>
      <w:r w:rsid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.–</w:t>
      </w:r>
      <w:proofErr w:type="gramEnd"/>
      <w:r w:rsid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2021.–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 225.–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 113815.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BE323F" w:rsidRPr="002A4024" w:rsidRDefault="00BE323F" w:rsidP="00C141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A40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DE2892" w:rsidRPr="002A40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7F2E4B" w:rsidRPr="002A40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Carradori S., Silvestri R. New frontiers in selective human MAO-B inhibitors: Miniperspective //Journal of medicinal chemistry. – 2015. – 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58. – №. 17. – 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 6717-6732.</w:t>
      </w:r>
    </w:p>
    <w:p w:rsidR="00CD3625" w:rsidRPr="00462082" w:rsidRDefault="00BE323F" w:rsidP="00C141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2A40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DE2892" w:rsidRPr="002A40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7F2E4B" w:rsidRPr="002A40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Voskressensky L. G. et al. Tandem Cleavage of Hydrogenated 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β</w:t>
      </w:r>
      <w:r w:rsidR="002A4024" w:rsidRPr="002A4024"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  <w:lang w:val="en-US"/>
        </w:rPr>
        <w:t>‐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and 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γ</w:t>
      </w:r>
      <w:r w:rsidR="002A4024" w:rsidRPr="002A4024"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  <w:lang w:val="en-US"/>
        </w:rPr>
        <w:t>‐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Carbolines− New Practical Synthesis of Tetrahydroazocino [4, 5</w:t>
      </w:r>
      <w:r w:rsidR="002A4024" w:rsidRPr="002A4024"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  <w:lang w:val="en-US"/>
        </w:rPr>
        <w:t>‐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b] indoles and Tetrahydroazocino [5, 4</w:t>
      </w:r>
      <w:r w:rsidR="002A4024" w:rsidRPr="002A4024"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  <w:lang w:val="en-US"/>
        </w:rPr>
        <w:t>‐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b] indoles Showing Acetylcholinesterase Inhibitory Activity //</w:t>
      </w:r>
      <w:r w:rsidR="00462082" w:rsidRPr="004620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European Journal of Organic Chemistry. – 2004. – 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2004. – №. </w:t>
      </w:r>
      <w:r w:rsidR="002A4024" w:rsidRPr="004620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14. – </w:t>
      </w:r>
      <w:r w:rsidR="002A4024" w:rsidRPr="002A4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2A4024" w:rsidRPr="004620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 3128-3135.</w:t>
      </w:r>
    </w:p>
    <w:sectPr w:rsidR="00CD3625" w:rsidRPr="00462082" w:rsidSect="00C141A8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FCF"/>
    <w:rsid w:val="000631F9"/>
    <w:rsid w:val="00082FBD"/>
    <w:rsid w:val="000F0DF5"/>
    <w:rsid w:val="00113A47"/>
    <w:rsid w:val="00180A1E"/>
    <w:rsid w:val="001A2E49"/>
    <w:rsid w:val="001E3FCF"/>
    <w:rsid w:val="00293F46"/>
    <w:rsid w:val="002A4024"/>
    <w:rsid w:val="00336336"/>
    <w:rsid w:val="00354C44"/>
    <w:rsid w:val="00462082"/>
    <w:rsid w:val="00495D77"/>
    <w:rsid w:val="004D415D"/>
    <w:rsid w:val="0056145D"/>
    <w:rsid w:val="0058386F"/>
    <w:rsid w:val="00643C7B"/>
    <w:rsid w:val="00660A6B"/>
    <w:rsid w:val="006D2BC9"/>
    <w:rsid w:val="007447FC"/>
    <w:rsid w:val="007F2E4B"/>
    <w:rsid w:val="00807A6E"/>
    <w:rsid w:val="0082038D"/>
    <w:rsid w:val="00834D00"/>
    <w:rsid w:val="0086504A"/>
    <w:rsid w:val="009A3887"/>
    <w:rsid w:val="00AB37E4"/>
    <w:rsid w:val="00BE323F"/>
    <w:rsid w:val="00BF3A5E"/>
    <w:rsid w:val="00C141A8"/>
    <w:rsid w:val="00CC2C8A"/>
    <w:rsid w:val="00CD3625"/>
    <w:rsid w:val="00D02D58"/>
    <w:rsid w:val="00D66119"/>
    <w:rsid w:val="00D71FEE"/>
    <w:rsid w:val="00DE2892"/>
    <w:rsid w:val="00EE7066"/>
    <w:rsid w:val="00F63C09"/>
    <w:rsid w:val="00F73D38"/>
    <w:rsid w:val="00F770F0"/>
    <w:rsid w:val="00FD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0820-4BFD-470F-90C2-AB1D2F15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Windows User</cp:lastModifiedBy>
  <cp:revision>2</cp:revision>
  <dcterms:created xsi:type="dcterms:W3CDTF">2023-03-18T10:40:00Z</dcterms:created>
  <dcterms:modified xsi:type="dcterms:W3CDTF">2023-03-18T10:40:00Z</dcterms:modified>
</cp:coreProperties>
</file>