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BD2A8D2" w:rsidR="00130241" w:rsidRPr="00605711" w:rsidRDefault="004279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Этиленгликолевые </w:t>
      </w:r>
      <w:proofErr w:type="spellStart"/>
      <w:r>
        <w:rPr>
          <w:b/>
          <w:color w:val="000000"/>
        </w:rPr>
        <w:t>д</w:t>
      </w:r>
      <w:r w:rsidR="00945E13">
        <w:rPr>
          <w:b/>
          <w:color w:val="000000"/>
        </w:rPr>
        <w:t>ендримеры</w:t>
      </w:r>
      <w:proofErr w:type="spellEnd"/>
      <w:r w:rsidR="00605711">
        <w:rPr>
          <w:b/>
          <w:color w:val="000000"/>
        </w:rPr>
        <w:t xml:space="preserve"> </w:t>
      </w:r>
      <w:r w:rsidR="00945E13">
        <w:rPr>
          <w:b/>
          <w:color w:val="000000"/>
        </w:rPr>
        <w:t xml:space="preserve">на платформе </w:t>
      </w:r>
      <w:proofErr w:type="spellStart"/>
      <w:r w:rsidR="00945E13">
        <w:rPr>
          <w:b/>
          <w:color w:val="000000"/>
        </w:rPr>
        <w:t>тиакаликс</w:t>
      </w:r>
      <w:proofErr w:type="spellEnd"/>
      <w:r w:rsidR="00945E13" w:rsidRPr="00945E13">
        <w:rPr>
          <w:b/>
          <w:color w:val="000000"/>
        </w:rPr>
        <w:t>[4]</w:t>
      </w:r>
      <w:r w:rsidR="00945E13">
        <w:rPr>
          <w:b/>
          <w:color w:val="000000"/>
        </w:rPr>
        <w:t xml:space="preserve">арена, содержащие </w:t>
      </w:r>
      <w:r>
        <w:rPr>
          <w:b/>
          <w:color w:val="000000"/>
        </w:rPr>
        <w:t>фрагменты галловой кислоты</w:t>
      </w:r>
    </w:p>
    <w:p w14:paraId="00000002" w14:textId="25E6D5B4" w:rsidR="00130241" w:rsidRDefault="00605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Фатыхова</w:t>
      </w:r>
      <w:proofErr w:type="spellEnd"/>
      <w:r>
        <w:rPr>
          <w:b/>
          <w:i/>
          <w:color w:val="000000"/>
        </w:rPr>
        <w:t xml:space="preserve"> А.М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Вешта</w:t>
      </w:r>
      <w:proofErr w:type="spellEnd"/>
      <w:r>
        <w:rPr>
          <w:b/>
          <w:i/>
          <w:color w:val="000000"/>
        </w:rPr>
        <w:t xml:space="preserve"> Т.А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Бурилов</w:t>
      </w:r>
      <w:proofErr w:type="spellEnd"/>
      <w:r>
        <w:rPr>
          <w:b/>
          <w:i/>
          <w:color w:val="000000"/>
        </w:rPr>
        <w:t xml:space="preserve"> В.А.,</w:t>
      </w:r>
      <w:r w:rsidRPr="00605711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Соловьева С.Е.,</w:t>
      </w:r>
      <w:r w:rsidRPr="0060571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 Антипин И.С </w:t>
      </w:r>
      <w:r w:rsidRPr="00605711">
        <w:rPr>
          <w:b/>
          <w:i/>
          <w:color w:val="000000"/>
          <w:vertAlign w:val="superscript"/>
        </w:rPr>
        <w:t>1,2</w:t>
      </w:r>
      <w:r w:rsidR="00EB1F49" w:rsidRPr="00605711">
        <w:rPr>
          <w:b/>
          <w:color w:val="000000"/>
          <w:vertAlign w:val="superscript"/>
        </w:rPr>
        <w:t xml:space="preserve"> </w:t>
      </w:r>
    </w:p>
    <w:p w14:paraId="00000003" w14:textId="14D0DDFD" w:rsidR="00130241" w:rsidRDefault="008629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Лаборант</w:t>
      </w:r>
      <w:bookmarkStart w:id="0" w:name="_GoBack"/>
      <w:bookmarkEnd w:id="0"/>
    </w:p>
    <w:p w14:paraId="08E3BEE0" w14:textId="77777777" w:rsidR="00605711" w:rsidRDefault="00EB1F49" w:rsidP="00605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="00605711">
        <w:rPr>
          <w:i/>
          <w:color w:val="000000"/>
        </w:rPr>
        <w:t xml:space="preserve">Казанский (Приволжский) федеральный университет, </w:t>
      </w:r>
      <w:r w:rsidR="00605711">
        <w:rPr>
          <w:i/>
          <w:color w:val="000000"/>
        </w:rPr>
        <w:br/>
        <w:t>химический институт им. А.М. Бутлерова, Казань, Россия</w:t>
      </w:r>
      <w:r w:rsidR="00605711">
        <w:rPr>
          <w:i/>
          <w:color w:val="000000"/>
          <w:vertAlign w:val="superscript"/>
        </w:rPr>
        <w:t xml:space="preserve"> </w:t>
      </w:r>
    </w:p>
    <w:p w14:paraId="343B828C" w14:textId="26A7C8FC" w:rsidR="00605711" w:rsidRPr="00605711" w:rsidRDefault="00605711" w:rsidP="00605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605711">
        <w:rPr>
          <w:i/>
          <w:color w:val="000000"/>
        </w:rPr>
        <w:t xml:space="preserve">Институт органической и физической химии им. А.Е. Арбузова ФИЦ </w:t>
      </w:r>
      <w:proofErr w:type="gramStart"/>
      <w:r w:rsidRPr="00605711">
        <w:rPr>
          <w:i/>
          <w:color w:val="000000"/>
        </w:rPr>
        <w:t>Казанский</w:t>
      </w:r>
      <w:proofErr w:type="gramEnd"/>
    </w:p>
    <w:p w14:paraId="6364C087" w14:textId="34082C59" w:rsidR="00605711" w:rsidRPr="00605711" w:rsidRDefault="00605711" w:rsidP="00605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5711">
        <w:rPr>
          <w:i/>
          <w:color w:val="000000"/>
        </w:rPr>
        <w:t>научный центр РАН</w:t>
      </w:r>
      <w:r>
        <w:rPr>
          <w:i/>
          <w:color w:val="000000"/>
        </w:rPr>
        <w:t>, Казань, Россия</w:t>
      </w:r>
    </w:p>
    <w:p w14:paraId="00000008" w14:textId="77F1E3DB" w:rsidR="00130241" w:rsidRPr="004279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5711">
        <w:rPr>
          <w:i/>
          <w:color w:val="000000"/>
          <w:lang w:val="en-US"/>
        </w:rPr>
        <w:t>E</w:t>
      </w:r>
      <w:r w:rsidR="003B76D6" w:rsidRPr="00427977">
        <w:rPr>
          <w:i/>
          <w:color w:val="000000"/>
        </w:rPr>
        <w:t>-</w:t>
      </w:r>
      <w:r w:rsidRPr="00605711">
        <w:rPr>
          <w:i/>
          <w:color w:val="000000"/>
          <w:lang w:val="en-US"/>
        </w:rPr>
        <w:t>mail</w:t>
      </w:r>
      <w:r w:rsidRPr="00427977">
        <w:rPr>
          <w:i/>
          <w:color w:val="000000"/>
        </w:rPr>
        <w:t xml:space="preserve">: </w:t>
      </w:r>
      <w:proofErr w:type="spellStart"/>
      <w:r w:rsidR="00605711" w:rsidRPr="00605711">
        <w:rPr>
          <w:i/>
          <w:u w:val="single"/>
          <w:lang w:val="en-US"/>
        </w:rPr>
        <w:t>aigulfatykhova</w:t>
      </w:r>
      <w:proofErr w:type="spellEnd"/>
      <w:r w:rsidR="00605711" w:rsidRPr="00427977">
        <w:rPr>
          <w:i/>
          <w:u w:val="single"/>
        </w:rPr>
        <w:t>@</w:t>
      </w:r>
      <w:proofErr w:type="spellStart"/>
      <w:r w:rsidR="00605711" w:rsidRPr="00605711">
        <w:rPr>
          <w:i/>
          <w:u w:val="single"/>
          <w:lang w:val="en-US"/>
        </w:rPr>
        <w:t>gmail</w:t>
      </w:r>
      <w:proofErr w:type="spellEnd"/>
      <w:r w:rsidR="00605711" w:rsidRPr="00427977">
        <w:rPr>
          <w:i/>
          <w:u w:val="single"/>
        </w:rPr>
        <w:t>.</w:t>
      </w:r>
      <w:r w:rsidR="00605711" w:rsidRPr="00605711">
        <w:rPr>
          <w:i/>
          <w:u w:val="single"/>
          <w:lang w:val="en-US"/>
        </w:rPr>
        <w:t>com</w:t>
      </w:r>
      <w:r w:rsidRPr="00427977">
        <w:rPr>
          <w:i/>
          <w:color w:val="000000"/>
        </w:rPr>
        <w:t xml:space="preserve"> </w:t>
      </w:r>
    </w:p>
    <w:p w14:paraId="7D12D304" w14:textId="63951148" w:rsidR="00605711" w:rsidRDefault="005F58E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58E5">
        <w:rPr>
          <w:color w:val="000000"/>
        </w:rPr>
        <w:t xml:space="preserve">Разработка </w:t>
      </w:r>
      <w:proofErr w:type="spellStart"/>
      <w:r w:rsidRPr="005F58E5">
        <w:rPr>
          <w:color w:val="000000"/>
        </w:rPr>
        <w:t>дендримеров</w:t>
      </w:r>
      <w:proofErr w:type="spellEnd"/>
      <w:r w:rsidRPr="005F58E5">
        <w:rPr>
          <w:color w:val="000000"/>
        </w:rPr>
        <w:t xml:space="preserve"> в 20-м веке внесла огромный вклад в развитие </w:t>
      </w:r>
      <w:proofErr w:type="spellStart"/>
      <w:r w:rsidRPr="005F58E5">
        <w:rPr>
          <w:color w:val="000000"/>
        </w:rPr>
        <w:t>супрамолекулярной</w:t>
      </w:r>
      <w:proofErr w:type="spellEnd"/>
      <w:r w:rsidRPr="005F58E5">
        <w:rPr>
          <w:color w:val="000000"/>
        </w:rPr>
        <w:t xml:space="preserve"> химии, </w:t>
      </w:r>
      <w:proofErr w:type="spellStart"/>
      <w:r w:rsidRPr="005F58E5">
        <w:rPr>
          <w:color w:val="000000"/>
        </w:rPr>
        <w:t>нанотехнологий</w:t>
      </w:r>
      <w:proofErr w:type="spellEnd"/>
      <w:r w:rsidRPr="005F58E5">
        <w:rPr>
          <w:color w:val="000000"/>
        </w:rPr>
        <w:t xml:space="preserve"> и материаловедения. В настоящее время такие регулярные структуры активно исследуются ввиду возможности их использования в самых разных областях, в том числе и в </w:t>
      </w:r>
      <w:proofErr w:type="spellStart"/>
      <w:r w:rsidRPr="005F58E5">
        <w:rPr>
          <w:color w:val="000000"/>
        </w:rPr>
        <w:t>металлокомплексном</w:t>
      </w:r>
      <w:proofErr w:type="spellEnd"/>
      <w:r w:rsidRPr="005F58E5">
        <w:rPr>
          <w:color w:val="000000"/>
        </w:rPr>
        <w:t xml:space="preserve"> катализе, выступая своеобразными контейнерами для стабилизации каталитически-активных металлических </w:t>
      </w:r>
      <w:proofErr w:type="spellStart"/>
      <w:r w:rsidRPr="005F58E5">
        <w:rPr>
          <w:color w:val="000000"/>
        </w:rPr>
        <w:t>наночастиц</w:t>
      </w:r>
      <w:proofErr w:type="spellEnd"/>
      <w:r w:rsidRPr="005F58E5">
        <w:rPr>
          <w:color w:val="000000"/>
        </w:rPr>
        <w:t xml:space="preserve"> [1]. Галловая кислота является удобной «платформой» для синтеза </w:t>
      </w:r>
      <w:proofErr w:type="spellStart"/>
      <w:r w:rsidRPr="005F58E5">
        <w:rPr>
          <w:color w:val="000000"/>
        </w:rPr>
        <w:t>дендримеров</w:t>
      </w:r>
      <w:proofErr w:type="spellEnd"/>
      <w:r w:rsidRPr="005F58E5">
        <w:rPr>
          <w:color w:val="000000"/>
        </w:rPr>
        <w:t>. Благодаря наличию четырех функциональных групп и легкости их химической модификаций, на её основе было получено множество дендритных структур, различающихся по ра</w:t>
      </w:r>
      <w:r w:rsidR="00081DC1">
        <w:rPr>
          <w:color w:val="000000"/>
        </w:rPr>
        <w:t xml:space="preserve">змеру, растворимости и функциям. </w:t>
      </w:r>
    </w:p>
    <w:p w14:paraId="5ED2F7DF" w14:textId="74D84EF7" w:rsidR="005F58E5" w:rsidRDefault="005F58E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Cs/>
        </w:rPr>
        <w:t xml:space="preserve">В данной работе представлена синтетическая стратегия </w:t>
      </w:r>
      <w:r>
        <w:rPr>
          <w:color w:val="000000"/>
        </w:rPr>
        <w:t>получения</w:t>
      </w:r>
      <w:r w:rsidRPr="005F58E5">
        <w:rPr>
          <w:color w:val="000000"/>
        </w:rPr>
        <w:t xml:space="preserve"> нового </w:t>
      </w:r>
      <w:proofErr w:type="spellStart"/>
      <w:r w:rsidRPr="005F58E5">
        <w:rPr>
          <w:color w:val="000000"/>
        </w:rPr>
        <w:t>дендрона</w:t>
      </w:r>
      <w:proofErr w:type="spellEnd"/>
      <w:r w:rsidRPr="005F58E5">
        <w:rPr>
          <w:color w:val="000000"/>
        </w:rPr>
        <w:t xml:space="preserve"> первого поколения (</w:t>
      </w:r>
      <w:r w:rsidRPr="005F58E5">
        <w:rPr>
          <w:b/>
          <w:color w:val="000000"/>
        </w:rPr>
        <w:t>4</w:t>
      </w:r>
      <w:r w:rsidRPr="005F58E5">
        <w:rPr>
          <w:color w:val="000000"/>
        </w:rPr>
        <w:t xml:space="preserve">) с концевыми </w:t>
      </w:r>
      <w:proofErr w:type="spellStart"/>
      <w:r w:rsidRPr="005F58E5">
        <w:rPr>
          <w:color w:val="000000"/>
        </w:rPr>
        <w:t>гидроксипропилтриазольными</w:t>
      </w:r>
      <w:proofErr w:type="spellEnd"/>
      <w:r w:rsidRPr="005F58E5">
        <w:rPr>
          <w:color w:val="000000"/>
        </w:rPr>
        <w:t xml:space="preserve"> группами путем </w:t>
      </w:r>
      <w:proofErr w:type="spellStart"/>
      <w:r w:rsidRPr="005F58E5">
        <w:rPr>
          <w:color w:val="000000"/>
        </w:rPr>
        <w:t>постадийной</w:t>
      </w:r>
      <w:proofErr w:type="spellEnd"/>
      <w:r w:rsidRPr="005F58E5">
        <w:rPr>
          <w:color w:val="000000"/>
        </w:rPr>
        <w:t xml:space="preserve"> модификации метилового эфира галловой кислоты, и дальнейшее введение соединения (</w:t>
      </w:r>
      <w:r w:rsidRPr="005F58E5">
        <w:rPr>
          <w:b/>
          <w:color w:val="000000"/>
        </w:rPr>
        <w:t>4</w:t>
      </w:r>
      <w:r w:rsidRPr="005F58E5">
        <w:rPr>
          <w:color w:val="000000"/>
        </w:rPr>
        <w:t>) в (</w:t>
      </w:r>
      <w:proofErr w:type="spellStart"/>
      <w:r w:rsidRPr="005F58E5">
        <w:rPr>
          <w:i/>
          <w:color w:val="000000"/>
        </w:rPr>
        <w:t>тиа</w:t>
      </w:r>
      <w:proofErr w:type="spellEnd"/>
      <w:proofErr w:type="gramStart"/>
      <w:r w:rsidRPr="005F58E5">
        <w:rPr>
          <w:color w:val="000000"/>
        </w:rPr>
        <w:t>)</w:t>
      </w:r>
      <w:proofErr w:type="spellStart"/>
      <w:r w:rsidRPr="005F58E5">
        <w:rPr>
          <w:color w:val="000000"/>
        </w:rPr>
        <w:t>к</w:t>
      </w:r>
      <w:proofErr w:type="gramEnd"/>
      <w:r w:rsidRPr="005F58E5">
        <w:rPr>
          <w:color w:val="000000"/>
        </w:rPr>
        <w:t>аликсареновые</w:t>
      </w:r>
      <w:proofErr w:type="spellEnd"/>
      <w:r w:rsidRPr="005F58E5">
        <w:rPr>
          <w:color w:val="000000"/>
        </w:rPr>
        <w:t xml:space="preserve"> ядра (</w:t>
      </w:r>
      <w:r w:rsidRPr="005F58E5">
        <w:rPr>
          <w:b/>
          <w:color w:val="000000"/>
        </w:rPr>
        <w:t>5-7</w:t>
      </w:r>
      <w:r w:rsidRPr="005F58E5">
        <w:rPr>
          <w:color w:val="000000"/>
        </w:rPr>
        <w:t>) с использованием конвергентного метода. Таким образом, впервые были получены соединения (</w:t>
      </w:r>
      <w:r w:rsidRPr="005F58E5">
        <w:rPr>
          <w:b/>
          <w:color w:val="000000"/>
        </w:rPr>
        <w:t>2-4</w:t>
      </w:r>
      <w:r w:rsidRPr="005F58E5">
        <w:rPr>
          <w:color w:val="000000"/>
        </w:rPr>
        <w:t>) с выходами 70-87%</w:t>
      </w:r>
      <w:r>
        <w:rPr>
          <w:color w:val="000000"/>
        </w:rPr>
        <w:t xml:space="preserve"> (схема 1)</w:t>
      </w:r>
      <w:r w:rsidR="0045354B">
        <w:rPr>
          <w:color w:val="000000"/>
        </w:rPr>
        <w:t xml:space="preserve">, а также </w:t>
      </w:r>
      <w:proofErr w:type="spellStart"/>
      <w:r w:rsidR="0045354B">
        <w:rPr>
          <w:color w:val="000000"/>
        </w:rPr>
        <w:t>дендример-каликсарены</w:t>
      </w:r>
      <w:proofErr w:type="spellEnd"/>
      <w:r w:rsidR="0045354B">
        <w:rPr>
          <w:color w:val="000000"/>
        </w:rPr>
        <w:t xml:space="preserve"> </w:t>
      </w:r>
      <w:r w:rsidRPr="005F58E5">
        <w:rPr>
          <w:color w:val="000000"/>
        </w:rPr>
        <w:t>(</w:t>
      </w:r>
      <w:r w:rsidRPr="005F58E5">
        <w:rPr>
          <w:b/>
          <w:color w:val="000000"/>
        </w:rPr>
        <w:t>9-11</w:t>
      </w:r>
      <w:r w:rsidRPr="005F58E5">
        <w:rPr>
          <w:color w:val="000000"/>
        </w:rPr>
        <w:t xml:space="preserve">) с выходами 60-89% (рис. 1). Структуры всех соединений были подтверждены комплексом </w:t>
      </w:r>
      <w:r>
        <w:rPr>
          <w:color w:val="000000"/>
        </w:rPr>
        <w:t xml:space="preserve">современных </w:t>
      </w:r>
      <w:r w:rsidRPr="005F58E5">
        <w:rPr>
          <w:color w:val="000000"/>
        </w:rPr>
        <w:t>физико-химических методов (ЯМР (</w:t>
      </w:r>
      <w:r w:rsidRPr="005F58E5">
        <w:rPr>
          <w:color w:val="000000"/>
          <w:vertAlign w:val="superscript"/>
        </w:rPr>
        <w:t>1</w:t>
      </w:r>
      <w:r w:rsidRPr="005F58E5">
        <w:rPr>
          <w:color w:val="000000"/>
        </w:rPr>
        <w:t xml:space="preserve">Н и </w:t>
      </w:r>
      <w:r w:rsidRPr="005F58E5">
        <w:rPr>
          <w:color w:val="000000"/>
          <w:vertAlign w:val="superscript"/>
        </w:rPr>
        <w:t>13</w:t>
      </w:r>
      <w:r w:rsidRPr="005F58E5">
        <w:rPr>
          <w:color w:val="000000"/>
        </w:rPr>
        <w:t>С-{</w:t>
      </w:r>
      <w:r w:rsidRPr="005F58E5">
        <w:rPr>
          <w:color w:val="000000"/>
          <w:vertAlign w:val="superscript"/>
        </w:rPr>
        <w:t>1</w:t>
      </w:r>
      <w:r w:rsidRPr="005F58E5">
        <w:rPr>
          <w:color w:val="000000"/>
        </w:rPr>
        <w:t>H}), ИК, масс-спектрометрия высокого разрешения ИЭР).</w:t>
      </w:r>
    </w:p>
    <w:p w14:paraId="0B3B60A1" w14:textId="77777777" w:rsidR="0045354B" w:rsidRDefault="0045354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FF6C5B8" w14:textId="079385A7" w:rsidR="0045354B" w:rsidRPr="0045354B" w:rsidRDefault="00081DC1" w:rsidP="0045354B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Cs/>
        </w:rPr>
      </w:pPr>
      <w:r w:rsidRPr="00081DC1">
        <w:rPr>
          <w:noProof/>
        </w:rPr>
        <w:drawing>
          <wp:inline distT="0" distB="0" distL="0" distR="0" wp14:anchorId="68C9E091" wp14:editId="078CC97C">
            <wp:extent cx="5831840" cy="759906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7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B265C" w14:textId="0AF80FB9" w:rsidR="0045354B" w:rsidRPr="0045354B" w:rsidRDefault="005F58E5" w:rsidP="0045354B">
      <w:pPr>
        <w:pStyle w:val="ac"/>
        <w:jc w:val="center"/>
        <w:rPr>
          <w:b w:val="0"/>
          <w:color w:val="auto"/>
          <w:sz w:val="24"/>
        </w:rPr>
      </w:pPr>
      <w:r w:rsidRPr="005F58E5">
        <w:rPr>
          <w:b w:val="0"/>
          <w:color w:val="auto"/>
          <w:sz w:val="24"/>
        </w:rPr>
        <w:t xml:space="preserve">Схема </w:t>
      </w:r>
      <w:r w:rsidRPr="005F58E5">
        <w:rPr>
          <w:b w:val="0"/>
          <w:color w:val="auto"/>
          <w:sz w:val="24"/>
        </w:rPr>
        <w:fldChar w:fldCharType="begin"/>
      </w:r>
      <w:r w:rsidRPr="005F58E5">
        <w:rPr>
          <w:b w:val="0"/>
          <w:color w:val="auto"/>
          <w:sz w:val="24"/>
        </w:rPr>
        <w:instrText xml:space="preserve"> SEQ Схема \* ARABIC </w:instrText>
      </w:r>
      <w:r w:rsidRPr="005F58E5">
        <w:rPr>
          <w:b w:val="0"/>
          <w:color w:val="auto"/>
          <w:sz w:val="24"/>
        </w:rPr>
        <w:fldChar w:fldCharType="separate"/>
      </w:r>
      <w:r w:rsidRPr="005F58E5">
        <w:rPr>
          <w:b w:val="0"/>
          <w:noProof/>
          <w:color w:val="auto"/>
          <w:sz w:val="24"/>
        </w:rPr>
        <w:t>1</w:t>
      </w:r>
      <w:r w:rsidRPr="005F58E5">
        <w:rPr>
          <w:b w:val="0"/>
          <w:color w:val="auto"/>
          <w:sz w:val="24"/>
        </w:rPr>
        <w:fldChar w:fldCharType="end"/>
      </w:r>
      <w:r w:rsidRPr="005F58E5">
        <w:rPr>
          <w:b w:val="0"/>
          <w:color w:val="auto"/>
          <w:sz w:val="24"/>
        </w:rPr>
        <w:t xml:space="preserve">. Получение </w:t>
      </w:r>
      <w:proofErr w:type="spellStart"/>
      <w:r w:rsidRPr="005F58E5">
        <w:rPr>
          <w:b w:val="0"/>
          <w:color w:val="auto"/>
          <w:sz w:val="24"/>
        </w:rPr>
        <w:t>дендрона</w:t>
      </w:r>
      <w:proofErr w:type="spellEnd"/>
      <w:r w:rsidRPr="005F58E5">
        <w:rPr>
          <w:b w:val="0"/>
          <w:color w:val="auto"/>
          <w:sz w:val="24"/>
        </w:rPr>
        <w:t xml:space="preserve"> первого поколения (</w:t>
      </w:r>
      <w:r w:rsidRPr="005F58E5">
        <w:rPr>
          <w:color w:val="auto"/>
          <w:sz w:val="24"/>
        </w:rPr>
        <w:t>4</w:t>
      </w:r>
      <w:r w:rsidRPr="005F58E5">
        <w:rPr>
          <w:b w:val="0"/>
          <w:color w:val="auto"/>
          <w:sz w:val="24"/>
        </w:rPr>
        <w:t>)</w:t>
      </w:r>
    </w:p>
    <w:p w14:paraId="6458FBF9" w14:textId="77777777" w:rsidR="0045354B" w:rsidRDefault="005F58E5" w:rsidP="0045354B">
      <w:pPr>
        <w:keepNext/>
        <w:jc w:val="center"/>
      </w:pPr>
      <w:r w:rsidRPr="003B44D4">
        <w:rPr>
          <w:noProof/>
        </w:rPr>
        <w:drawing>
          <wp:inline distT="0" distB="0" distL="0" distR="0" wp14:anchorId="525A7ECE" wp14:editId="6852A884">
            <wp:extent cx="5820355" cy="2100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52" cy="211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79BB" w14:textId="7F95C1DD" w:rsidR="005F58E5" w:rsidRDefault="0045354B" w:rsidP="0045354B">
      <w:pPr>
        <w:pStyle w:val="ac"/>
        <w:jc w:val="center"/>
        <w:rPr>
          <w:b w:val="0"/>
          <w:color w:val="auto"/>
          <w:sz w:val="24"/>
        </w:rPr>
      </w:pPr>
      <w:r w:rsidRPr="0045354B">
        <w:rPr>
          <w:b w:val="0"/>
          <w:color w:val="auto"/>
          <w:sz w:val="24"/>
        </w:rPr>
        <w:t>Рис</w:t>
      </w:r>
      <w:r>
        <w:rPr>
          <w:b w:val="0"/>
          <w:color w:val="auto"/>
          <w:sz w:val="24"/>
        </w:rPr>
        <w:t>.</w:t>
      </w:r>
      <w:r w:rsidRPr="0045354B">
        <w:rPr>
          <w:b w:val="0"/>
          <w:color w:val="auto"/>
          <w:sz w:val="24"/>
        </w:rPr>
        <w:t xml:space="preserve"> </w:t>
      </w:r>
      <w:r w:rsidRPr="0045354B">
        <w:rPr>
          <w:b w:val="0"/>
          <w:color w:val="auto"/>
          <w:sz w:val="24"/>
        </w:rPr>
        <w:fldChar w:fldCharType="begin"/>
      </w:r>
      <w:r w:rsidRPr="0045354B">
        <w:rPr>
          <w:b w:val="0"/>
          <w:color w:val="auto"/>
          <w:sz w:val="24"/>
        </w:rPr>
        <w:instrText xml:space="preserve"> SEQ Рисунок \* ARABIC </w:instrText>
      </w:r>
      <w:r w:rsidRPr="0045354B">
        <w:rPr>
          <w:b w:val="0"/>
          <w:color w:val="auto"/>
          <w:sz w:val="24"/>
        </w:rPr>
        <w:fldChar w:fldCharType="separate"/>
      </w:r>
      <w:r w:rsidRPr="0045354B">
        <w:rPr>
          <w:b w:val="0"/>
          <w:noProof/>
          <w:color w:val="auto"/>
          <w:sz w:val="24"/>
        </w:rPr>
        <w:t>1</w:t>
      </w:r>
      <w:r w:rsidRPr="0045354B">
        <w:rPr>
          <w:b w:val="0"/>
          <w:color w:val="auto"/>
          <w:sz w:val="24"/>
        </w:rPr>
        <w:fldChar w:fldCharType="end"/>
      </w:r>
      <w:r w:rsidRPr="0045354B">
        <w:rPr>
          <w:b w:val="0"/>
          <w:color w:val="auto"/>
          <w:sz w:val="24"/>
        </w:rPr>
        <w:t xml:space="preserve"> Получение </w:t>
      </w:r>
      <w:proofErr w:type="spellStart"/>
      <w:r w:rsidRPr="0045354B">
        <w:rPr>
          <w:b w:val="0"/>
          <w:color w:val="auto"/>
          <w:sz w:val="24"/>
        </w:rPr>
        <w:t>дендримеров</w:t>
      </w:r>
      <w:proofErr w:type="spellEnd"/>
      <w:r w:rsidRPr="0045354B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>(</w:t>
      </w:r>
      <w:r w:rsidRPr="0045354B">
        <w:rPr>
          <w:color w:val="auto"/>
          <w:sz w:val="24"/>
        </w:rPr>
        <w:t>9-11</w:t>
      </w:r>
      <w:r>
        <w:rPr>
          <w:b w:val="0"/>
          <w:color w:val="auto"/>
          <w:sz w:val="24"/>
        </w:rPr>
        <w:t>)</w:t>
      </w:r>
    </w:p>
    <w:p w14:paraId="20DE3CF9" w14:textId="13C435B4" w:rsidR="0045354B" w:rsidRDefault="0045354B" w:rsidP="0045354B">
      <w:pPr>
        <w:ind w:firstLine="426"/>
        <w:jc w:val="both"/>
        <w:rPr>
          <w:i/>
        </w:rPr>
      </w:pPr>
      <w:r w:rsidRPr="00876013">
        <w:rPr>
          <w:i/>
        </w:rPr>
        <w:t>Работа выполнена при финансовой поддержке РНФ № 22-13-00304</w:t>
      </w:r>
    </w:p>
    <w:p w14:paraId="1BABC36A" w14:textId="77777777" w:rsidR="0045354B" w:rsidRPr="0045354B" w:rsidRDefault="0045354B" w:rsidP="0045354B">
      <w:pPr>
        <w:ind w:firstLine="426"/>
        <w:jc w:val="both"/>
      </w:pPr>
    </w:p>
    <w:p w14:paraId="0000000E" w14:textId="77777777" w:rsidR="00130241" w:rsidRDefault="00EB1F49" w:rsidP="004535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26E4722" w:rsidR="00116478" w:rsidRPr="0045354B" w:rsidRDefault="00116478" w:rsidP="004535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45354B" w:rsidRPr="0045354B">
        <w:rPr>
          <w:color w:val="000000"/>
          <w:lang w:val="en-US"/>
        </w:rPr>
        <w:t xml:space="preserve">Yamamoto K. et al. </w:t>
      </w:r>
      <w:proofErr w:type="gramStart"/>
      <w:r w:rsidR="0045354B" w:rsidRPr="0045354B">
        <w:rPr>
          <w:color w:val="000000"/>
          <w:lang w:val="en-US"/>
        </w:rPr>
        <w:t xml:space="preserve">New horizon of nanoparticle and cluster catalysis with </w:t>
      </w:r>
      <w:proofErr w:type="spellStart"/>
      <w:r w:rsidR="0045354B" w:rsidRPr="0045354B">
        <w:rPr>
          <w:color w:val="000000"/>
          <w:lang w:val="en-US"/>
        </w:rPr>
        <w:t>dendrimers</w:t>
      </w:r>
      <w:proofErr w:type="spellEnd"/>
      <w:r w:rsidR="0045354B" w:rsidRPr="0045354B">
        <w:rPr>
          <w:color w:val="000000"/>
          <w:lang w:val="en-US"/>
        </w:rPr>
        <w:t xml:space="preserve"> //Chemical reviews.</w:t>
      </w:r>
      <w:proofErr w:type="gramEnd"/>
      <w:r w:rsidR="0045354B" w:rsidRPr="0045354B">
        <w:rPr>
          <w:color w:val="000000"/>
          <w:lang w:val="en-US"/>
        </w:rPr>
        <w:t xml:space="preserve"> – 2019. </w:t>
      </w:r>
      <w:proofErr w:type="gramStart"/>
      <w:r w:rsidR="0045354B" w:rsidRPr="0045354B">
        <w:rPr>
          <w:color w:val="000000"/>
          <w:lang w:val="en-US"/>
        </w:rPr>
        <w:t>–</w:t>
      </w:r>
      <w:r w:rsidR="0045354B">
        <w:rPr>
          <w:color w:val="000000"/>
          <w:lang w:val="en-US"/>
        </w:rPr>
        <w:t xml:space="preserve"> Т. 120.</w:t>
      </w:r>
      <w:proofErr w:type="gramEnd"/>
      <w:r w:rsidR="0045354B">
        <w:rPr>
          <w:color w:val="000000"/>
          <w:lang w:val="en-US"/>
        </w:rPr>
        <w:t xml:space="preserve"> – №. 2. – С. 1397-1437</w:t>
      </w:r>
      <w:r w:rsidR="0045354B">
        <w:rPr>
          <w:color w:val="000000"/>
        </w:rPr>
        <w:t xml:space="preserve">. </w:t>
      </w:r>
    </w:p>
    <w:sectPr w:rsidR="00116478" w:rsidRPr="004535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1DC1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27977"/>
    <w:rsid w:val="0045354B"/>
    <w:rsid w:val="004A26A3"/>
    <w:rsid w:val="004F0EDF"/>
    <w:rsid w:val="00522BF1"/>
    <w:rsid w:val="00590166"/>
    <w:rsid w:val="005B7D31"/>
    <w:rsid w:val="005F58E5"/>
    <w:rsid w:val="00605711"/>
    <w:rsid w:val="006F7A19"/>
    <w:rsid w:val="00775389"/>
    <w:rsid w:val="00797838"/>
    <w:rsid w:val="007C36D8"/>
    <w:rsid w:val="007F2744"/>
    <w:rsid w:val="008629C1"/>
    <w:rsid w:val="00876282"/>
    <w:rsid w:val="008931BE"/>
    <w:rsid w:val="00921D45"/>
    <w:rsid w:val="00945E13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45E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E13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5F58E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45E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5E13"/>
    <w:rPr>
      <w:rFonts w:ascii="Tahoma" w:eastAsia="Times New Roman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5F58E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E74469-BDE5-4560-A1F3-89BD3612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</cp:lastModifiedBy>
  <cp:revision>6</cp:revision>
  <dcterms:created xsi:type="dcterms:W3CDTF">2023-02-08T13:17:00Z</dcterms:created>
  <dcterms:modified xsi:type="dcterms:W3CDTF">2023-02-08T13:26:00Z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