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FDFE8C" w14:textId="4A39539E" w:rsidR="00CE17AB" w:rsidRPr="00DA7D7F" w:rsidRDefault="00CE17AB" w:rsidP="00BA2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DA7D7F">
        <w:rPr>
          <w:b/>
          <w:color w:val="000000"/>
        </w:rPr>
        <w:t xml:space="preserve">Применение </w:t>
      </w:r>
      <w:proofErr w:type="spellStart"/>
      <w:r w:rsidRPr="00DA7D7F">
        <w:rPr>
          <w:b/>
          <w:color w:val="000000"/>
        </w:rPr>
        <w:t>дериватизации</w:t>
      </w:r>
      <w:proofErr w:type="spellEnd"/>
      <w:r w:rsidRPr="00DA7D7F">
        <w:rPr>
          <w:b/>
          <w:color w:val="000000"/>
        </w:rPr>
        <w:t xml:space="preserve"> как одного из способов повышения чувствительности ВЭЖХ</w:t>
      </w:r>
      <w:r w:rsidR="00DA7D7F" w:rsidRPr="00DA7D7F">
        <w:rPr>
          <w:b/>
          <w:bCs/>
        </w:rPr>
        <w:t>–</w:t>
      </w:r>
      <w:r w:rsidRPr="00DA7D7F">
        <w:rPr>
          <w:b/>
          <w:color w:val="000000"/>
        </w:rPr>
        <w:t>МС</w:t>
      </w:r>
      <w:r w:rsidR="007D2FA4" w:rsidRPr="00DA7D7F">
        <w:rPr>
          <w:b/>
          <w:color w:val="000000"/>
        </w:rPr>
        <w:t>/МС</w:t>
      </w:r>
      <w:r w:rsidRPr="00DA7D7F">
        <w:rPr>
          <w:b/>
          <w:color w:val="000000"/>
        </w:rPr>
        <w:t xml:space="preserve"> к определению эстрадиола</w:t>
      </w:r>
    </w:p>
    <w:p w14:paraId="00000002" w14:textId="1D20223C" w:rsidR="00130241" w:rsidRDefault="00BA2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D5849">
        <w:rPr>
          <w:b/>
          <w:i/>
          <w:color w:val="000000"/>
        </w:rPr>
        <w:t>Черномыз</w:t>
      </w:r>
      <w:r w:rsidR="00EB1F49" w:rsidRPr="00BD5849">
        <w:rPr>
          <w:b/>
          <w:i/>
          <w:color w:val="000000"/>
        </w:rPr>
        <w:t xml:space="preserve"> </w:t>
      </w:r>
      <w:r w:rsidRPr="00BD5849">
        <w:rPr>
          <w:b/>
          <w:i/>
          <w:color w:val="000000"/>
        </w:rPr>
        <w:t>М</w:t>
      </w:r>
      <w:r w:rsidR="00EB1F49" w:rsidRPr="00BD5849">
        <w:rPr>
          <w:b/>
          <w:i/>
          <w:color w:val="000000"/>
        </w:rPr>
        <w:t>.</w:t>
      </w:r>
      <w:r w:rsidRPr="00BD5849">
        <w:rPr>
          <w:b/>
          <w:i/>
          <w:color w:val="000000"/>
        </w:rPr>
        <w:t>С</w:t>
      </w:r>
      <w:r w:rsidR="00EB1F49" w:rsidRPr="00BD5849">
        <w:rPr>
          <w:b/>
          <w:i/>
          <w:color w:val="000000"/>
        </w:rPr>
        <w:t>.</w:t>
      </w:r>
    </w:p>
    <w:p w14:paraId="00000003" w14:textId="23098511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A2B6A">
        <w:rPr>
          <w:i/>
          <w:color w:val="000000"/>
        </w:rPr>
        <w:t>2</w:t>
      </w:r>
      <w:r>
        <w:rPr>
          <w:i/>
          <w:color w:val="000000"/>
        </w:rPr>
        <w:t xml:space="preserve"> курс</w:t>
      </w:r>
      <w:r w:rsidR="00BA2B6A">
        <w:rPr>
          <w:i/>
          <w:color w:val="000000"/>
        </w:rPr>
        <w:t>а</w:t>
      </w:r>
      <w:r>
        <w:rPr>
          <w:i/>
          <w:color w:val="000000"/>
        </w:rPr>
        <w:t xml:space="preserve"> </w:t>
      </w:r>
      <w:r w:rsidR="00BA2B6A">
        <w:rPr>
          <w:i/>
          <w:color w:val="000000"/>
        </w:rPr>
        <w:t>магистратуры</w:t>
      </w:r>
      <w:r>
        <w:rPr>
          <w:i/>
          <w:color w:val="000000"/>
        </w:rPr>
        <w:t xml:space="preserve"> </w:t>
      </w:r>
    </w:p>
    <w:p w14:paraId="00000005" w14:textId="00C4C228" w:rsidR="00130241" w:rsidRPr="00391C38" w:rsidRDefault="00BA2B6A" w:rsidP="00BA2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A2B6A">
        <w:rPr>
          <w:i/>
          <w:color w:val="000000"/>
        </w:rPr>
        <w:t xml:space="preserve">Санкт-Петербургский государственный технологический институт (технический университет), Санкт-Петербург, </w:t>
      </w:r>
      <w:r w:rsidR="00EB1F49">
        <w:rPr>
          <w:i/>
          <w:color w:val="000000"/>
        </w:rPr>
        <w:t>Россия</w:t>
      </w:r>
    </w:p>
    <w:p w14:paraId="11695F6E" w14:textId="77777777" w:rsidR="00BA2B6A" w:rsidRPr="00AA6879" w:rsidRDefault="00EB1F49" w:rsidP="00BA2B6A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</w:rPr>
      </w:pPr>
      <w:r w:rsidRPr="006B31F5">
        <w:rPr>
          <w:i/>
          <w:color w:val="000000"/>
          <w:lang w:val="en-US"/>
        </w:rPr>
        <w:t>E</w:t>
      </w:r>
      <w:r w:rsidR="003B76D6" w:rsidRPr="00AA6879">
        <w:rPr>
          <w:i/>
          <w:color w:val="000000"/>
        </w:rPr>
        <w:t>-</w:t>
      </w:r>
      <w:r w:rsidRPr="006B31F5">
        <w:rPr>
          <w:i/>
          <w:color w:val="000000"/>
          <w:lang w:val="en-US"/>
        </w:rPr>
        <w:t>mail</w:t>
      </w:r>
      <w:r w:rsidRPr="00AA6879">
        <w:rPr>
          <w:i/>
          <w:color w:val="000000"/>
        </w:rPr>
        <w:t xml:space="preserve">: </w:t>
      </w:r>
      <w:hyperlink r:id="rId6" w:history="1">
        <w:r w:rsidR="00BA2B6A" w:rsidRPr="00BA2B6A">
          <w:rPr>
            <w:rStyle w:val="a9"/>
            <w:i/>
            <w:lang w:val="en-US"/>
          </w:rPr>
          <w:t>chernomiz</w:t>
        </w:r>
        <w:r w:rsidR="00BA2B6A" w:rsidRPr="00AA6879">
          <w:rPr>
            <w:rStyle w:val="a9"/>
            <w:i/>
          </w:rPr>
          <w:t>.1999@</w:t>
        </w:r>
        <w:r w:rsidR="00BA2B6A" w:rsidRPr="00BA2B6A">
          <w:rPr>
            <w:rStyle w:val="a9"/>
            <w:i/>
            <w:lang w:val="en-US"/>
          </w:rPr>
          <w:t>gmail</w:t>
        </w:r>
        <w:r w:rsidR="00BA2B6A" w:rsidRPr="00AA6879">
          <w:rPr>
            <w:rStyle w:val="a9"/>
            <w:i/>
          </w:rPr>
          <w:t>.</w:t>
        </w:r>
        <w:r w:rsidR="00BA2B6A" w:rsidRPr="00BA2B6A">
          <w:rPr>
            <w:rStyle w:val="a9"/>
            <w:i/>
            <w:lang w:val="en-US"/>
          </w:rPr>
          <w:t>com</w:t>
        </w:r>
      </w:hyperlink>
    </w:p>
    <w:p w14:paraId="52881739" w14:textId="11AE3581" w:rsidR="00D6356B" w:rsidRDefault="006B7102" w:rsidP="006B71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B7102">
        <w:rPr>
          <w:color w:val="000000"/>
        </w:rPr>
        <w:t>Известно, что во время беременности необходимо отслеживать гормональные показатели для предостережения нарушени</w:t>
      </w:r>
      <w:r w:rsidR="00BD7B08">
        <w:rPr>
          <w:color w:val="000000"/>
        </w:rPr>
        <w:t>й</w:t>
      </w:r>
      <w:r w:rsidRPr="006B7102">
        <w:rPr>
          <w:color w:val="000000"/>
        </w:rPr>
        <w:t xml:space="preserve"> развития плод</w:t>
      </w:r>
      <w:r w:rsidR="006B31F5">
        <w:rPr>
          <w:color w:val="000000"/>
        </w:rPr>
        <w:t>а</w:t>
      </w:r>
      <w:r w:rsidRPr="006B7102">
        <w:rPr>
          <w:color w:val="000000"/>
        </w:rPr>
        <w:t>.</w:t>
      </w:r>
      <w:r w:rsidR="006B31F5">
        <w:rPr>
          <w:color w:val="000000"/>
        </w:rPr>
        <w:t xml:space="preserve"> Главным </w:t>
      </w:r>
      <w:r w:rsidR="00D6356B">
        <w:rPr>
          <w:color w:val="000000"/>
        </w:rPr>
        <w:t>гормоном</w:t>
      </w:r>
      <w:r w:rsidR="006B31F5">
        <w:rPr>
          <w:color w:val="000000"/>
        </w:rPr>
        <w:t xml:space="preserve"> </w:t>
      </w:r>
      <w:proofErr w:type="spellStart"/>
      <w:r w:rsidR="006B31F5">
        <w:rPr>
          <w:color w:val="000000"/>
        </w:rPr>
        <w:t>гестации</w:t>
      </w:r>
      <w:proofErr w:type="spellEnd"/>
      <w:r w:rsidR="00D6356B">
        <w:rPr>
          <w:color w:val="000000"/>
        </w:rPr>
        <w:t xml:space="preserve"> </w:t>
      </w:r>
      <w:r w:rsidR="006B31F5">
        <w:rPr>
          <w:color w:val="000000"/>
        </w:rPr>
        <w:t xml:space="preserve">(беременности) </w:t>
      </w:r>
      <w:r w:rsidR="00D6356B">
        <w:rPr>
          <w:color w:val="000000"/>
        </w:rPr>
        <w:t xml:space="preserve">считается </w:t>
      </w:r>
      <w:r w:rsidR="003059C7">
        <w:rPr>
          <w:color w:val="000000"/>
        </w:rPr>
        <w:t xml:space="preserve">эстрадиол, который относится к </w:t>
      </w:r>
      <w:r w:rsidR="004A737C">
        <w:rPr>
          <w:color w:val="000000"/>
        </w:rPr>
        <w:t>эстрогенам</w:t>
      </w:r>
      <w:r w:rsidR="006B31F5">
        <w:rPr>
          <w:color w:val="000000"/>
        </w:rPr>
        <w:t>.</w:t>
      </w:r>
      <w:r w:rsidR="00D6356B">
        <w:rPr>
          <w:color w:val="000000"/>
        </w:rPr>
        <w:t xml:space="preserve"> Снижение уровня этого гормона говорит </w:t>
      </w:r>
      <w:r w:rsidR="00CE17AB">
        <w:rPr>
          <w:color w:val="000000"/>
        </w:rPr>
        <w:t>о</w:t>
      </w:r>
      <w:r w:rsidR="00D6356B">
        <w:rPr>
          <w:color w:val="000000"/>
        </w:rPr>
        <w:t xml:space="preserve"> серьезном риске потери плода или нарушени</w:t>
      </w:r>
      <w:r w:rsidR="00CE17AB">
        <w:rPr>
          <w:color w:val="000000"/>
        </w:rPr>
        <w:t>и</w:t>
      </w:r>
      <w:r w:rsidR="00D6356B">
        <w:rPr>
          <w:color w:val="000000"/>
        </w:rPr>
        <w:t xml:space="preserve"> его развития. Таким образом, анализ на уровень эстрадиола обязателен</w:t>
      </w:r>
      <w:r w:rsidR="00BD7B08">
        <w:rPr>
          <w:color w:val="000000"/>
        </w:rPr>
        <w:t xml:space="preserve"> для</w:t>
      </w:r>
      <w:r w:rsidR="00D6356B">
        <w:rPr>
          <w:color w:val="000000"/>
        </w:rPr>
        <w:t xml:space="preserve"> женщин</w:t>
      </w:r>
      <w:r w:rsidR="00D83693">
        <w:rPr>
          <w:color w:val="000000"/>
        </w:rPr>
        <w:t xml:space="preserve">, чтобы </w:t>
      </w:r>
      <w:r w:rsidR="00D6356B">
        <w:rPr>
          <w:color w:val="000000"/>
        </w:rPr>
        <w:t>своевременно оказа</w:t>
      </w:r>
      <w:r w:rsidR="00D83693">
        <w:rPr>
          <w:color w:val="000000"/>
        </w:rPr>
        <w:t>ть</w:t>
      </w:r>
      <w:r w:rsidR="00D6356B">
        <w:rPr>
          <w:color w:val="000000"/>
        </w:rPr>
        <w:t xml:space="preserve"> помощ</w:t>
      </w:r>
      <w:r w:rsidR="00D83693">
        <w:rPr>
          <w:color w:val="000000"/>
        </w:rPr>
        <w:t>ь</w:t>
      </w:r>
      <w:r w:rsidR="00173842">
        <w:rPr>
          <w:color w:val="000000"/>
        </w:rPr>
        <w:t>. В связи с этим требуется</w:t>
      </w:r>
      <w:r w:rsidR="00D6356B">
        <w:rPr>
          <w:color w:val="000000"/>
        </w:rPr>
        <w:t xml:space="preserve"> быстрый и точный метод анализа.</w:t>
      </w:r>
    </w:p>
    <w:p w14:paraId="1047AEF9" w14:textId="78B1E855" w:rsidR="006B7102" w:rsidRDefault="00D6356B" w:rsidP="006B710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Так, </w:t>
      </w:r>
      <w:r w:rsidRPr="006B7102">
        <w:rPr>
          <w:color w:val="000000"/>
        </w:rPr>
        <w:t>большинство</w:t>
      </w:r>
      <w:r w:rsidR="005C73B6" w:rsidRPr="005C73B6">
        <w:rPr>
          <w:color w:val="000000"/>
        </w:rPr>
        <w:t xml:space="preserve"> </w:t>
      </w:r>
      <w:r w:rsidR="005C73B6">
        <w:rPr>
          <w:color w:val="000000"/>
        </w:rPr>
        <w:t>клинических</w:t>
      </w:r>
      <w:r w:rsidR="006B7102" w:rsidRPr="006B7102">
        <w:rPr>
          <w:color w:val="000000"/>
        </w:rPr>
        <w:t xml:space="preserve"> лабораторий проводят определение эстр</w:t>
      </w:r>
      <w:r w:rsidR="004A737C">
        <w:rPr>
          <w:color w:val="000000"/>
        </w:rPr>
        <w:t>о</w:t>
      </w:r>
      <w:r w:rsidR="006B7102" w:rsidRPr="006B7102">
        <w:rPr>
          <w:color w:val="000000"/>
        </w:rPr>
        <w:t>генов в крови с помощью высокоэффективной жидкостной хроматографии с тандемным масс-спектрометрическим детектированием (ВЭЖХ</w:t>
      </w:r>
      <w:r w:rsidR="007D2FA4" w:rsidRPr="00C52D0B">
        <w:t>–</w:t>
      </w:r>
      <w:r w:rsidR="006B7102" w:rsidRPr="006B7102">
        <w:rPr>
          <w:color w:val="000000"/>
        </w:rPr>
        <w:t>МС</w:t>
      </w:r>
      <w:bookmarkStart w:id="0" w:name="_Hlk127182840"/>
      <w:r w:rsidR="006B7102" w:rsidRPr="006B7102">
        <w:rPr>
          <w:color w:val="000000"/>
        </w:rPr>
        <w:t>/МС</w:t>
      </w:r>
      <w:bookmarkEnd w:id="0"/>
      <w:r w:rsidR="006B7102" w:rsidRPr="006B7102">
        <w:rPr>
          <w:color w:val="000000"/>
        </w:rPr>
        <w:t xml:space="preserve">). </w:t>
      </w:r>
      <w:r w:rsidR="00C52D0B">
        <w:rPr>
          <w:color w:val="000000"/>
        </w:rPr>
        <w:t xml:space="preserve">Этот </w:t>
      </w:r>
      <w:r w:rsidR="006B7102" w:rsidRPr="006B7102">
        <w:rPr>
          <w:color w:val="000000"/>
        </w:rPr>
        <w:t xml:space="preserve">способ </w:t>
      </w:r>
      <w:r w:rsidR="00AA6879">
        <w:rPr>
          <w:color w:val="000000"/>
        </w:rPr>
        <w:t>позволя</w:t>
      </w:r>
      <w:r w:rsidR="00C52D0B">
        <w:rPr>
          <w:color w:val="000000"/>
        </w:rPr>
        <w:t>ет</w:t>
      </w:r>
      <w:r w:rsidR="00AA6879">
        <w:rPr>
          <w:color w:val="000000"/>
        </w:rPr>
        <w:t xml:space="preserve"> </w:t>
      </w:r>
      <w:r w:rsidR="006B7102" w:rsidRPr="006B7102">
        <w:rPr>
          <w:color w:val="000000"/>
        </w:rPr>
        <w:t>отслеживать динамику изменения концентрации гормона в крови</w:t>
      </w:r>
      <w:r w:rsidR="00C52D0B">
        <w:rPr>
          <w:color w:val="000000"/>
        </w:rPr>
        <w:t xml:space="preserve"> </w:t>
      </w:r>
      <w:r w:rsidR="00BA2B6A" w:rsidRPr="00BA2B6A">
        <w:rPr>
          <w:color w:val="000000"/>
        </w:rPr>
        <w:t>[</w:t>
      </w:r>
      <w:r w:rsidR="00CE17AB">
        <w:rPr>
          <w:color w:val="000000"/>
        </w:rPr>
        <w:t>1</w:t>
      </w:r>
      <w:r w:rsidR="00EA5391">
        <w:rPr>
          <w:color w:val="000000"/>
        </w:rPr>
        <w:t>,2</w:t>
      </w:r>
      <w:r w:rsidR="00BA2B6A" w:rsidRPr="00BA2B6A">
        <w:rPr>
          <w:color w:val="000000"/>
        </w:rPr>
        <w:t>]</w:t>
      </w:r>
      <w:r w:rsidR="006B7102" w:rsidRPr="006B7102">
        <w:rPr>
          <w:color w:val="000000"/>
        </w:rPr>
        <w:t>.</w:t>
      </w:r>
    </w:p>
    <w:p w14:paraId="1EED672E" w14:textId="6DE72B57" w:rsidR="00C52D0B" w:rsidRPr="00C52D0B" w:rsidRDefault="00C52D0B" w:rsidP="004A737C">
      <w:pPr>
        <w:ind w:firstLine="397"/>
        <w:jc w:val="both"/>
        <w:rPr>
          <w:sz w:val="22"/>
          <w:szCs w:val="22"/>
        </w:rPr>
      </w:pPr>
      <w:r w:rsidRPr="00C52D0B">
        <w:t>Однако основным лимитирующим фактором применения ВЭЖХ–МС</w:t>
      </w:r>
      <w:r w:rsidR="007D2FA4" w:rsidRPr="006B7102">
        <w:rPr>
          <w:color w:val="000000"/>
        </w:rPr>
        <w:t>/МС</w:t>
      </w:r>
      <w:r w:rsidRPr="00C52D0B">
        <w:t xml:space="preserve"> анализа для определения стероидных гормонов является низкая степень их ионизации. Для решения этой проблемы приоритетным направлением является </w:t>
      </w:r>
      <w:proofErr w:type="spellStart"/>
      <w:r w:rsidRPr="00C52D0B">
        <w:t>дериватизация</w:t>
      </w:r>
      <w:proofErr w:type="spellEnd"/>
      <w:r w:rsidRPr="00C52D0B">
        <w:t xml:space="preserve"> стероидных гормонов, которая позволяет увеличить их ионизацию за счет включения в структуру гормона легко ионизируемого фрагмента.</w:t>
      </w:r>
    </w:p>
    <w:p w14:paraId="003669AB" w14:textId="6005E544" w:rsidR="00735C5D" w:rsidRDefault="006B7102" w:rsidP="00C52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6B7102">
        <w:rPr>
          <w:color w:val="000000"/>
        </w:rPr>
        <w:t>В данной р</w:t>
      </w:r>
      <w:r>
        <w:rPr>
          <w:color w:val="000000"/>
        </w:rPr>
        <w:t>аботе был</w:t>
      </w:r>
      <w:r w:rsidR="00180353">
        <w:rPr>
          <w:color w:val="000000"/>
        </w:rPr>
        <w:t>о</w:t>
      </w:r>
      <w:r>
        <w:rPr>
          <w:color w:val="000000"/>
        </w:rPr>
        <w:t xml:space="preserve"> рассмотрен</w:t>
      </w:r>
      <w:r w:rsidR="00180353">
        <w:rPr>
          <w:color w:val="000000"/>
        </w:rPr>
        <w:t>о</w:t>
      </w:r>
      <w:r>
        <w:rPr>
          <w:color w:val="000000"/>
        </w:rPr>
        <w:t xml:space="preserve"> </w:t>
      </w:r>
      <w:r w:rsidR="00180353">
        <w:rPr>
          <w:color w:val="000000"/>
        </w:rPr>
        <w:t>несколько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дериватизирующих</w:t>
      </w:r>
      <w:proofErr w:type="spellEnd"/>
      <w:r>
        <w:rPr>
          <w:color w:val="000000"/>
        </w:rPr>
        <w:t xml:space="preserve"> реагентов, способ</w:t>
      </w:r>
      <w:r w:rsidR="00180353">
        <w:rPr>
          <w:color w:val="000000"/>
        </w:rPr>
        <w:t>ны</w:t>
      </w:r>
      <w:r w:rsidR="00E44407">
        <w:rPr>
          <w:color w:val="000000"/>
        </w:rPr>
        <w:t>х</w:t>
      </w:r>
      <w:r>
        <w:rPr>
          <w:color w:val="000000"/>
        </w:rPr>
        <w:t xml:space="preserve"> </w:t>
      </w:r>
      <w:r w:rsidR="000D0C2E">
        <w:rPr>
          <w:color w:val="000000"/>
        </w:rPr>
        <w:t>взаимодействовать</w:t>
      </w:r>
      <w:r>
        <w:rPr>
          <w:color w:val="000000"/>
        </w:rPr>
        <w:t xml:space="preserve"> с гидроксильными группами </w:t>
      </w:r>
      <w:r w:rsidR="00735C5D">
        <w:rPr>
          <w:color w:val="000000"/>
        </w:rPr>
        <w:t>в молекуле</w:t>
      </w:r>
      <w:r w:rsidR="00165E4D">
        <w:rPr>
          <w:color w:val="000000"/>
        </w:rPr>
        <w:t xml:space="preserve"> </w:t>
      </w:r>
      <w:r>
        <w:rPr>
          <w:color w:val="000000"/>
        </w:rPr>
        <w:t>эстрадиол</w:t>
      </w:r>
      <w:r w:rsidR="00165E4D">
        <w:rPr>
          <w:color w:val="000000"/>
        </w:rPr>
        <w:t>а (рис.1).</w:t>
      </w:r>
    </w:p>
    <w:p w14:paraId="12B6AFD9" w14:textId="263939EC" w:rsidR="00735C5D" w:rsidRDefault="00735C5D" w:rsidP="00C52D0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anchorId="06689003" wp14:editId="596E2F64">
            <wp:simplePos x="0" y="0"/>
            <wp:positionH relativeFrom="column">
              <wp:posOffset>1953260</wp:posOffset>
            </wp:positionH>
            <wp:positionV relativeFrom="paragraph">
              <wp:posOffset>194945</wp:posOffset>
            </wp:positionV>
            <wp:extent cx="1741170" cy="12649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1170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04F26A" w14:textId="1D5D1698" w:rsidR="006B7102" w:rsidRDefault="00735C5D" w:rsidP="00735C5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</w:rPr>
      </w:pPr>
      <w:r>
        <w:rPr>
          <w:color w:val="000000"/>
        </w:rPr>
        <w:t>Рис.1.Эстрадиол</w:t>
      </w:r>
    </w:p>
    <w:p w14:paraId="38A6770D" w14:textId="6532108D" w:rsidR="000D0C2E" w:rsidRDefault="000D0C2E" w:rsidP="000D0C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rPr>
          <w:color w:val="000000"/>
        </w:rPr>
      </w:pPr>
    </w:p>
    <w:p w14:paraId="13C82FFF" w14:textId="6BB1F4FD" w:rsidR="007C5AE7" w:rsidRDefault="00165E4D" w:rsidP="000D0C2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В</w:t>
      </w:r>
      <w:r w:rsidR="000D0C2E">
        <w:rPr>
          <w:color w:val="000000"/>
        </w:rPr>
        <w:t>ыясн</w:t>
      </w:r>
      <w:r>
        <w:rPr>
          <w:color w:val="000000"/>
        </w:rPr>
        <w:t>или</w:t>
      </w:r>
      <w:r w:rsidR="000D0C2E">
        <w:rPr>
          <w:color w:val="000000"/>
        </w:rPr>
        <w:t>, что</w:t>
      </w:r>
      <w:r w:rsidR="00AA6879">
        <w:rPr>
          <w:color w:val="000000"/>
        </w:rPr>
        <w:t xml:space="preserve"> реакция</w:t>
      </w:r>
      <w:r w:rsidR="000D0C2E">
        <w:rPr>
          <w:color w:val="000000"/>
        </w:rPr>
        <w:t xml:space="preserve"> </w:t>
      </w:r>
      <w:proofErr w:type="spellStart"/>
      <w:r w:rsidR="00DC5B44">
        <w:rPr>
          <w:color w:val="000000"/>
        </w:rPr>
        <w:t>дериватизаци</w:t>
      </w:r>
      <w:r w:rsidR="00AA6879">
        <w:rPr>
          <w:color w:val="000000"/>
        </w:rPr>
        <w:t>и</w:t>
      </w:r>
      <w:proofErr w:type="spellEnd"/>
      <w:r w:rsidR="000D0C2E">
        <w:rPr>
          <w:color w:val="000000"/>
        </w:rPr>
        <w:t xml:space="preserve"> проходит с</w:t>
      </w:r>
      <w:r w:rsidR="000D0C2E" w:rsidRPr="000D0C2E">
        <w:rPr>
          <w:color w:val="000000"/>
        </w:rPr>
        <w:t xml:space="preserve"> хлорид и </w:t>
      </w:r>
      <w:proofErr w:type="spellStart"/>
      <w:r w:rsidR="000D0C2E" w:rsidRPr="000D0C2E">
        <w:rPr>
          <w:color w:val="000000"/>
        </w:rPr>
        <w:t>изоцианат</w:t>
      </w:r>
      <w:proofErr w:type="spellEnd"/>
      <w:r w:rsidR="000D0C2E" w:rsidRPr="000D0C2E">
        <w:rPr>
          <w:color w:val="000000"/>
        </w:rPr>
        <w:t xml:space="preserve"> производными</w:t>
      </w:r>
      <w:r w:rsidR="000D0C2E">
        <w:rPr>
          <w:color w:val="000000"/>
        </w:rPr>
        <w:t xml:space="preserve"> с хорошим</w:t>
      </w:r>
      <w:r>
        <w:rPr>
          <w:color w:val="000000"/>
        </w:rPr>
        <w:t xml:space="preserve"> количественным</w:t>
      </w:r>
      <w:r w:rsidR="000D0C2E">
        <w:rPr>
          <w:color w:val="000000"/>
        </w:rPr>
        <w:t xml:space="preserve"> выходом. </w:t>
      </w:r>
      <w:r w:rsidR="00BF4F85" w:rsidRPr="00E44407">
        <w:rPr>
          <w:color w:val="000000"/>
        </w:rPr>
        <w:t xml:space="preserve">Затем </w:t>
      </w:r>
      <w:r w:rsidR="000D0C2E" w:rsidRPr="00E44407">
        <w:rPr>
          <w:color w:val="000000"/>
        </w:rPr>
        <w:t xml:space="preserve">сравнили </w:t>
      </w:r>
      <w:r w:rsidR="00BF4F85" w:rsidRPr="00E44407">
        <w:rPr>
          <w:color w:val="000000"/>
        </w:rPr>
        <w:t xml:space="preserve">эти </w:t>
      </w:r>
      <w:proofErr w:type="spellStart"/>
      <w:r w:rsidR="000D0C2E" w:rsidRPr="00E44407">
        <w:rPr>
          <w:color w:val="000000"/>
        </w:rPr>
        <w:t>дериватизирую</w:t>
      </w:r>
      <w:r w:rsidR="00782F7D">
        <w:rPr>
          <w:color w:val="000000"/>
        </w:rPr>
        <w:t>щ</w:t>
      </w:r>
      <w:r w:rsidR="000D0C2E" w:rsidRPr="00E44407">
        <w:rPr>
          <w:color w:val="000000"/>
        </w:rPr>
        <w:t>ие</w:t>
      </w:r>
      <w:proofErr w:type="spellEnd"/>
      <w:r w:rsidR="000D0C2E" w:rsidRPr="00E44407">
        <w:rPr>
          <w:color w:val="000000"/>
        </w:rPr>
        <w:t xml:space="preserve"> реагенты </w:t>
      </w:r>
      <w:r w:rsidR="00BF4F85" w:rsidRPr="00E44407">
        <w:rPr>
          <w:color w:val="000000"/>
        </w:rPr>
        <w:t xml:space="preserve">при различных </w:t>
      </w:r>
      <w:r w:rsidR="000D0C2E" w:rsidRPr="00E44407">
        <w:rPr>
          <w:color w:val="000000"/>
        </w:rPr>
        <w:t>условиях</w:t>
      </w:r>
      <w:r w:rsidR="006332C1" w:rsidRPr="00E44407">
        <w:rPr>
          <w:color w:val="000000"/>
        </w:rPr>
        <w:t xml:space="preserve"> протекания реакции</w:t>
      </w:r>
      <w:r w:rsidR="00BF4F85" w:rsidRPr="00E44407">
        <w:rPr>
          <w:color w:val="000000"/>
        </w:rPr>
        <w:t xml:space="preserve">. </w:t>
      </w:r>
      <w:r>
        <w:rPr>
          <w:color w:val="000000"/>
        </w:rPr>
        <w:t>После было у</w:t>
      </w:r>
      <w:r w:rsidR="007C5AE7" w:rsidRPr="00E44407">
        <w:rPr>
          <w:color w:val="000000"/>
        </w:rPr>
        <w:t>станов</w:t>
      </w:r>
      <w:r>
        <w:rPr>
          <w:color w:val="000000"/>
        </w:rPr>
        <w:t>лено</w:t>
      </w:r>
      <w:r w:rsidR="007C5AE7" w:rsidRPr="00E44407">
        <w:rPr>
          <w:color w:val="000000"/>
        </w:rPr>
        <w:t xml:space="preserve">, что </w:t>
      </w:r>
      <w:proofErr w:type="spellStart"/>
      <w:r w:rsidR="007C5AE7" w:rsidRPr="00E44407">
        <w:rPr>
          <w:color w:val="000000"/>
        </w:rPr>
        <w:t>изоцианат</w:t>
      </w:r>
      <w:proofErr w:type="spellEnd"/>
      <w:r w:rsidR="007C5AE7" w:rsidRPr="00E44407">
        <w:rPr>
          <w:color w:val="000000"/>
        </w:rPr>
        <w:t xml:space="preserve"> производны</w:t>
      </w:r>
      <w:r w:rsidR="006332C1" w:rsidRPr="00E44407">
        <w:rPr>
          <w:color w:val="000000"/>
        </w:rPr>
        <w:t>е</w:t>
      </w:r>
      <w:r w:rsidR="007C5AE7" w:rsidRPr="00E44407">
        <w:rPr>
          <w:color w:val="000000"/>
        </w:rPr>
        <w:t xml:space="preserve"> лучше реагируют</w:t>
      </w:r>
      <w:r w:rsidR="006332C1" w:rsidRPr="00E44407">
        <w:rPr>
          <w:color w:val="000000"/>
        </w:rPr>
        <w:t>, чем хлорид производные</w:t>
      </w:r>
      <w:r w:rsidR="007C5AE7" w:rsidRPr="00E44407">
        <w:rPr>
          <w:color w:val="000000"/>
        </w:rPr>
        <w:t>.</w:t>
      </w:r>
      <w:r w:rsidR="007C5AE7">
        <w:rPr>
          <w:color w:val="000000"/>
        </w:rPr>
        <w:t xml:space="preserve"> </w:t>
      </w:r>
      <w:r w:rsidR="007D2FA4">
        <w:rPr>
          <w:color w:val="000000"/>
        </w:rPr>
        <w:t>П</w:t>
      </w:r>
      <w:r w:rsidR="006332C1" w:rsidRPr="004A737C">
        <w:rPr>
          <w:color w:val="000000"/>
        </w:rPr>
        <w:t>ри этом</w:t>
      </w:r>
      <w:r>
        <w:rPr>
          <w:color w:val="000000"/>
        </w:rPr>
        <w:t xml:space="preserve"> реакция проходила намного быстрее, в </w:t>
      </w:r>
      <w:r w:rsidR="00FF23E7">
        <w:rPr>
          <w:color w:val="000000"/>
        </w:rPr>
        <w:t>интервале от</w:t>
      </w:r>
      <w:r>
        <w:rPr>
          <w:color w:val="000000"/>
        </w:rPr>
        <w:t xml:space="preserve"> 20</w:t>
      </w:r>
      <w:r w:rsidR="00FF23E7">
        <w:rPr>
          <w:color w:val="000000"/>
        </w:rPr>
        <w:t xml:space="preserve"> до </w:t>
      </w:r>
      <w:r>
        <w:rPr>
          <w:color w:val="000000"/>
        </w:rPr>
        <w:t>30 минут.</w:t>
      </w:r>
    </w:p>
    <w:p w14:paraId="67D6A203" w14:textId="713EE579" w:rsidR="00BD5849" w:rsidRDefault="007C5AE7" w:rsidP="00C77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7C5AE7">
        <w:rPr>
          <w:color w:val="000000"/>
        </w:rPr>
        <w:t xml:space="preserve">Таким образом, </w:t>
      </w:r>
      <w:r w:rsidR="00BD5849">
        <w:rPr>
          <w:color w:val="000000"/>
        </w:rPr>
        <w:t xml:space="preserve">после реакции </w:t>
      </w:r>
      <w:proofErr w:type="spellStart"/>
      <w:r w:rsidR="00BD5849">
        <w:rPr>
          <w:color w:val="000000"/>
        </w:rPr>
        <w:t>дериватизации</w:t>
      </w:r>
      <w:proofErr w:type="spellEnd"/>
      <w:r w:rsidR="00BD5849">
        <w:rPr>
          <w:color w:val="000000"/>
        </w:rPr>
        <w:t xml:space="preserve"> эстрадиола с помощью подобранных реагентов отмечалось повышение чувствительности к определению исследуемого соединения на ВЭЖХ</w:t>
      </w:r>
      <w:r w:rsidR="007D2FA4" w:rsidRPr="00C52D0B">
        <w:t>–</w:t>
      </w:r>
      <w:r w:rsidR="00BD5849">
        <w:rPr>
          <w:color w:val="000000"/>
        </w:rPr>
        <w:t>МС/МС</w:t>
      </w:r>
      <w:r w:rsidR="007D2FA4">
        <w:rPr>
          <w:color w:val="000000"/>
        </w:rPr>
        <w:t>.</w:t>
      </w:r>
    </w:p>
    <w:p w14:paraId="5C91F1D2" w14:textId="374A7123" w:rsidR="007C5AE7" w:rsidRPr="00CE17AB" w:rsidRDefault="007C5AE7" w:rsidP="00C7704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color w:val="000000"/>
          <w:lang w:val="en-US"/>
        </w:rPr>
      </w:pPr>
      <w:r>
        <w:rPr>
          <w:b/>
          <w:color w:val="000000"/>
        </w:rPr>
        <w:t>Литература</w:t>
      </w:r>
    </w:p>
    <w:p w14:paraId="4F0DD64B" w14:textId="572DAE46" w:rsidR="007C5AE7" w:rsidRPr="00EA5391" w:rsidRDefault="005C73B6" w:rsidP="00EA539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EA5391">
        <w:rPr>
          <w:color w:val="000000"/>
          <w:lang w:val="en-US"/>
        </w:rPr>
        <w:t>Ketha</w:t>
      </w:r>
      <w:proofErr w:type="spellEnd"/>
      <w:r w:rsidRPr="00EA5391">
        <w:rPr>
          <w:color w:val="000000"/>
          <w:lang w:val="en-US"/>
        </w:rPr>
        <w:t xml:space="preserve"> H, </w:t>
      </w:r>
      <w:proofErr w:type="spellStart"/>
      <w:r w:rsidRPr="00EA5391">
        <w:rPr>
          <w:color w:val="000000"/>
          <w:lang w:val="en-US"/>
        </w:rPr>
        <w:t>Girtman</w:t>
      </w:r>
      <w:proofErr w:type="spellEnd"/>
      <w:r w:rsidRPr="00EA5391">
        <w:rPr>
          <w:color w:val="000000"/>
          <w:lang w:val="en-US"/>
        </w:rPr>
        <w:t xml:space="preserve"> A, Singh RJ. Estradiol assays</w:t>
      </w:r>
      <w:r w:rsidR="007D2FA4" w:rsidRPr="00EA5391">
        <w:rPr>
          <w:lang w:val="en-US"/>
        </w:rPr>
        <w:t>–</w:t>
      </w:r>
      <w:r w:rsidRPr="00EA5391">
        <w:rPr>
          <w:color w:val="000000"/>
          <w:lang w:val="en-US"/>
        </w:rPr>
        <w:t>The path ahead. Steroids. 2015 Jul</w:t>
      </w:r>
      <w:r w:rsidR="0059460E" w:rsidRPr="00BD7B08">
        <w:rPr>
          <w:color w:val="000000"/>
          <w:lang w:val="en-US"/>
        </w:rPr>
        <w:t>,</w:t>
      </w:r>
      <w:r w:rsidRPr="00EA5391">
        <w:rPr>
          <w:color w:val="000000"/>
          <w:lang w:val="en-US"/>
        </w:rPr>
        <w:t>99(Pt A</w:t>
      </w:r>
      <w:r w:rsidR="00782F7D" w:rsidRPr="00EA5391">
        <w:rPr>
          <w:color w:val="000000"/>
          <w:lang w:val="en-US"/>
        </w:rPr>
        <w:t>)</w:t>
      </w:r>
      <w:r w:rsidR="00782F7D" w:rsidRPr="00BD7B08">
        <w:rPr>
          <w:color w:val="000000"/>
          <w:lang w:val="en-US"/>
        </w:rPr>
        <w:t>.</w:t>
      </w:r>
      <w:r w:rsidR="00782F7D" w:rsidRPr="00EA5391">
        <w:rPr>
          <w:color w:val="000000"/>
          <w:lang w:val="en-US"/>
        </w:rPr>
        <w:t xml:space="preserve"> p.</w:t>
      </w:r>
      <w:r w:rsidR="007D2FA4" w:rsidRPr="00EA5391">
        <w:rPr>
          <w:color w:val="000000"/>
          <w:lang w:val="en-US"/>
        </w:rPr>
        <w:t xml:space="preserve"> </w:t>
      </w:r>
      <w:r w:rsidRPr="00EA5391">
        <w:rPr>
          <w:color w:val="000000"/>
          <w:lang w:val="en-US"/>
        </w:rPr>
        <w:t>39</w:t>
      </w:r>
      <w:r w:rsidR="007D2FA4" w:rsidRPr="00EA5391">
        <w:rPr>
          <w:lang w:val="en-US"/>
        </w:rPr>
        <w:t>–</w:t>
      </w:r>
      <w:r w:rsidRPr="00EA5391">
        <w:rPr>
          <w:color w:val="000000"/>
          <w:lang w:val="en-US"/>
        </w:rPr>
        <w:t>44.</w:t>
      </w:r>
    </w:p>
    <w:p w14:paraId="434EFBD0" w14:textId="44E885D6" w:rsidR="00EA5391" w:rsidRPr="00EA5391" w:rsidRDefault="00EA5391" w:rsidP="00EA5391">
      <w:pPr>
        <w:pStyle w:val="a5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proofErr w:type="spellStart"/>
      <w:r w:rsidRPr="00EA5391">
        <w:rPr>
          <w:color w:val="000000"/>
          <w:lang w:val="en-US"/>
        </w:rPr>
        <w:t>Faqehi</w:t>
      </w:r>
      <w:proofErr w:type="spellEnd"/>
      <w:r w:rsidRPr="00EA5391">
        <w:rPr>
          <w:color w:val="000000"/>
          <w:lang w:val="en-US"/>
        </w:rPr>
        <w:t xml:space="preserve"> AMM, </w:t>
      </w:r>
      <w:proofErr w:type="spellStart"/>
      <w:r w:rsidRPr="00EA5391">
        <w:rPr>
          <w:color w:val="000000"/>
          <w:lang w:val="en-US"/>
        </w:rPr>
        <w:t>Cobice</w:t>
      </w:r>
      <w:proofErr w:type="spellEnd"/>
      <w:r w:rsidRPr="00EA5391">
        <w:rPr>
          <w:color w:val="000000"/>
          <w:lang w:val="en-US"/>
        </w:rPr>
        <w:t xml:space="preserve"> DF, </w:t>
      </w:r>
      <w:proofErr w:type="spellStart"/>
      <w:r w:rsidRPr="00EA5391">
        <w:rPr>
          <w:color w:val="000000"/>
          <w:lang w:val="en-US"/>
        </w:rPr>
        <w:t>Naredo</w:t>
      </w:r>
      <w:proofErr w:type="spellEnd"/>
      <w:r w:rsidRPr="00EA5391">
        <w:rPr>
          <w:color w:val="000000"/>
          <w:lang w:val="en-US"/>
        </w:rPr>
        <w:t xml:space="preserve"> G, et al. Derivatization of estrogens enhances specificity and sensitivity of analysis of human plasma and serum by liquid chromatography tandem mass spectrometry. </w:t>
      </w:r>
      <w:proofErr w:type="spellStart"/>
      <w:r w:rsidRPr="00EA5391">
        <w:rPr>
          <w:color w:val="000000"/>
          <w:lang w:val="en-US"/>
        </w:rPr>
        <w:t>Talanta</w:t>
      </w:r>
      <w:proofErr w:type="spellEnd"/>
      <w:r w:rsidRPr="00EA5391">
        <w:rPr>
          <w:color w:val="000000"/>
          <w:lang w:val="en-US"/>
        </w:rPr>
        <w:t>. 2016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 xml:space="preserve">p. </w:t>
      </w:r>
      <w:r w:rsidRPr="00EA5391">
        <w:rPr>
          <w:color w:val="000000"/>
          <w:lang w:val="en-US"/>
        </w:rPr>
        <w:t>148</w:t>
      </w:r>
      <w:r w:rsidRPr="00EA5391">
        <w:rPr>
          <w:lang w:val="en-US"/>
        </w:rPr>
        <w:t>–</w:t>
      </w:r>
      <w:r w:rsidRPr="00EA5391">
        <w:rPr>
          <w:color w:val="000000"/>
          <w:lang w:val="en-US"/>
        </w:rPr>
        <w:t>156.</w:t>
      </w:r>
    </w:p>
    <w:p w14:paraId="45B3453D" w14:textId="0C5603A3" w:rsidR="007E0346" w:rsidRPr="007E0346" w:rsidRDefault="007E0346" w:rsidP="007C5A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</w:p>
    <w:sectPr w:rsidR="007E0346" w:rsidRPr="007E0346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B1320"/>
    <w:multiLevelType w:val="hybridMultilevel"/>
    <w:tmpl w:val="842605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86971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36E00"/>
    <w:rsid w:val="00063966"/>
    <w:rsid w:val="00086081"/>
    <w:rsid w:val="000D0C2E"/>
    <w:rsid w:val="00101A1C"/>
    <w:rsid w:val="00106375"/>
    <w:rsid w:val="00116478"/>
    <w:rsid w:val="00130241"/>
    <w:rsid w:val="00165E4D"/>
    <w:rsid w:val="00173842"/>
    <w:rsid w:val="00180353"/>
    <w:rsid w:val="001E61C2"/>
    <w:rsid w:val="001F0493"/>
    <w:rsid w:val="002264EE"/>
    <w:rsid w:val="0023307C"/>
    <w:rsid w:val="00254DA6"/>
    <w:rsid w:val="003059C7"/>
    <w:rsid w:val="0031361E"/>
    <w:rsid w:val="00391C38"/>
    <w:rsid w:val="003B76D6"/>
    <w:rsid w:val="004A26A3"/>
    <w:rsid w:val="004A737C"/>
    <w:rsid w:val="004F0EDF"/>
    <w:rsid w:val="00522BF1"/>
    <w:rsid w:val="00590166"/>
    <w:rsid w:val="0059460E"/>
    <w:rsid w:val="005C73B6"/>
    <w:rsid w:val="006332C1"/>
    <w:rsid w:val="006B31F5"/>
    <w:rsid w:val="006B7102"/>
    <w:rsid w:val="006F7A19"/>
    <w:rsid w:val="00735C5D"/>
    <w:rsid w:val="00775389"/>
    <w:rsid w:val="00782F7D"/>
    <w:rsid w:val="00797838"/>
    <w:rsid w:val="007C36D8"/>
    <w:rsid w:val="007C5AE7"/>
    <w:rsid w:val="007D2FA4"/>
    <w:rsid w:val="007E0346"/>
    <w:rsid w:val="007F2744"/>
    <w:rsid w:val="008931BE"/>
    <w:rsid w:val="00921D45"/>
    <w:rsid w:val="00944807"/>
    <w:rsid w:val="009A66DB"/>
    <w:rsid w:val="009B2F80"/>
    <w:rsid w:val="009B3300"/>
    <w:rsid w:val="009F3380"/>
    <w:rsid w:val="00A02163"/>
    <w:rsid w:val="00A314FE"/>
    <w:rsid w:val="00AA6879"/>
    <w:rsid w:val="00B42EBB"/>
    <w:rsid w:val="00BA2B6A"/>
    <w:rsid w:val="00BD5849"/>
    <w:rsid w:val="00BD7B08"/>
    <w:rsid w:val="00BF36F8"/>
    <w:rsid w:val="00BF4622"/>
    <w:rsid w:val="00BF4F85"/>
    <w:rsid w:val="00C52D0B"/>
    <w:rsid w:val="00C7704D"/>
    <w:rsid w:val="00CD00B1"/>
    <w:rsid w:val="00CE17AB"/>
    <w:rsid w:val="00D22306"/>
    <w:rsid w:val="00D42542"/>
    <w:rsid w:val="00D6356B"/>
    <w:rsid w:val="00D8121C"/>
    <w:rsid w:val="00D83693"/>
    <w:rsid w:val="00DA7D7F"/>
    <w:rsid w:val="00DC5B44"/>
    <w:rsid w:val="00E22189"/>
    <w:rsid w:val="00E44407"/>
    <w:rsid w:val="00E74069"/>
    <w:rsid w:val="00EA5391"/>
    <w:rsid w:val="00EB1F49"/>
    <w:rsid w:val="00F865B3"/>
    <w:rsid w:val="00FB1509"/>
    <w:rsid w:val="00FF1903"/>
    <w:rsid w:val="00FF2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5AE7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hernomiz.1999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honor</dc:creator>
  <cp:lastModifiedBy>Мария Черномыз</cp:lastModifiedBy>
  <cp:revision>4</cp:revision>
  <dcterms:created xsi:type="dcterms:W3CDTF">2023-02-16T09:41:00Z</dcterms:created>
  <dcterms:modified xsi:type="dcterms:W3CDTF">2023-02-16T10:45:00Z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