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41" w:rsidRDefault="00A5197C" w:rsidP="00A519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bookmarkEnd w:id="0"/>
      <w:r>
        <w:rPr>
          <w:b/>
          <w:color w:val="000000"/>
        </w:rPr>
        <w:t xml:space="preserve">Синтез и биологическая активность комплексов меди, кобальта, никеля и цинка с ацетатом </w:t>
      </w:r>
      <w:proofErr w:type="spellStart"/>
      <w:r>
        <w:rPr>
          <w:b/>
          <w:color w:val="000000"/>
        </w:rPr>
        <w:t>абиратерона</w:t>
      </w:r>
      <w:proofErr w:type="spellEnd"/>
    </w:p>
    <w:p w:rsidR="00130241" w:rsidRDefault="00A519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Заздравных А.В., Антоненко Т.А., Грач</w:t>
      </w:r>
      <w:r w:rsidR="00014AFE">
        <w:rPr>
          <w:b/>
          <w:i/>
          <w:color w:val="000000"/>
        </w:rPr>
        <w:t>е</w:t>
      </w:r>
      <w:r>
        <w:rPr>
          <w:b/>
          <w:i/>
          <w:color w:val="000000"/>
        </w:rPr>
        <w:t>ва Ю.А.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</w:t>
      </w:r>
      <w:proofErr w:type="spellStart"/>
      <w:r>
        <w:rPr>
          <w:i/>
          <w:color w:val="000000"/>
        </w:rPr>
        <w:t>М.В.Ломоносова</w:t>
      </w:r>
      <w:proofErr w:type="spellEnd"/>
      <w:r>
        <w:rPr>
          <w:i/>
          <w:color w:val="000000"/>
        </w:rPr>
        <w:t>, </w:t>
      </w:r>
    </w:p>
    <w:p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130241" w:rsidRPr="00C4171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5197C">
        <w:rPr>
          <w:i/>
          <w:color w:val="000000"/>
          <w:lang w:val="en-US"/>
        </w:rPr>
        <w:t>E</w:t>
      </w:r>
      <w:r w:rsidR="003B76D6" w:rsidRPr="00C4171D">
        <w:rPr>
          <w:i/>
          <w:color w:val="000000"/>
        </w:rPr>
        <w:t>-</w:t>
      </w:r>
      <w:r w:rsidRPr="00A5197C">
        <w:rPr>
          <w:i/>
          <w:color w:val="000000"/>
          <w:lang w:val="en-US"/>
        </w:rPr>
        <w:t>mail</w:t>
      </w:r>
      <w:r w:rsidRPr="00C4171D">
        <w:rPr>
          <w:i/>
          <w:color w:val="000000"/>
        </w:rPr>
        <w:t xml:space="preserve">: </w:t>
      </w:r>
      <w:proofErr w:type="spellStart"/>
      <w:r w:rsidR="00A5197C" w:rsidRPr="00A5197C">
        <w:rPr>
          <w:i/>
          <w:u w:val="single"/>
          <w:lang w:val="en-US"/>
        </w:rPr>
        <w:t>lena</w:t>
      </w:r>
      <w:proofErr w:type="spellEnd"/>
      <w:r w:rsidR="00A5197C" w:rsidRPr="00C4171D">
        <w:rPr>
          <w:i/>
          <w:u w:val="single"/>
        </w:rPr>
        <w:t>.</w:t>
      </w:r>
      <w:proofErr w:type="spellStart"/>
      <w:r w:rsidR="00A5197C" w:rsidRPr="00A5197C">
        <w:rPr>
          <w:i/>
          <w:u w:val="single"/>
          <w:lang w:val="en-US"/>
        </w:rPr>
        <w:t>zazdravnyh</w:t>
      </w:r>
      <w:proofErr w:type="spellEnd"/>
      <w:r w:rsidR="00A5197C" w:rsidRPr="00C4171D">
        <w:rPr>
          <w:i/>
          <w:u w:val="single"/>
        </w:rPr>
        <w:t>@</w:t>
      </w:r>
      <w:proofErr w:type="spellStart"/>
      <w:r w:rsidR="00A5197C" w:rsidRPr="00A5197C">
        <w:rPr>
          <w:i/>
          <w:u w:val="single"/>
          <w:lang w:val="en-US"/>
        </w:rPr>
        <w:t>gmail</w:t>
      </w:r>
      <w:proofErr w:type="spellEnd"/>
      <w:r w:rsidR="00A5197C" w:rsidRPr="00C4171D">
        <w:rPr>
          <w:i/>
          <w:u w:val="single"/>
        </w:rPr>
        <w:t>.</w:t>
      </w:r>
      <w:r w:rsidR="00A5197C" w:rsidRPr="00A5197C">
        <w:rPr>
          <w:i/>
          <w:u w:val="single"/>
          <w:lang w:val="en-US"/>
        </w:rPr>
        <w:t>com</w:t>
      </w:r>
    </w:p>
    <w:p w:rsidR="003D5064" w:rsidRDefault="00A51DF3" w:rsidP="003D5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При</w:t>
      </w:r>
      <w:r w:rsidRPr="00E11142">
        <w:t xml:space="preserve"> лечении </w:t>
      </w:r>
      <w:r>
        <w:t>опухолевых заболеваний</w:t>
      </w:r>
      <w:r w:rsidRPr="00E11142">
        <w:t xml:space="preserve"> широко применяются </w:t>
      </w:r>
      <w:r>
        <w:t>п</w:t>
      </w:r>
      <w:r w:rsidR="00A5197C" w:rsidRPr="00E11142">
        <w:t>репараты платины (</w:t>
      </w:r>
      <w:proofErr w:type="spellStart"/>
      <w:r w:rsidR="00A5197C" w:rsidRPr="00E11142">
        <w:t>цисплатин</w:t>
      </w:r>
      <w:proofErr w:type="spellEnd"/>
      <w:r w:rsidR="00A5197C" w:rsidRPr="00E11142">
        <w:t xml:space="preserve">, </w:t>
      </w:r>
      <w:proofErr w:type="spellStart"/>
      <w:r w:rsidR="00A5197C" w:rsidRPr="00E11142">
        <w:t>карбоплатин</w:t>
      </w:r>
      <w:proofErr w:type="spellEnd"/>
      <w:r w:rsidR="00A5197C" w:rsidRPr="00E11142">
        <w:t xml:space="preserve">, </w:t>
      </w:r>
      <w:proofErr w:type="spellStart"/>
      <w:r w:rsidR="00A5197C" w:rsidRPr="00E11142">
        <w:t>оксалиплатин</w:t>
      </w:r>
      <w:proofErr w:type="spellEnd"/>
      <w:r w:rsidR="00A5197C" w:rsidRPr="00E11142">
        <w:t>),</w:t>
      </w:r>
      <w:r>
        <w:t xml:space="preserve"> но</w:t>
      </w:r>
      <w:r w:rsidR="00A5197C" w:rsidRPr="00E11142">
        <w:t xml:space="preserve"> их клиническая эффективность существенно ограничена высокой токсичностью, значительными побочными эффектами и накоплением в организме. </w:t>
      </w:r>
      <w:r>
        <w:t xml:space="preserve">Поэтому </w:t>
      </w:r>
      <w:r w:rsidR="00A5197C" w:rsidRPr="00E11142">
        <w:t>в последнее время пристальное внимание уделяется поиску препаратов на ос</w:t>
      </w:r>
      <w:r w:rsidR="00A5197C">
        <w:t>нове соединений других металлов</w:t>
      </w:r>
      <w:r w:rsidR="00A5197C" w:rsidRPr="00836D63">
        <w:t>.</w:t>
      </w:r>
      <w:r w:rsidR="003B330F" w:rsidRPr="003B330F">
        <w:t xml:space="preserve"> </w:t>
      </w:r>
      <w:r w:rsidR="00396A21">
        <w:rPr>
          <w:color w:val="000000"/>
        </w:rPr>
        <w:t>Известно, что к</w:t>
      </w:r>
      <w:r w:rsidR="00A5197C">
        <w:rPr>
          <w:color w:val="000000"/>
        </w:rPr>
        <w:t xml:space="preserve">омплексы </w:t>
      </w:r>
      <w:r w:rsidR="00A5197C">
        <w:rPr>
          <w:color w:val="000000"/>
          <w:lang w:val="en-US"/>
        </w:rPr>
        <w:t>Co</w:t>
      </w:r>
      <w:r w:rsidR="00A5197C" w:rsidRPr="00A5197C">
        <w:rPr>
          <w:color w:val="000000"/>
        </w:rPr>
        <w:t xml:space="preserve"> (</w:t>
      </w:r>
      <w:r w:rsidR="00A5197C">
        <w:rPr>
          <w:color w:val="000000"/>
          <w:lang w:val="en-US"/>
        </w:rPr>
        <w:t>II</w:t>
      </w:r>
      <w:r w:rsidR="00A5197C" w:rsidRPr="00A5197C">
        <w:rPr>
          <w:color w:val="000000"/>
        </w:rPr>
        <w:t xml:space="preserve">), </w:t>
      </w:r>
      <w:r w:rsidR="00A5197C">
        <w:rPr>
          <w:color w:val="000000"/>
          <w:lang w:val="en-US"/>
        </w:rPr>
        <w:t>Ni</w:t>
      </w:r>
      <w:r w:rsidR="00A5197C" w:rsidRPr="00A5197C">
        <w:rPr>
          <w:color w:val="000000"/>
        </w:rPr>
        <w:t xml:space="preserve"> (</w:t>
      </w:r>
      <w:r w:rsidR="00A5197C">
        <w:rPr>
          <w:color w:val="000000"/>
          <w:lang w:val="en-US"/>
        </w:rPr>
        <w:t>II</w:t>
      </w:r>
      <w:r w:rsidR="00A5197C" w:rsidRPr="00A5197C">
        <w:rPr>
          <w:color w:val="000000"/>
        </w:rPr>
        <w:t xml:space="preserve">), </w:t>
      </w:r>
      <w:r w:rsidR="00A5197C">
        <w:rPr>
          <w:color w:val="000000"/>
          <w:lang w:val="en-US"/>
        </w:rPr>
        <w:t>Cu</w:t>
      </w:r>
      <w:r w:rsidR="00A5197C" w:rsidRPr="00A5197C">
        <w:rPr>
          <w:color w:val="000000"/>
        </w:rPr>
        <w:t xml:space="preserve"> (</w:t>
      </w:r>
      <w:r w:rsidR="00A5197C">
        <w:rPr>
          <w:color w:val="000000"/>
          <w:lang w:val="en-US"/>
        </w:rPr>
        <w:t>II</w:t>
      </w:r>
      <w:r w:rsidR="00A5197C" w:rsidRPr="00A5197C">
        <w:rPr>
          <w:color w:val="000000"/>
        </w:rPr>
        <w:t xml:space="preserve">), </w:t>
      </w:r>
      <w:r w:rsidR="00A5197C">
        <w:rPr>
          <w:color w:val="000000"/>
          <w:lang w:val="en-US"/>
        </w:rPr>
        <w:t>Zn</w:t>
      </w:r>
      <w:r w:rsidR="00A5197C" w:rsidRPr="00A5197C">
        <w:rPr>
          <w:color w:val="000000"/>
        </w:rPr>
        <w:t xml:space="preserve"> (</w:t>
      </w:r>
      <w:r w:rsidR="00A5197C">
        <w:rPr>
          <w:color w:val="000000"/>
          <w:lang w:val="en-US"/>
        </w:rPr>
        <w:t>II</w:t>
      </w:r>
      <w:r w:rsidR="00A5197C" w:rsidRPr="00A5197C">
        <w:rPr>
          <w:color w:val="000000"/>
        </w:rPr>
        <w:t xml:space="preserve">) </w:t>
      </w:r>
      <w:r w:rsidR="00396A21">
        <w:rPr>
          <w:color w:val="000000"/>
        </w:rPr>
        <w:t xml:space="preserve">проявляют противовоспалительную, противомикробную и противоопухолевую активность </w:t>
      </w:r>
      <w:r w:rsidR="00396A21" w:rsidRPr="00396A21">
        <w:rPr>
          <w:color w:val="000000"/>
        </w:rPr>
        <w:t>[</w:t>
      </w:r>
      <w:r w:rsidR="003D5064" w:rsidRPr="003D5064">
        <w:rPr>
          <w:color w:val="000000"/>
        </w:rPr>
        <w:t>1</w:t>
      </w:r>
      <w:r w:rsidR="00396A21" w:rsidRPr="00396A21">
        <w:rPr>
          <w:color w:val="000000"/>
        </w:rPr>
        <w:t>]</w:t>
      </w:r>
      <w:r w:rsidR="00396A21">
        <w:rPr>
          <w:color w:val="000000"/>
        </w:rPr>
        <w:t>. Так</w:t>
      </w:r>
      <w:r w:rsidR="00396A21" w:rsidRPr="00396A21">
        <w:t xml:space="preserve"> соединения </w:t>
      </w:r>
      <w:proofErr w:type="spellStart"/>
      <w:r w:rsidR="00396A21" w:rsidRPr="00C75E8A">
        <w:t>Cu</w:t>
      </w:r>
      <w:proofErr w:type="spellEnd"/>
      <w:r w:rsidR="003B330F" w:rsidRPr="003B330F">
        <w:t xml:space="preserve"> </w:t>
      </w:r>
      <w:r w:rsidR="00396A21" w:rsidRPr="00C75E8A">
        <w:t>(II) и Zn</w:t>
      </w:r>
      <w:r w:rsidR="003B330F" w:rsidRPr="003B330F">
        <w:t xml:space="preserve"> </w:t>
      </w:r>
      <w:r w:rsidR="00396A21" w:rsidRPr="00C75E8A">
        <w:t xml:space="preserve">(II) </w:t>
      </w:r>
      <w:r w:rsidR="00396A21" w:rsidRPr="00396A21">
        <w:t xml:space="preserve">способны увеличивать продолжительность жизни, уменьшать средний вес </w:t>
      </w:r>
      <w:proofErr w:type="spellStart"/>
      <w:r w:rsidR="00396A21" w:rsidRPr="00396A21">
        <w:t>асцитной</w:t>
      </w:r>
      <w:proofErr w:type="spellEnd"/>
      <w:r w:rsidR="00396A21" w:rsidRPr="00396A21">
        <w:t xml:space="preserve"> карциномы Эрлиха и ингибировать рост опухолевых клеток у мышей. </w:t>
      </w:r>
      <w:r w:rsidR="003D5064" w:rsidRPr="003D5064">
        <w:t xml:space="preserve">Ацетат </w:t>
      </w:r>
      <w:proofErr w:type="spellStart"/>
      <w:r w:rsidR="003D5064" w:rsidRPr="003D5064">
        <w:t>абиратерона</w:t>
      </w:r>
      <w:proofErr w:type="spellEnd"/>
      <w:r w:rsidR="003D5064" w:rsidRPr="003D5064">
        <w:t xml:space="preserve"> (</w:t>
      </w:r>
      <w:proofErr w:type="spellStart"/>
      <w:r w:rsidR="003D5064" w:rsidRPr="003D5064">
        <w:t>Zytiga</w:t>
      </w:r>
      <w:proofErr w:type="spellEnd"/>
      <w:r w:rsidR="003D5064" w:rsidRPr="003D5064">
        <w:t xml:space="preserve">) – лекарство, используемое для лечения рака предстательной железы. Ацетат </w:t>
      </w:r>
      <w:proofErr w:type="spellStart"/>
      <w:r w:rsidR="003D5064" w:rsidRPr="003D5064">
        <w:t>абиратерона</w:t>
      </w:r>
      <w:proofErr w:type="spellEnd"/>
      <w:r w:rsidR="003D5064" w:rsidRPr="003D5064">
        <w:t xml:space="preserve"> </w:t>
      </w:r>
      <w:proofErr w:type="spellStart"/>
      <w:r w:rsidR="003D5064" w:rsidRPr="003D5064">
        <w:rPr>
          <w:i/>
        </w:rPr>
        <w:t>in</w:t>
      </w:r>
      <w:proofErr w:type="spellEnd"/>
      <w:r w:rsidR="003D5064" w:rsidRPr="003D5064">
        <w:rPr>
          <w:i/>
        </w:rPr>
        <w:t xml:space="preserve"> </w:t>
      </w:r>
      <w:proofErr w:type="spellStart"/>
      <w:r w:rsidR="003D5064" w:rsidRPr="003D5064">
        <w:rPr>
          <w:i/>
        </w:rPr>
        <w:t>vivo</w:t>
      </w:r>
      <w:proofErr w:type="spellEnd"/>
      <w:r w:rsidR="003D5064" w:rsidRPr="003D5064">
        <w:t xml:space="preserve"> превращается в </w:t>
      </w:r>
      <w:proofErr w:type="spellStart"/>
      <w:r w:rsidR="003D5064" w:rsidRPr="003D5064">
        <w:t>абиратерон</w:t>
      </w:r>
      <w:proofErr w:type="spellEnd"/>
      <w:r w:rsidR="003D5064" w:rsidRPr="003D5064">
        <w:t xml:space="preserve">, который является ингибитором биосинтеза андрогенов. Кроме того, обнаружено, что </w:t>
      </w:r>
      <w:proofErr w:type="spellStart"/>
      <w:r w:rsidR="003D5064" w:rsidRPr="003D5064">
        <w:t>абиратерон</w:t>
      </w:r>
      <w:proofErr w:type="spellEnd"/>
      <w:r w:rsidR="003D5064" w:rsidRPr="003D5064">
        <w:t xml:space="preserve"> действует как прямой агонист рецептора эстрогена и индуцирует пролиферацию клеток рака груди человека </w:t>
      </w:r>
      <w:proofErr w:type="spellStart"/>
      <w:r w:rsidR="003D5064" w:rsidRPr="003D5064">
        <w:rPr>
          <w:i/>
        </w:rPr>
        <w:t>in</w:t>
      </w:r>
      <w:proofErr w:type="spellEnd"/>
      <w:r w:rsidR="003D5064" w:rsidRPr="003D5064">
        <w:rPr>
          <w:i/>
        </w:rPr>
        <w:t xml:space="preserve"> </w:t>
      </w:r>
      <w:proofErr w:type="spellStart"/>
      <w:r w:rsidR="003D5064" w:rsidRPr="003D5064">
        <w:rPr>
          <w:i/>
        </w:rPr>
        <w:t>vitro</w:t>
      </w:r>
      <w:proofErr w:type="spellEnd"/>
      <w:r w:rsidR="003D5064" w:rsidRPr="003D5064">
        <w:t xml:space="preserve"> [</w:t>
      </w:r>
      <w:r w:rsidR="005C01B6">
        <w:t>2</w:t>
      </w:r>
      <w:r w:rsidR="003D5064" w:rsidRPr="003D5064">
        <w:t xml:space="preserve">]. </w:t>
      </w:r>
    </w:p>
    <w:p w:rsidR="003D5064" w:rsidRDefault="003D5064" w:rsidP="003D5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3D5064">
        <w:t xml:space="preserve">Целью данной работы являлся синтез, определение структуры и изучение биологической активности комплексов </w:t>
      </w:r>
      <w:r w:rsidR="001805C7" w:rsidRPr="003D5064">
        <w:rPr>
          <w:lang w:val="en-US"/>
        </w:rPr>
        <w:t>Cu</w:t>
      </w:r>
      <w:r w:rsidR="001805C7" w:rsidRPr="003D5064">
        <w:t xml:space="preserve"> (</w:t>
      </w:r>
      <w:r w:rsidR="001805C7">
        <w:rPr>
          <w:b/>
        </w:rPr>
        <w:t>1</w:t>
      </w:r>
      <w:r w:rsidR="001805C7" w:rsidRPr="003D5064">
        <w:t xml:space="preserve">), </w:t>
      </w:r>
      <w:r w:rsidRPr="003D5064">
        <w:rPr>
          <w:lang w:val="en-US"/>
        </w:rPr>
        <w:t>Co</w:t>
      </w:r>
      <w:r w:rsidRPr="003D5064">
        <w:t xml:space="preserve"> (</w:t>
      </w:r>
      <w:r w:rsidR="001805C7">
        <w:rPr>
          <w:b/>
        </w:rPr>
        <w:t>2</w:t>
      </w:r>
      <w:r w:rsidRPr="003D5064">
        <w:t xml:space="preserve">), </w:t>
      </w:r>
      <w:r w:rsidRPr="003D5064">
        <w:rPr>
          <w:lang w:val="en-US"/>
        </w:rPr>
        <w:t>Ni</w:t>
      </w:r>
      <w:r w:rsidRPr="003D5064">
        <w:t xml:space="preserve"> (</w:t>
      </w:r>
      <w:r w:rsidR="001805C7">
        <w:rPr>
          <w:b/>
        </w:rPr>
        <w:t>3</w:t>
      </w:r>
      <w:r w:rsidRPr="003D5064">
        <w:t xml:space="preserve">), </w:t>
      </w:r>
      <w:r w:rsidRPr="003D5064">
        <w:rPr>
          <w:lang w:val="en-US"/>
        </w:rPr>
        <w:t>Zn</w:t>
      </w:r>
      <w:r w:rsidRPr="003D5064">
        <w:t xml:space="preserve"> (</w:t>
      </w:r>
      <w:r w:rsidR="001805C7" w:rsidRPr="001805C7">
        <w:rPr>
          <w:b/>
        </w:rPr>
        <w:t>4</w:t>
      </w:r>
      <w:r w:rsidRPr="003D5064">
        <w:t xml:space="preserve">) с ацетатом </w:t>
      </w:r>
      <w:proofErr w:type="spellStart"/>
      <w:r w:rsidRPr="003D5064">
        <w:t>абиратерона</w:t>
      </w:r>
      <w:proofErr w:type="spellEnd"/>
      <w:r w:rsidRPr="003D5064">
        <w:t>.</w:t>
      </w:r>
    </w:p>
    <w:p w:rsidR="003D5064" w:rsidRPr="003D5064" w:rsidRDefault="00EA5A24" w:rsidP="003D5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6.25pt;height:95.25pt">
            <v:imagedata r:id="rId8" o:title=""/>
          </v:shape>
        </w:pict>
      </w:r>
    </w:p>
    <w:p w:rsidR="00A5197C" w:rsidRPr="00DA2376" w:rsidRDefault="00DA2376" w:rsidP="001805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6834C5">
        <w:t xml:space="preserve">Рис. 1. </w:t>
      </w:r>
      <w:r w:rsidRPr="006834C5">
        <w:rPr>
          <w:b/>
          <w:lang w:val="en-US"/>
        </w:rPr>
        <w:t>A</w:t>
      </w:r>
      <w:r w:rsidR="001805C7">
        <w:rPr>
          <w:color w:val="000000"/>
        </w:rPr>
        <w:t xml:space="preserve"> Синтез комплексов </w:t>
      </w:r>
      <w:r w:rsidR="001805C7" w:rsidRPr="001805C7">
        <w:rPr>
          <w:b/>
          <w:color w:val="000000"/>
        </w:rPr>
        <w:t>1-4</w:t>
      </w:r>
      <w:r w:rsidRPr="00DA2376">
        <w:rPr>
          <w:color w:val="000000"/>
        </w:rPr>
        <w:t>;</w:t>
      </w:r>
      <w:r w:rsidR="003B330F" w:rsidRPr="003B330F">
        <w:rPr>
          <w:color w:val="000000"/>
        </w:rPr>
        <w:t xml:space="preserve"> </w:t>
      </w:r>
      <w:r w:rsidRPr="006834C5">
        <w:rPr>
          <w:b/>
          <w:lang w:val="en-US"/>
        </w:rPr>
        <w:t>B</w:t>
      </w:r>
      <w:r w:rsidR="00A4467E" w:rsidRPr="00A4467E">
        <w:rPr>
          <w:b/>
        </w:rPr>
        <w:t xml:space="preserve"> </w:t>
      </w:r>
      <w:r w:rsidRPr="00655898">
        <w:t>Влияние соединени</w:t>
      </w:r>
      <w:r>
        <w:t>я</w:t>
      </w:r>
      <w:r w:rsidR="00210E22" w:rsidRPr="00210E22">
        <w:t xml:space="preserve"> </w:t>
      </w:r>
      <w:r w:rsidRPr="00DA2376">
        <w:rPr>
          <w:b/>
        </w:rPr>
        <w:t>2</w:t>
      </w:r>
      <w:r w:rsidR="00210E22" w:rsidRPr="00210E22">
        <w:rPr>
          <w:b/>
        </w:rPr>
        <w:t xml:space="preserve"> </w:t>
      </w:r>
      <w:r w:rsidRPr="00655898">
        <w:t xml:space="preserve">на клеточный цикл </w:t>
      </w:r>
      <w:r>
        <w:t xml:space="preserve">раковых клеток </w:t>
      </w:r>
      <w:r w:rsidRPr="00655898">
        <w:t xml:space="preserve">линии </w:t>
      </w:r>
      <w:r w:rsidRPr="00655898">
        <w:rPr>
          <w:lang w:val="en-GB"/>
        </w:rPr>
        <w:t>HCT</w:t>
      </w:r>
      <w:r w:rsidRPr="00655898">
        <w:t xml:space="preserve">-116 </w:t>
      </w:r>
      <w:r>
        <w:t>через 48</w:t>
      </w:r>
      <w:r w:rsidR="00014AFE">
        <w:t xml:space="preserve"> </w:t>
      </w:r>
      <w:r>
        <w:t>ч инкубации</w:t>
      </w:r>
    </w:p>
    <w:p w:rsidR="001805C7" w:rsidRPr="00A5197C" w:rsidRDefault="001805C7" w:rsidP="001805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color w:val="000000"/>
        </w:rPr>
      </w:pPr>
    </w:p>
    <w:p w:rsidR="000871AD" w:rsidRDefault="001805C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D71A6F">
        <w:t xml:space="preserve">Синтезированы </w:t>
      </w:r>
      <w:r w:rsidRPr="00FE7F02">
        <w:t xml:space="preserve">новые </w:t>
      </w:r>
      <w:r w:rsidRPr="00D71A6F">
        <w:t xml:space="preserve">комплексы </w:t>
      </w:r>
      <w:r w:rsidRPr="00D71A6F">
        <w:rPr>
          <w:b/>
          <w:bCs/>
        </w:rPr>
        <w:t>1-</w:t>
      </w:r>
      <w:r>
        <w:rPr>
          <w:b/>
          <w:bCs/>
        </w:rPr>
        <w:t>4</w:t>
      </w:r>
      <w:r w:rsidR="006F69EB" w:rsidRPr="006F69EB">
        <w:rPr>
          <w:b/>
          <w:bCs/>
        </w:rPr>
        <w:t xml:space="preserve"> </w:t>
      </w:r>
      <w:r w:rsidR="00DA2376" w:rsidRPr="00DA2376">
        <w:rPr>
          <w:bCs/>
        </w:rPr>
        <w:t>(Рис. 1А)</w:t>
      </w:r>
      <w:r w:rsidRPr="00DA2376">
        <w:t>.</w:t>
      </w:r>
      <w:r w:rsidR="006F69EB" w:rsidRPr="006F69EB">
        <w:t xml:space="preserve"> </w:t>
      </w:r>
      <w:r>
        <w:t>П</w:t>
      </w:r>
      <w:r w:rsidRPr="00D71A6F">
        <w:t>олучены монокристаллы соединени</w:t>
      </w:r>
      <w:r>
        <w:t>я</w:t>
      </w:r>
      <w:r w:rsidR="006F69EB" w:rsidRPr="006F69EB">
        <w:t xml:space="preserve"> </w:t>
      </w:r>
      <w:r>
        <w:rPr>
          <w:b/>
          <w:bCs/>
        </w:rPr>
        <w:t>2</w:t>
      </w:r>
      <w:r w:rsidRPr="00D71A6F">
        <w:t>, структур</w:t>
      </w:r>
      <w:r>
        <w:t>а</w:t>
      </w:r>
      <w:r w:rsidRPr="00D71A6F">
        <w:t xml:space="preserve"> котор</w:t>
      </w:r>
      <w:r>
        <w:t>ого</w:t>
      </w:r>
      <w:r w:rsidR="006F69EB" w:rsidRPr="006F69EB">
        <w:t xml:space="preserve"> </w:t>
      </w:r>
      <w:r>
        <w:t>подтверждена</w:t>
      </w:r>
      <w:r w:rsidRPr="00D71A6F">
        <w:t xml:space="preserve"> методом РСА.</w:t>
      </w:r>
      <w:r>
        <w:t xml:space="preserve"> Исследована способность </w:t>
      </w:r>
      <w:r w:rsidR="000871AD">
        <w:t xml:space="preserve">соединений </w:t>
      </w:r>
      <w:r w:rsidR="000871AD" w:rsidRPr="000F4F45">
        <w:rPr>
          <w:b/>
        </w:rPr>
        <w:t>1-4</w:t>
      </w:r>
      <w:r w:rsidR="00C4171D">
        <w:t xml:space="preserve"> взаимодействовать с супероксид </w:t>
      </w:r>
      <w:r w:rsidR="000871AD">
        <w:t>анион-радикалом, генерируемым в ферментативной системе ксантин/</w:t>
      </w:r>
      <w:proofErr w:type="spellStart"/>
      <w:r w:rsidR="000871AD">
        <w:t>ксантиноксидаза</w:t>
      </w:r>
      <w:proofErr w:type="spellEnd"/>
      <w:r w:rsidR="000871AD">
        <w:t xml:space="preserve">. Обнаружена высокая активность соединений </w:t>
      </w:r>
      <w:r w:rsidR="000871AD" w:rsidRPr="000871AD">
        <w:rPr>
          <w:b/>
        </w:rPr>
        <w:t>1</w:t>
      </w:r>
      <w:r w:rsidR="000871AD">
        <w:t xml:space="preserve"> и </w:t>
      </w:r>
      <w:r w:rsidR="000871AD" w:rsidRPr="000871AD">
        <w:rPr>
          <w:b/>
        </w:rPr>
        <w:t>2</w:t>
      </w:r>
      <w:r w:rsidR="000871AD">
        <w:t>.</w:t>
      </w:r>
      <w:r w:rsidR="003B330F" w:rsidRPr="003B330F">
        <w:t xml:space="preserve"> </w:t>
      </w:r>
      <w:r w:rsidR="000871AD">
        <w:t>Способность соединений подавлять клеточную пролиферацию исследовали с помощью МТТ-теста</w:t>
      </w:r>
      <w:r w:rsidR="00A4467E">
        <w:t xml:space="preserve"> в отношении опухолевых клеток </w:t>
      </w:r>
      <w:r w:rsidR="00A4467E" w:rsidRPr="00A4467E">
        <w:rPr>
          <w:lang w:val="en-US"/>
        </w:rPr>
        <w:t>HCT</w:t>
      </w:r>
      <w:r w:rsidR="00A4467E" w:rsidRPr="00A4467E">
        <w:t xml:space="preserve">-116, </w:t>
      </w:r>
      <w:r w:rsidR="00A4467E" w:rsidRPr="00A4467E">
        <w:rPr>
          <w:lang w:val="en-US"/>
        </w:rPr>
        <w:t>MCF</w:t>
      </w:r>
      <w:r w:rsidR="00A4467E" w:rsidRPr="00A4467E">
        <w:t xml:space="preserve">-7, </w:t>
      </w:r>
      <w:r w:rsidR="00A4467E" w:rsidRPr="00A4467E">
        <w:rPr>
          <w:lang w:val="en-US"/>
        </w:rPr>
        <w:t>A</w:t>
      </w:r>
      <w:r w:rsidR="00A4467E" w:rsidRPr="00A4467E">
        <w:t xml:space="preserve">-549, а также нормальных клеток </w:t>
      </w:r>
      <w:r w:rsidR="00A4467E" w:rsidRPr="00A4467E">
        <w:rPr>
          <w:lang w:val="en-US"/>
        </w:rPr>
        <w:t>WI</w:t>
      </w:r>
      <w:r w:rsidR="00A4467E" w:rsidRPr="00A4467E">
        <w:t>-38</w:t>
      </w:r>
      <w:r w:rsidR="000871AD" w:rsidRPr="00A4467E">
        <w:t xml:space="preserve">. </w:t>
      </w:r>
      <w:r w:rsidR="00A51DF3" w:rsidRPr="00A4467E">
        <w:t>Обнаружено, что а</w:t>
      </w:r>
      <w:r w:rsidR="00867CA7">
        <w:t>ктивность полученных соединений</w:t>
      </w:r>
      <w:r w:rsidR="00A51DF3" w:rsidRPr="00A4467E">
        <w:t xml:space="preserve"> сопоставима с активностью </w:t>
      </w:r>
      <w:proofErr w:type="spellStart"/>
      <w:r w:rsidR="00A51DF3" w:rsidRPr="00A4467E">
        <w:t>цисплатина</w:t>
      </w:r>
      <w:proofErr w:type="spellEnd"/>
      <w:r w:rsidR="00A51DF3" w:rsidRPr="00A4467E">
        <w:t>.</w:t>
      </w:r>
      <w:r w:rsidR="00A51DF3">
        <w:rPr>
          <w:color w:val="FF0000"/>
        </w:rPr>
        <w:t xml:space="preserve"> </w:t>
      </w:r>
      <w:r w:rsidR="000871AD">
        <w:t xml:space="preserve">Кроме того, соединение </w:t>
      </w:r>
      <w:r w:rsidR="000871AD" w:rsidRPr="000871AD">
        <w:rPr>
          <w:b/>
        </w:rPr>
        <w:t>2</w:t>
      </w:r>
      <w:r w:rsidR="000871AD">
        <w:t xml:space="preserve"> вызывает остановку клеточного цикла в </w:t>
      </w:r>
      <w:r w:rsidR="000871AD" w:rsidRPr="000871AD">
        <w:rPr>
          <w:lang w:val="en-US"/>
        </w:rPr>
        <w:t>G</w:t>
      </w:r>
      <w:r w:rsidR="000871AD" w:rsidRPr="000871AD">
        <w:t>0/</w:t>
      </w:r>
      <w:r w:rsidR="000871AD" w:rsidRPr="000871AD">
        <w:rPr>
          <w:lang w:val="en-US"/>
        </w:rPr>
        <w:t>G</w:t>
      </w:r>
      <w:r w:rsidR="000871AD" w:rsidRPr="000871AD">
        <w:t>1</w:t>
      </w:r>
      <w:r w:rsidR="000871AD" w:rsidRPr="00C17966">
        <w:t xml:space="preserve">- </w:t>
      </w:r>
      <w:r w:rsidR="000871AD">
        <w:t>фазе синтеза РНК белков</w:t>
      </w:r>
      <w:r w:rsidR="003B330F" w:rsidRPr="003B330F">
        <w:t xml:space="preserve"> </w:t>
      </w:r>
      <w:r w:rsidR="00DA2376" w:rsidRPr="00DA2376">
        <w:rPr>
          <w:bCs/>
        </w:rPr>
        <w:t>(Рис. 1</w:t>
      </w:r>
      <w:r w:rsidR="00DA2376">
        <w:rPr>
          <w:bCs/>
          <w:lang w:val="en-US"/>
        </w:rPr>
        <w:t>B</w:t>
      </w:r>
      <w:r w:rsidR="00DA2376" w:rsidRPr="00DA2376">
        <w:rPr>
          <w:bCs/>
        </w:rPr>
        <w:t>)</w:t>
      </w:r>
      <w:r w:rsidR="000871AD">
        <w:t>.</w:t>
      </w:r>
      <w:r w:rsidR="00A51DF3">
        <w:t xml:space="preserve"> Полученные результаты</w:t>
      </w:r>
      <w:r w:rsidR="00A51DF3" w:rsidRPr="005437D1">
        <w:t xml:space="preserve"> открыва</w:t>
      </w:r>
      <w:r w:rsidR="00A51DF3">
        <w:t>ю</w:t>
      </w:r>
      <w:r w:rsidR="00A51DF3" w:rsidRPr="005437D1">
        <w:t xml:space="preserve">т возможности дальнейшего исследования комплексов </w:t>
      </w:r>
      <w:r w:rsidR="00A51DF3" w:rsidRPr="00A51DF3">
        <w:rPr>
          <w:b/>
        </w:rPr>
        <w:t>1-4</w:t>
      </w:r>
      <w:r w:rsidR="003B330F" w:rsidRPr="003B330F">
        <w:rPr>
          <w:b/>
        </w:rPr>
        <w:t xml:space="preserve"> </w:t>
      </w:r>
      <w:r w:rsidR="00A51DF3" w:rsidRPr="005437D1">
        <w:t>как потенциальных противоопухолевых агентов.</w:t>
      </w:r>
    </w:p>
    <w:p w:rsidR="00A51DF3" w:rsidRDefault="00A51DF3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</w:rPr>
      </w:pPr>
      <w:r w:rsidRPr="00A51DF3">
        <w:rPr>
          <w:i/>
        </w:rPr>
        <w:t xml:space="preserve">Работа выполнена при финансовой поддержке РНФ </w:t>
      </w:r>
      <w:r w:rsidRPr="00A57DA7">
        <w:rPr>
          <w:i/>
        </w:rPr>
        <w:t>(грант №</w:t>
      </w:r>
      <w:r w:rsidR="00A57DA7" w:rsidRPr="00A57DA7">
        <w:rPr>
          <w:i/>
        </w:rPr>
        <w:t xml:space="preserve"> 22-63-00016</w:t>
      </w:r>
      <w:r w:rsidRPr="00A51DF3">
        <w:rPr>
          <w:i/>
        </w:rPr>
        <w:t>)</w:t>
      </w:r>
    </w:p>
    <w:p w:rsidR="005C01B6" w:rsidRPr="00C4171D" w:rsidRDefault="005C01B6" w:rsidP="005C01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5C01B6" w:rsidRDefault="005C01B6" w:rsidP="005C01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5C01B6">
        <w:rPr>
          <w:color w:val="000000"/>
          <w:lang w:val="en-US"/>
        </w:rPr>
        <w:t xml:space="preserve">1. </w:t>
      </w:r>
      <w:proofErr w:type="spellStart"/>
      <w:r w:rsidRPr="005C01B6">
        <w:rPr>
          <w:lang w:val="en-US"/>
        </w:rPr>
        <w:t>Selvaganapathy</w:t>
      </w:r>
      <w:proofErr w:type="spellEnd"/>
      <w:r w:rsidRPr="005C01B6">
        <w:rPr>
          <w:lang w:val="en-US"/>
        </w:rPr>
        <w:t xml:space="preserve"> </w:t>
      </w:r>
      <w:r>
        <w:rPr>
          <w:lang w:val="en-US"/>
        </w:rPr>
        <w:t xml:space="preserve">M, </w:t>
      </w:r>
      <w:r w:rsidRPr="005C01B6">
        <w:rPr>
          <w:lang w:val="en-US"/>
        </w:rPr>
        <w:t>Raman</w:t>
      </w:r>
      <w:r>
        <w:rPr>
          <w:lang w:val="en-US"/>
        </w:rPr>
        <w:t xml:space="preserve"> N. </w:t>
      </w:r>
      <w:r w:rsidRPr="005C01B6">
        <w:rPr>
          <w:lang w:val="en-US"/>
        </w:rPr>
        <w:t>Pharmacological Activity of a Few Transition Metal Complexes: A Short Review</w:t>
      </w:r>
      <w:r>
        <w:rPr>
          <w:lang w:val="en-US"/>
        </w:rPr>
        <w:t xml:space="preserve"> //</w:t>
      </w:r>
      <w:r w:rsidRPr="005C01B6">
        <w:rPr>
          <w:lang w:val="en-US"/>
        </w:rPr>
        <w:t xml:space="preserve"> J</w:t>
      </w:r>
      <w:r>
        <w:rPr>
          <w:lang w:val="en-US"/>
        </w:rPr>
        <w:t>.</w:t>
      </w:r>
      <w:r w:rsidRPr="005C01B6">
        <w:rPr>
          <w:lang w:val="en-US"/>
        </w:rPr>
        <w:t xml:space="preserve"> Chem</w:t>
      </w:r>
      <w:r>
        <w:rPr>
          <w:lang w:val="en-US"/>
        </w:rPr>
        <w:t>.</w:t>
      </w:r>
      <w:r w:rsidRPr="005C01B6">
        <w:rPr>
          <w:lang w:val="en-US"/>
        </w:rPr>
        <w:t xml:space="preserve"> Biol</w:t>
      </w:r>
      <w:r>
        <w:rPr>
          <w:lang w:val="en-US"/>
        </w:rPr>
        <w:t>.</w:t>
      </w:r>
      <w:r w:rsidRPr="005C01B6">
        <w:rPr>
          <w:lang w:val="en-US"/>
        </w:rPr>
        <w:t xml:space="preserve"> </w:t>
      </w:r>
      <w:proofErr w:type="spellStart"/>
      <w:r w:rsidRPr="005C01B6">
        <w:rPr>
          <w:lang w:val="en-US"/>
        </w:rPr>
        <w:t>Ther</w:t>
      </w:r>
      <w:proofErr w:type="spellEnd"/>
      <w:r>
        <w:rPr>
          <w:lang w:val="en-US"/>
        </w:rPr>
        <w:t>.</w:t>
      </w:r>
      <w:r w:rsidRPr="005C01B6">
        <w:rPr>
          <w:lang w:val="en-US"/>
        </w:rPr>
        <w:t xml:space="preserve"> 2016</w:t>
      </w:r>
      <w:r>
        <w:rPr>
          <w:lang w:val="en-US"/>
        </w:rPr>
        <w:t>. Vol.</w:t>
      </w:r>
      <w:r w:rsidRPr="005C01B6">
        <w:rPr>
          <w:lang w:val="en-US"/>
        </w:rPr>
        <w:t xml:space="preserve"> 1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Iss</w:t>
      </w:r>
      <w:proofErr w:type="spellEnd"/>
      <w:r>
        <w:rPr>
          <w:lang w:val="en-US"/>
        </w:rPr>
        <w:t xml:space="preserve">. </w:t>
      </w:r>
      <w:r w:rsidRPr="005C01B6">
        <w:rPr>
          <w:lang w:val="en-US"/>
        </w:rPr>
        <w:t>2</w:t>
      </w:r>
      <w:r w:rsidR="005F0A2B">
        <w:rPr>
          <w:lang w:val="en-US"/>
        </w:rPr>
        <w:t>.</w:t>
      </w:r>
      <w:r>
        <w:rPr>
          <w:lang w:val="en-US"/>
        </w:rPr>
        <w:t xml:space="preserve"> P. 1-17.</w:t>
      </w:r>
    </w:p>
    <w:p w:rsidR="00367ECC" w:rsidRPr="005C01B6" w:rsidRDefault="00367ECC" w:rsidP="005C01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lang w:val="en-US"/>
        </w:rPr>
        <w:t xml:space="preserve">2. </w:t>
      </w:r>
      <w:proofErr w:type="spellStart"/>
      <w:r w:rsidR="005F0A2B" w:rsidRPr="005F0A2B">
        <w:rPr>
          <w:lang w:val="en-US"/>
        </w:rPr>
        <w:t>Fehl</w:t>
      </w:r>
      <w:proofErr w:type="spellEnd"/>
      <w:r w:rsidR="005F0A2B">
        <w:rPr>
          <w:lang w:val="en-US"/>
        </w:rPr>
        <w:t xml:space="preserve"> C. et.al. </w:t>
      </w:r>
      <w:r w:rsidR="005F0A2B" w:rsidRPr="005F0A2B">
        <w:rPr>
          <w:lang w:val="en-US"/>
        </w:rPr>
        <w:t>Structure-based design of inhibitors with improved selectivity for steroidogenic cytochrome P450 17A1 over cytochrome P450 21A2</w:t>
      </w:r>
      <w:r>
        <w:rPr>
          <w:lang w:val="en-US"/>
        </w:rPr>
        <w:t xml:space="preserve">// </w:t>
      </w:r>
      <w:r w:rsidRPr="00367ECC">
        <w:rPr>
          <w:lang w:val="en-US"/>
        </w:rPr>
        <w:t>J</w:t>
      </w:r>
      <w:r>
        <w:rPr>
          <w:lang w:val="en-US"/>
        </w:rPr>
        <w:t>.</w:t>
      </w:r>
      <w:r w:rsidRPr="00367ECC">
        <w:rPr>
          <w:lang w:val="en-US"/>
        </w:rPr>
        <w:t xml:space="preserve"> Med</w:t>
      </w:r>
      <w:r>
        <w:rPr>
          <w:lang w:val="en-US"/>
        </w:rPr>
        <w:t>.</w:t>
      </w:r>
      <w:r w:rsidRPr="00367ECC">
        <w:rPr>
          <w:lang w:val="en-US"/>
        </w:rPr>
        <w:t xml:space="preserve"> Chem. 2018</w:t>
      </w:r>
      <w:r w:rsidR="005F0A2B">
        <w:rPr>
          <w:lang w:val="en-US"/>
        </w:rPr>
        <w:t>. Vol.</w:t>
      </w:r>
      <w:r w:rsidRPr="00367ECC">
        <w:rPr>
          <w:lang w:val="en-US"/>
        </w:rPr>
        <w:t xml:space="preserve"> 61</w:t>
      </w:r>
      <w:r w:rsidR="005F0A2B">
        <w:rPr>
          <w:lang w:val="en-US"/>
        </w:rPr>
        <w:t xml:space="preserve">. </w:t>
      </w:r>
      <w:proofErr w:type="spellStart"/>
      <w:r w:rsidR="005F0A2B">
        <w:rPr>
          <w:lang w:val="en-US"/>
        </w:rPr>
        <w:t>Iss</w:t>
      </w:r>
      <w:proofErr w:type="spellEnd"/>
      <w:r w:rsidR="005F0A2B">
        <w:rPr>
          <w:lang w:val="en-US"/>
        </w:rPr>
        <w:t>. 11. P.</w:t>
      </w:r>
      <w:r w:rsidRPr="00367ECC">
        <w:rPr>
          <w:lang w:val="en-US"/>
        </w:rPr>
        <w:t xml:space="preserve"> 4946–4960</w:t>
      </w:r>
      <w:r w:rsidR="005F0A2B">
        <w:rPr>
          <w:lang w:val="en-US"/>
        </w:rPr>
        <w:t>.</w:t>
      </w:r>
    </w:p>
    <w:sectPr w:rsidR="00367ECC" w:rsidRPr="005C01B6" w:rsidSect="002217F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B57" w:rsidRDefault="00713B57" w:rsidP="00396A21">
      <w:r>
        <w:separator/>
      </w:r>
    </w:p>
  </w:endnote>
  <w:endnote w:type="continuationSeparator" w:id="0">
    <w:p w:rsidR="00713B57" w:rsidRDefault="00713B57" w:rsidP="0039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B57" w:rsidRDefault="00713B57" w:rsidP="00396A21">
      <w:r>
        <w:separator/>
      </w:r>
    </w:p>
  </w:footnote>
  <w:footnote w:type="continuationSeparator" w:id="0">
    <w:p w:rsidR="00713B57" w:rsidRDefault="00713B57" w:rsidP="00396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241"/>
    <w:rsid w:val="00014AFE"/>
    <w:rsid w:val="0002294B"/>
    <w:rsid w:val="00063966"/>
    <w:rsid w:val="00086081"/>
    <w:rsid w:val="000871AD"/>
    <w:rsid w:val="00096557"/>
    <w:rsid w:val="000B52B8"/>
    <w:rsid w:val="000E1900"/>
    <w:rsid w:val="000F4F45"/>
    <w:rsid w:val="00101A1C"/>
    <w:rsid w:val="00106375"/>
    <w:rsid w:val="00116478"/>
    <w:rsid w:val="00130241"/>
    <w:rsid w:val="001805C7"/>
    <w:rsid w:val="001E61C2"/>
    <w:rsid w:val="001F0493"/>
    <w:rsid w:val="00210E22"/>
    <w:rsid w:val="002217F4"/>
    <w:rsid w:val="002264EE"/>
    <w:rsid w:val="0023307C"/>
    <w:rsid w:val="0031361E"/>
    <w:rsid w:val="00362C7E"/>
    <w:rsid w:val="00367ECC"/>
    <w:rsid w:val="00391C38"/>
    <w:rsid w:val="00396A21"/>
    <w:rsid w:val="003B330F"/>
    <w:rsid w:val="003B76D6"/>
    <w:rsid w:val="003D5064"/>
    <w:rsid w:val="004A26A3"/>
    <w:rsid w:val="004F0EDF"/>
    <w:rsid w:val="00522BF1"/>
    <w:rsid w:val="00590166"/>
    <w:rsid w:val="005C01B6"/>
    <w:rsid w:val="005F0921"/>
    <w:rsid w:val="005F0A2B"/>
    <w:rsid w:val="005F504B"/>
    <w:rsid w:val="006F69EB"/>
    <w:rsid w:val="006F7A19"/>
    <w:rsid w:val="00713B57"/>
    <w:rsid w:val="00775389"/>
    <w:rsid w:val="00797838"/>
    <w:rsid w:val="007B38E5"/>
    <w:rsid w:val="007C36D8"/>
    <w:rsid w:val="007F2744"/>
    <w:rsid w:val="00834A1A"/>
    <w:rsid w:val="00867CA7"/>
    <w:rsid w:val="008931BE"/>
    <w:rsid w:val="00921D45"/>
    <w:rsid w:val="00943C07"/>
    <w:rsid w:val="0095722E"/>
    <w:rsid w:val="009A66DB"/>
    <w:rsid w:val="009B2F80"/>
    <w:rsid w:val="009B3300"/>
    <w:rsid w:val="009F3380"/>
    <w:rsid w:val="00A02163"/>
    <w:rsid w:val="00A314FE"/>
    <w:rsid w:val="00A4467E"/>
    <w:rsid w:val="00A5197C"/>
    <w:rsid w:val="00A51DF3"/>
    <w:rsid w:val="00A57DA7"/>
    <w:rsid w:val="00A9321C"/>
    <w:rsid w:val="00B10976"/>
    <w:rsid w:val="00BF36F8"/>
    <w:rsid w:val="00BF4622"/>
    <w:rsid w:val="00C4171D"/>
    <w:rsid w:val="00C72825"/>
    <w:rsid w:val="00CD00B1"/>
    <w:rsid w:val="00CF300A"/>
    <w:rsid w:val="00D22306"/>
    <w:rsid w:val="00D25791"/>
    <w:rsid w:val="00D42542"/>
    <w:rsid w:val="00D8121C"/>
    <w:rsid w:val="00DA2376"/>
    <w:rsid w:val="00E22189"/>
    <w:rsid w:val="00E22413"/>
    <w:rsid w:val="00E56B40"/>
    <w:rsid w:val="00E74069"/>
    <w:rsid w:val="00EA5A24"/>
    <w:rsid w:val="00EB136A"/>
    <w:rsid w:val="00EB1F49"/>
    <w:rsid w:val="00F47786"/>
    <w:rsid w:val="00F865B3"/>
    <w:rsid w:val="00FB1509"/>
    <w:rsid w:val="00FE7F02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48D95573-E31A-4428-9C06-4EB41053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uiPriority w:val="9"/>
    <w:qFormat/>
    <w:rsid w:val="002217F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2217F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2217F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2217F4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2217F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2217F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2217F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2217F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2217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bidi="en-US"/>
    </w:rPr>
  </w:style>
  <w:style w:type="character" w:styleId="Hyperlink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96A21"/>
    <w:pPr>
      <w:spacing w:after="160" w:line="259" w:lineRule="auto"/>
    </w:pPr>
    <w:rPr>
      <w:rFonts w:eastAsia="Calibri"/>
      <w:sz w:val="20"/>
      <w:szCs w:val="20"/>
      <w:lang w:eastAsia="en-US"/>
    </w:rPr>
  </w:style>
  <w:style w:type="character" w:customStyle="1" w:styleId="EndnoteTextChar">
    <w:name w:val="Endnote Text Char"/>
    <w:link w:val="EndnoteText"/>
    <w:uiPriority w:val="99"/>
    <w:semiHidden/>
    <w:rsid w:val="00396A21"/>
    <w:rPr>
      <w:rFonts w:ascii="Times New Roman" w:hAnsi="Times New Roman" w:cs="Times New Roman"/>
      <w:lang w:eastAsia="en-US"/>
    </w:rPr>
  </w:style>
  <w:style w:type="character" w:styleId="EndnoteReference">
    <w:name w:val="endnote reference"/>
    <w:uiPriority w:val="99"/>
    <w:semiHidden/>
    <w:unhideWhenUsed/>
    <w:rsid w:val="00396A2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6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46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D2391E-9584-4B7F-AC4C-245BF62FD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2463</Characters>
  <Application>Microsoft Office Word</Application>
  <DocSecurity>4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2023-02-16T19:59:00Z</dcterms:created>
  <dcterms:modified xsi:type="dcterms:W3CDTF">2023-02-16T19:59:00Z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